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1B36A" w14:textId="77777777" w:rsidR="007B2D18" w:rsidRPr="005428ED" w:rsidRDefault="007B2D18" w:rsidP="007B2D18">
      <w:pPr>
        <w:spacing w:line="276" w:lineRule="auto"/>
        <w:contextualSpacing/>
        <w:rPr>
          <w:rFonts w:ascii="Calibri Light" w:eastAsiaTheme="majorEastAsia" w:hAnsi="Calibri Light" w:cs="Calibri Light"/>
          <w:spacing w:val="-10"/>
          <w:kern w:val="28"/>
          <w:sz w:val="60"/>
          <w:szCs w:val="60"/>
        </w:rPr>
      </w:pPr>
    </w:p>
    <w:p w14:paraId="49AC9185" w14:textId="77777777" w:rsidR="007B2D18" w:rsidRPr="005428ED" w:rsidRDefault="007B2D18" w:rsidP="007B2D18">
      <w:pPr>
        <w:spacing w:line="276" w:lineRule="auto"/>
        <w:contextualSpacing/>
        <w:rPr>
          <w:rFonts w:ascii="Calibri Light" w:eastAsiaTheme="majorEastAsia" w:hAnsi="Calibri Light" w:cs="Calibri Light"/>
          <w:spacing w:val="-10"/>
          <w:kern w:val="28"/>
          <w:sz w:val="60"/>
          <w:szCs w:val="60"/>
        </w:rPr>
      </w:pPr>
    </w:p>
    <w:p w14:paraId="7C577501" w14:textId="77777777" w:rsidR="007B2D18" w:rsidRPr="005428ED" w:rsidRDefault="007B2D18" w:rsidP="007B2D18">
      <w:pPr>
        <w:spacing w:line="276" w:lineRule="auto"/>
        <w:contextualSpacing/>
        <w:rPr>
          <w:rFonts w:ascii="Calibri Light" w:eastAsiaTheme="majorEastAsia" w:hAnsi="Calibri Light" w:cs="Calibri Light"/>
          <w:spacing w:val="-10"/>
          <w:kern w:val="28"/>
          <w:sz w:val="60"/>
          <w:szCs w:val="60"/>
        </w:rPr>
      </w:pPr>
    </w:p>
    <w:p w14:paraId="42309176" w14:textId="77777777" w:rsidR="007B2D18" w:rsidRPr="005428ED" w:rsidRDefault="007B2D18" w:rsidP="007B2D18">
      <w:pPr>
        <w:spacing w:line="276" w:lineRule="auto"/>
        <w:contextualSpacing/>
        <w:rPr>
          <w:rFonts w:ascii="Calibri Light" w:eastAsiaTheme="majorEastAsia" w:hAnsi="Calibri Light" w:cs="Calibri Light"/>
          <w:spacing w:val="-10"/>
          <w:kern w:val="28"/>
          <w:sz w:val="60"/>
          <w:szCs w:val="60"/>
        </w:rPr>
      </w:pPr>
    </w:p>
    <w:p w14:paraId="5C493D7F" w14:textId="77777777" w:rsidR="007B2D18" w:rsidRPr="005428ED" w:rsidRDefault="007B2D18" w:rsidP="007B2D18">
      <w:pPr>
        <w:spacing w:line="276" w:lineRule="auto"/>
        <w:contextualSpacing/>
        <w:rPr>
          <w:rFonts w:ascii="Calibri Light" w:eastAsiaTheme="majorEastAsia" w:hAnsi="Calibri Light" w:cs="Calibri Light"/>
          <w:spacing w:val="-10"/>
          <w:kern w:val="28"/>
          <w:sz w:val="60"/>
          <w:szCs w:val="60"/>
        </w:rPr>
      </w:pPr>
    </w:p>
    <w:p w14:paraId="00C924FB" w14:textId="77777777" w:rsidR="007B2D18" w:rsidRPr="005428ED" w:rsidRDefault="007B2D18" w:rsidP="007B2D18">
      <w:pPr>
        <w:spacing w:line="276" w:lineRule="auto"/>
        <w:contextualSpacing/>
        <w:rPr>
          <w:rFonts w:ascii="Calibri Light" w:eastAsiaTheme="majorEastAsia" w:hAnsi="Calibri Light" w:cs="Calibri Light"/>
          <w:spacing w:val="-10"/>
          <w:kern w:val="28"/>
          <w:sz w:val="60"/>
          <w:szCs w:val="60"/>
        </w:rPr>
      </w:pPr>
    </w:p>
    <w:p w14:paraId="3F9C5D9E" w14:textId="77777777" w:rsidR="007B2D18" w:rsidRPr="005428ED" w:rsidRDefault="007B2D18" w:rsidP="007B2D18">
      <w:pPr>
        <w:spacing w:line="276" w:lineRule="auto"/>
        <w:contextualSpacing/>
        <w:rPr>
          <w:rFonts w:ascii="Calibri Light" w:eastAsiaTheme="majorEastAsia" w:hAnsi="Calibri Light" w:cs="Calibri Light"/>
          <w:spacing w:val="-10"/>
          <w:kern w:val="28"/>
          <w:sz w:val="60"/>
          <w:szCs w:val="60"/>
        </w:rPr>
      </w:pPr>
    </w:p>
    <w:p w14:paraId="6CC04539" w14:textId="77777777" w:rsidR="007B2D18" w:rsidRPr="005428ED" w:rsidRDefault="007B2D18" w:rsidP="007B2D18">
      <w:pPr>
        <w:spacing w:line="276" w:lineRule="auto"/>
        <w:contextualSpacing/>
        <w:rPr>
          <w:rFonts w:ascii="Calibri Light" w:eastAsiaTheme="majorEastAsia" w:hAnsi="Calibri Light" w:cs="Calibri Light"/>
          <w:spacing w:val="-10"/>
          <w:kern w:val="28"/>
          <w:sz w:val="60"/>
          <w:szCs w:val="60"/>
        </w:rPr>
      </w:pPr>
    </w:p>
    <w:p w14:paraId="272C844F" w14:textId="1F802D77" w:rsidR="007B2D18" w:rsidRPr="005428ED" w:rsidRDefault="007B2D18" w:rsidP="09EA0761">
      <w:pPr>
        <w:spacing w:line="276" w:lineRule="auto"/>
        <w:contextualSpacing/>
        <w:rPr>
          <w:rFonts w:ascii="Calibri Light" w:eastAsiaTheme="majorEastAsia" w:hAnsi="Calibri Light" w:cs="Calibri Light"/>
          <w:spacing w:val="-10"/>
          <w:kern w:val="28"/>
          <w:sz w:val="60"/>
          <w:szCs w:val="60"/>
        </w:rPr>
      </w:pPr>
      <w:r w:rsidRPr="005428ED">
        <w:rPr>
          <w:rFonts w:ascii="Calibri Light" w:eastAsiaTheme="majorEastAsia" w:hAnsi="Calibri Light" w:cs="Calibri Light"/>
          <w:spacing w:val="-10"/>
          <w:kern w:val="28"/>
          <w:sz w:val="60"/>
          <w:szCs w:val="60"/>
        </w:rPr>
        <w:t xml:space="preserve">Specyfikacja LOG Plus </w:t>
      </w:r>
      <w:r w:rsidR="00E55F5E">
        <w:rPr>
          <w:rFonts w:ascii="Calibri Light" w:eastAsiaTheme="majorEastAsia" w:hAnsi="Calibri Light" w:cs="Calibri Light"/>
          <w:spacing w:val="-10"/>
          <w:kern w:val="28"/>
          <w:sz w:val="60"/>
          <w:szCs w:val="60"/>
        </w:rPr>
        <w:t>5</w:t>
      </w:r>
      <w:r w:rsidR="17FA6FFD" w:rsidRPr="005428ED">
        <w:rPr>
          <w:rFonts w:ascii="Calibri Light" w:eastAsiaTheme="majorEastAsia" w:hAnsi="Calibri Light" w:cs="Calibri Light"/>
          <w:spacing w:val="-10"/>
          <w:kern w:val="28"/>
          <w:sz w:val="60"/>
          <w:szCs w:val="60"/>
        </w:rPr>
        <w:t>.</w:t>
      </w:r>
      <w:r w:rsidR="00C354D2">
        <w:rPr>
          <w:rFonts w:ascii="Calibri Light" w:eastAsiaTheme="majorEastAsia" w:hAnsi="Calibri Light" w:cs="Calibri Light"/>
          <w:spacing w:val="-10"/>
          <w:kern w:val="28"/>
          <w:sz w:val="60"/>
          <w:szCs w:val="60"/>
        </w:rPr>
        <w:t>0</w:t>
      </w:r>
    </w:p>
    <w:p w14:paraId="71DC940D" w14:textId="77777777" w:rsidR="007B2D18" w:rsidRPr="005428ED" w:rsidRDefault="007B2D18" w:rsidP="007B2D18">
      <w:pPr>
        <w:spacing w:line="276" w:lineRule="auto"/>
        <w:rPr>
          <w:rFonts w:ascii="Calibri Light" w:hAnsi="Calibri Light" w:cs="Calibri Light"/>
          <w:caps/>
          <w:sz w:val="20"/>
          <w:szCs w:val="20"/>
          <w:shd w:val="clear" w:color="auto" w:fill="FFFFFF"/>
        </w:rPr>
      </w:pPr>
      <w:r w:rsidRPr="005428ED">
        <w:rPr>
          <w:rFonts w:ascii="Calibri Light" w:hAnsi="Calibri Light" w:cs="Calibri Light"/>
          <w:caps/>
          <w:sz w:val="20"/>
          <w:szCs w:val="20"/>
        </w:rPr>
        <w:br w:type="page"/>
      </w:r>
    </w:p>
    <w:sdt>
      <w:sdtPr>
        <w:rPr>
          <w:rFonts w:eastAsia="Times New Roman"/>
          <w:caps/>
          <w:noProof w:val="0"/>
          <w:color w:val="auto"/>
          <w:sz w:val="20"/>
          <w:szCs w:val="20"/>
          <w:shd w:val="clear" w:color="auto" w:fill="auto"/>
        </w:rPr>
        <w:id w:val="1058483360"/>
        <w:docPartObj>
          <w:docPartGallery w:val="Table of Contents"/>
          <w:docPartUnique/>
        </w:docPartObj>
      </w:sdtPr>
      <w:sdtContent>
        <w:p w14:paraId="3628B042" w14:textId="2BE9426A" w:rsidR="007B2D18" w:rsidRPr="005428ED" w:rsidRDefault="007B2D18" w:rsidP="43C72E10">
          <w:pPr>
            <w:pStyle w:val="Nagwekspisutreci"/>
            <w:rPr>
              <w:rFonts w:ascii="Calibri Light" w:hAnsi="Calibri Light" w:cs="Calibri Light"/>
              <w:b w:val="0"/>
              <w:bCs w:val="0"/>
              <w:noProof w:val="0"/>
            </w:rPr>
          </w:pPr>
          <w:r w:rsidRPr="7041402E">
            <w:rPr>
              <w:rFonts w:ascii="Calibri Light" w:hAnsi="Calibri Light" w:cs="Calibri Light"/>
              <w:b w:val="0"/>
              <w:bCs w:val="0"/>
              <w:noProof w:val="0"/>
            </w:rPr>
            <w:t>Spis treści</w:t>
          </w:r>
        </w:p>
        <w:p w14:paraId="638F8172" w14:textId="6071C594" w:rsidR="00E31F40" w:rsidRDefault="7041402E">
          <w:pPr>
            <w:pStyle w:val="Spistreci1"/>
            <w:rPr>
              <w:rFonts w:eastAsiaTheme="minorEastAsia" w:cstheme="minorBidi"/>
              <w:b w:val="0"/>
              <w:bCs w:val="0"/>
              <w:caps w:val="0"/>
              <w:noProof/>
              <w:kern w:val="2"/>
              <w:sz w:val="24"/>
              <w:szCs w:val="24"/>
              <w14:ligatures w14:val="standardContextual"/>
            </w:rPr>
          </w:pPr>
          <w:r w:rsidRPr="00D8140D">
            <w:rPr>
              <w:rFonts w:ascii="Calibri" w:hAnsi="Calibri" w:cs="Calibri"/>
            </w:rPr>
            <w:fldChar w:fldCharType="begin"/>
          </w:r>
          <w:r w:rsidR="00E60DD0" w:rsidRPr="00D8140D">
            <w:rPr>
              <w:rFonts w:ascii="Calibri" w:hAnsi="Calibri" w:cs="Calibri"/>
            </w:rPr>
            <w:instrText>TOC \o "1-3" \z \u \h</w:instrText>
          </w:r>
          <w:r w:rsidRPr="00D8140D">
            <w:rPr>
              <w:rFonts w:ascii="Calibri" w:hAnsi="Calibri" w:cs="Calibri"/>
            </w:rPr>
            <w:fldChar w:fldCharType="separate"/>
          </w:r>
          <w:hyperlink w:anchor="_Toc224643362" w:history="1">
            <w:r w:rsidR="00E31F40" w:rsidRPr="00D96FBD">
              <w:rPr>
                <w:rStyle w:val="Hipercze"/>
                <w:rFonts w:ascii="Calibri Light" w:hAnsi="Calibri Light" w:cs="Calibri Light"/>
                <w:noProof/>
              </w:rPr>
              <w:t>Wymagania pozafunkcjonalne</w:t>
            </w:r>
            <w:r w:rsidR="00E31F40">
              <w:rPr>
                <w:noProof/>
                <w:webHidden/>
              </w:rPr>
              <w:tab/>
            </w:r>
            <w:r w:rsidR="00E31F40">
              <w:rPr>
                <w:noProof/>
                <w:webHidden/>
              </w:rPr>
              <w:fldChar w:fldCharType="begin"/>
            </w:r>
            <w:r w:rsidR="00E31F40">
              <w:rPr>
                <w:noProof/>
                <w:webHidden/>
              </w:rPr>
              <w:instrText xml:space="preserve"> PAGEREF _Toc224643362 \h </w:instrText>
            </w:r>
            <w:r w:rsidR="00E31F40">
              <w:rPr>
                <w:noProof/>
                <w:webHidden/>
              </w:rPr>
            </w:r>
            <w:r w:rsidR="00E31F40">
              <w:rPr>
                <w:noProof/>
                <w:webHidden/>
              </w:rPr>
              <w:fldChar w:fldCharType="separate"/>
            </w:r>
            <w:r w:rsidR="00E31F40">
              <w:rPr>
                <w:noProof/>
                <w:webHidden/>
              </w:rPr>
              <w:t>4</w:t>
            </w:r>
            <w:r w:rsidR="00E31F40">
              <w:rPr>
                <w:noProof/>
                <w:webHidden/>
              </w:rPr>
              <w:fldChar w:fldCharType="end"/>
            </w:r>
          </w:hyperlink>
        </w:p>
        <w:p w14:paraId="1365CB5B" w14:textId="60AB95F0" w:rsidR="00E31F40" w:rsidRDefault="00E31F40">
          <w:pPr>
            <w:pStyle w:val="Spistreci1"/>
            <w:rPr>
              <w:rFonts w:eastAsiaTheme="minorEastAsia" w:cstheme="minorBidi"/>
              <w:b w:val="0"/>
              <w:bCs w:val="0"/>
              <w:caps w:val="0"/>
              <w:noProof/>
              <w:kern w:val="2"/>
              <w:sz w:val="24"/>
              <w:szCs w:val="24"/>
              <w14:ligatures w14:val="standardContextual"/>
            </w:rPr>
          </w:pPr>
          <w:hyperlink w:anchor="_Toc224643363" w:history="1">
            <w:r w:rsidRPr="00D96FBD">
              <w:rPr>
                <w:rStyle w:val="Hipercze"/>
                <w:rFonts w:ascii="Calibri Light" w:hAnsi="Calibri Light" w:cs="Calibri Light"/>
                <w:noProof/>
              </w:rPr>
              <w:t>Minimalne wymagania biznesowe</w:t>
            </w:r>
            <w:r>
              <w:rPr>
                <w:noProof/>
                <w:webHidden/>
              </w:rPr>
              <w:tab/>
            </w:r>
            <w:r>
              <w:rPr>
                <w:noProof/>
                <w:webHidden/>
              </w:rPr>
              <w:fldChar w:fldCharType="begin"/>
            </w:r>
            <w:r>
              <w:rPr>
                <w:noProof/>
                <w:webHidden/>
              </w:rPr>
              <w:instrText xml:space="preserve"> PAGEREF _Toc224643363 \h </w:instrText>
            </w:r>
            <w:r>
              <w:rPr>
                <w:noProof/>
                <w:webHidden/>
              </w:rPr>
            </w:r>
            <w:r>
              <w:rPr>
                <w:noProof/>
                <w:webHidden/>
              </w:rPr>
              <w:fldChar w:fldCharType="separate"/>
            </w:r>
            <w:r>
              <w:rPr>
                <w:noProof/>
                <w:webHidden/>
              </w:rPr>
              <w:t>5</w:t>
            </w:r>
            <w:r>
              <w:rPr>
                <w:noProof/>
                <w:webHidden/>
              </w:rPr>
              <w:fldChar w:fldCharType="end"/>
            </w:r>
          </w:hyperlink>
        </w:p>
        <w:p w14:paraId="43372CD6" w14:textId="7DD2D6CF" w:rsidR="00E31F40" w:rsidRDefault="00E31F40">
          <w:pPr>
            <w:pStyle w:val="Spistreci1"/>
            <w:rPr>
              <w:rFonts w:eastAsiaTheme="minorEastAsia" w:cstheme="minorBidi"/>
              <w:b w:val="0"/>
              <w:bCs w:val="0"/>
              <w:caps w:val="0"/>
              <w:noProof/>
              <w:kern w:val="2"/>
              <w:sz w:val="24"/>
              <w:szCs w:val="24"/>
              <w14:ligatures w14:val="standardContextual"/>
            </w:rPr>
          </w:pPr>
          <w:hyperlink w:anchor="_Toc224643364" w:history="1">
            <w:r w:rsidRPr="00D96FBD">
              <w:rPr>
                <w:rStyle w:val="Hipercze"/>
                <w:rFonts w:ascii="Calibri Light" w:hAnsi="Calibri Light" w:cs="Calibri Light"/>
                <w:noProof/>
              </w:rPr>
              <w:t>Funkcjonalne wymagania ogólne</w:t>
            </w:r>
            <w:r>
              <w:rPr>
                <w:noProof/>
                <w:webHidden/>
              </w:rPr>
              <w:tab/>
            </w:r>
            <w:r>
              <w:rPr>
                <w:noProof/>
                <w:webHidden/>
              </w:rPr>
              <w:fldChar w:fldCharType="begin"/>
            </w:r>
            <w:r>
              <w:rPr>
                <w:noProof/>
                <w:webHidden/>
              </w:rPr>
              <w:instrText xml:space="preserve"> PAGEREF _Toc224643364 \h </w:instrText>
            </w:r>
            <w:r>
              <w:rPr>
                <w:noProof/>
                <w:webHidden/>
              </w:rPr>
            </w:r>
            <w:r>
              <w:rPr>
                <w:noProof/>
                <w:webHidden/>
              </w:rPr>
              <w:fldChar w:fldCharType="separate"/>
            </w:r>
            <w:r>
              <w:rPr>
                <w:noProof/>
                <w:webHidden/>
              </w:rPr>
              <w:t>6</w:t>
            </w:r>
            <w:r>
              <w:rPr>
                <w:noProof/>
                <w:webHidden/>
              </w:rPr>
              <w:fldChar w:fldCharType="end"/>
            </w:r>
          </w:hyperlink>
        </w:p>
        <w:p w14:paraId="36BFF239" w14:textId="1F1B1B45"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65" w:history="1">
            <w:r w:rsidRPr="00D96FBD">
              <w:rPr>
                <w:rStyle w:val="Hipercze"/>
                <w:noProof/>
              </w:rPr>
              <w:t>Zarządzanie zasobami</w:t>
            </w:r>
            <w:r>
              <w:rPr>
                <w:noProof/>
                <w:webHidden/>
              </w:rPr>
              <w:tab/>
            </w:r>
            <w:r>
              <w:rPr>
                <w:noProof/>
                <w:webHidden/>
              </w:rPr>
              <w:fldChar w:fldCharType="begin"/>
            </w:r>
            <w:r>
              <w:rPr>
                <w:noProof/>
                <w:webHidden/>
              </w:rPr>
              <w:instrText xml:space="preserve"> PAGEREF _Toc224643365 \h </w:instrText>
            </w:r>
            <w:r>
              <w:rPr>
                <w:noProof/>
                <w:webHidden/>
              </w:rPr>
            </w:r>
            <w:r>
              <w:rPr>
                <w:noProof/>
                <w:webHidden/>
              </w:rPr>
              <w:fldChar w:fldCharType="separate"/>
            </w:r>
            <w:r>
              <w:rPr>
                <w:noProof/>
                <w:webHidden/>
              </w:rPr>
              <w:t>6</w:t>
            </w:r>
            <w:r>
              <w:rPr>
                <w:noProof/>
                <w:webHidden/>
              </w:rPr>
              <w:fldChar w:fldCharType="end"/>
            </w:r>
          </w:hyperlink>
        </w:p>
        <w:p w14:paraId="7CBC3E6F" w14:textId="768069A2"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66" w:history="1">
            <w:r w:rsidRPr="00D96FBD">
              <w:rPr>
                <w:rStyle w:val="Hipercze"/>
                <w:noProof/>
              </w:rPr>
              <w:t>Zarządzanie licencjami</w:t>
            </w:r>
            <w:r>
              <w:rPr>
                <w:noProof/>
                <w:webHidden/>
              </w:rPr>
              <w:tab/>
            </w:r>
            <w:r>
              <w:rPr>
                <w:noProof/>
                <w:webHidden/>
              </w:rPr>
              <w:fldChar w:fldCharType="begin"/>
            </w:r>
            <w:r>
              <w:rPr>
                <w:noProof/>
                <w:webHidden/>
              </w:rPr>
              <w:instrText xml:space="preserve"> PAGEREF _Toc224643366 \h </w:instrText>
            </w:r>
            <w:r>
              <w:rPr>
                <w:noProof/>
                <w:webHidden/>
              </w:rPr>
            </w:r>
            <w:r>
              <w:rPr>
                <w:noProof/>
                <w:webHidden/>
              </w:rPr>
              <w:fldChar w:fldCharType="separate"/>
            </w:r>
            <w:r>
              <w:rPr>
                <w:noProof/>
                <w:webHidden/>
              </w:rPr>
              <w:t>7</w:t>
            </w:r>
            <w:r>
              <w:rPr>
                <w:noProof/>
                <w:webHidden/>
              </w:rPr>
              <w:fldChar w:fldCharType="end"/>
            </w:r>
          </w:hyperlink>
        </w:p>
        <w:p w14:paraId="5CB41E56" w14:textId="2E9AF0EC"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67" w:history="1">
            <w:r w:rsidRPr="00D96FBD">
              <w:rPr>
                <w:rStyle w:val="Hipercze"/>
                <w:noProof/>
              </w:rPr>
              <w:t>ServiceDesk</w:t>
            </w:r>
            <w:r>
              <w:rPr>
                <w:noProof/>
                <w:webHidden/>
              </w:rPr>
              <w:tab/>
            </w:r>
            <w:r>
              <w:rPr>
                <w:noProof/>
                <w:webHidden/>
              </w:rPr>
              <w:fldChar w:fldCharType="begin"/>
            </w:r>
            <w:r>
              <w:rPr>
                <w:noProof/>
                <w:webHidden/>
              </w:rPr>
              <w:instrText xml:space="preserve"> PAGEREF _Toc224643367 \h </w:instrText>
            </w:r>
            <w:r>
              <w:rPr>
                <w:noProof/>
                <w:webHidden/>
              </w:rPr>
            </w:r>
            <w:r>
              <w:rPr>
                <w:noProof/>
                <w:webHidden/>
              </w:rPr>
              <w:fldChar w:fldCharType="separate"/>
            </w:r>
            <w:r>
              <w:rPr>
                <w:noProof/>
                <w:webHidden/>
              </w:rPr>
              <w:t>7</w:t>
            </w:r>
            <w:r>
              <w:rPr>
                <w:noProof/>
                <w:webHidden/>
              </w:rPr>
              <w:fldChar w:fldCharType="end"/>
            </w:r>
          </w:hyperlink>
        </w:p>
        <w:p w14:paraId="04FCA662" w14:textId="2C0F41F3"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68" w:history="1">
            <w:r w:rsidRPr="00D96FBD">
              <w:rPr>
                <w:rStyle w:val="Hipercze"/>
                <w:noProof/>
              </w:rPr>
              <w:t>Zarządzanie tożsamością i dostępami</w:t>
            </w:r>
            <w:r>
              <w:rPr>
                <w:noProof/>
                <w:webHidden/>
              </w:rPr>
              <w:tab/>
            </w:r>
            <w:r>
              <w:rPr>
                <w:noProof/>
                <w:webHidden/>
              </w:rPr>
              <w:fldChar w:fldCharType="begin"/>
            </w:r>
            <w:r>
              <w:rPr>
                <w:noProof/>
                <w:webHidden/>
              </w:rPr>
              <w:instrText xml:space="preserve"> PAGEREF _Toc224643368 \h </w:instrText>
            </w:r>
            <w:r>
              <w:rPr>
                <w:noProof/>
                <w:webHidden/>
              </w:rPr>
            </w:r>
            <w:r>
              <w:rPr>
                <w:noProof/>
                <w:webHidden/>
              </w:rPr>
              <w:fldChar w:fldCharType="separate"/>
            </w:r>
            <w:r>
              <w:rPr>
                <w:noProof/>
                <w:webHidden/>
              </w:rPr>
              <w:t>8</w:t>
            </w:r>
            <w:r>
              <w:rPr>
                <w:noProof/>
                <w:webHidden/>
              </w:rPr>
              <w:fldChar w:fldCharType="end"/>
            </w:r>
          </w:hyperlink>
        </w:p>
        <w:p w14:paraId="6B87A89C" w14:textId="24E3BAA2"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69" w:history="1">
            <w:r w:rsidRPr="00D96FBD">
              <w:rPr>
                <w:rStyle w:val="Hipercze"/>
                <w:noProof/>
              </w:rPr>
              <w:t>Konektory i integracje</w:t>
            </w:r>
            <w:r>
              <w:rPr>
                <w:noProof/>
                <w:webHidden/>
              </w:rPr>
              <w:tab/>
            </w:r>
            <w:r>
              <w:rPr>
                <w:noProof/>
                <w:webHidden/>
              </w:rPr>
              <w:fldChar w:fldCharType="begin"/>
            </w:r>
            <w:r>
              <w:rPr>
                <w:noProof/>
                <w:webHidden/>
              </w:rPr>
              <w:instrText xml:space="preserve"> PAGEREF _Toc224643369 \h </w:instrText>
            </w:r>
            <w:r>
              <w:rPr>
                <w:noProof/>
                <w:webHidden/>
              </w:rPr>
            </w:r>
            <w:r>
              <w:rPr>
                <w:noProof/>
                <w:webHidden/>
              </w:rPr>
              <w:fldChar w:fldCharType="separate"/>
            </w:r>
            <w:r>
              <w:rPr>
                <w:noProof/>
                <w:webHidden/>
              </w:rPr>
              <w:t>8</w:t>
            </w:r>
            <w:r>
              <w:rPr>
                <w:noProof/>
                <w:webHidden/>
              </w:rPr>
              <w:fldChar w:fldCharType="end"/>
            </w:r>
          </w:hyperlink>
        </w:p>
        <w:p w14:paraId="4E5C4C8D" w14:textId="56946CB5"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70" w:history="1">
            <w:r w:rsidRPr="00D96FBD">
              <w:rPr>
                <w:rStyle w:val="Hipercze"/>
                <w:noProof/>
              </w:rPr>
              <w:t>Monitoring</w:t>
            </w:r>
            <w:r>
              <w:rPr>
                <w:noProof/>
                <w:webHidden/>
              </w:rPr>
              <w:tab/>
            </w:r>
            <w:r>
              <w:rPr>
                <w:noProof/>
                <w:webHidden/>
              </w:rPr>
              <w:fldChar w:fldCharType="begin"/>
            </w:r>
            <w:r>
              <w:rPr>
                <w:noProof/>
                <w:webHidden/>
              </w:rPr>
              <w:instrText xml:space="preserve"> PAGEREF _Toc224643370 \h </w:instrText>
            </w:r>
            <w:r>
              <w:rPr>
                <w:noProof/>
                <w:webHidden/>
              </w:rPr>
            </w:r>
            <w:r>
              <w:rPr>
                <w:noProof/>
                <w:webHidden/>
              </w:rPr>
              <w:fldChar w:fldCharType="separate"/>
            </w:r>
            <w:r>
              <w:rPr>
                <w:noProof/>
                <w:webHidden/>
              </w:rPr>
              <w:t>8</w:t>
            </w:r>
            <w:r>
              <w:rPr>
                <w:noProof/>
                <w:webHidden/>
              </w:rPr>
              <w:fldChar w:fldCharType="end"/>
            </w:r>
          </w:hyperlink>
        </w:p>
        <w:p w14:paraId="45F19C02" w14:textId="0957003B"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71" w:history="1">
            <w:r w:rsidRPr="00D96FBD">
              <w:rPr>
                <w:rStyle w:val="Hipercze"/>
                <w:noProof/>
              </w:rPr>
              <w:t>Raportowanie</w:t>
            </w:r>
            <w:r>
              <w:rPr>
                <w:noProof/>
                <w:webHidden/>
              </w:rPr>
              <w:tab/>
            </w:r>
            <w:r>
              <w:rPr>
                <w:noProof/>
                <w:webHidden/>
              </w:rPr>
              <w:fldChar w:fldCharType="begin"/>
            </w:r>
            <w:r>
              <w:rPr>
                <w:noProof/>
                <w:webHidden/>
              </w:rPr>
              <w:instrText xml:space="preserve"> PAGEREF _Toc224643371 \h </w:instrText>
            </w:r>
            <w:r>
              <w:rPr>
                <w:noProof/>
                <w:webHidden/>
              </w:rPr>
            </w:r>
            <w:r>
              <w:rPr>
                <w:noProof/>
                <w:webHidden/>
              </w:rPr>
              <w:fldChar w:fldCharType="separate"/>
            </w:r>
            <w:r>
              <w:rPr>
                <w:noProof/>
                <w:webHidden/>
              </w:rPr>
              <w:t>9</w:t>
            </w:r>
            <w:r>
              <w:rPr>
                <w:noProof/>
                <w:webHidden/>
              </w:rPr>
              <w:fldChar w:fldCharType="end"/>
            </w:r>
          </w:hyperlink>
        </w:p>
        <w:p w14:paraId="60FAC9F2" w14:textId="3640ADA2" w:rsidR="00E31F40" w:rsidRDefault="00E31F40">
          <w:pPr>
            <w:pStyle w:val="Spistreci1"/>
            <w:rPr>
              <w:rFonts w:eastAsiaTheme="minorEastAsia" w:cstheme="minorBidi"/>
              <w:b w:val="0"/>
              <w:bCs w:val="0"/>
              <w:caps w:val="0"/>
              <w:noProof/>
              <w:kern w:val="2"/>
              <w:sz w:val="24"/>
              <w:szCs w:val="24"/>
              <w14:ligatures w14:val="standardContextual"/>
            </w:rPr>
          </w:pPr>
          <w:hyperlink w:anchor="_Toc224643372" w:history="1">
            <w:r w:rsidRPr="00D96FBD">
              <w:rPr>
                <w:rStyle w:val="Hipercze"/>
                <w:rFonts w:ascii="Calibri Light" w:hAnsi="Calibri Light" w:cs="Calibri Light"/>
                <w:noProof/>
              </w:rPr>
              <w:t>Licencja podstawowa</w:t>
            </w:r>
            <w:r>
              <w:rPr>
                <w:noProof/>
                <w:webHidden/>
              </w:rPr>
              <w:tab/>
            </w:r>
            <w:r>
              <w:rPr>
                <w:noProof/>
                <w:webHidden/>
              </w:rPr>
              <w:fldChar w:fldCharType="begin"/>
            </w:r>
            <w:r>
              <w:rPr>
                <w:noProof/>
                <w:webHidden/>
              </w:rPr>
              <w:instrText xml:space="preserve"> PAGEREF _Toc224643372 \h </w:instrText>
            </w:r>
            <w:r>
              <w:rPr>
                <w:noProof/>
                <w:webHidden/>
              </w:rPr>
            </w:r>
            <w:r>
              <w:rPr>
                <w:noProof/>
                <w:webHidden/>
              </w:rPr>
              <w:fldChar w:fldCharType="separate"/>
            </w:r>
            <w:r>
              <w:rPr>
                <w:noProof/>
                <w:webHidden/>
              </w:rPr>
              <w:t>10</w:t>
            </w:r>
            <w:r>
              <w:rPr>
                <w:noProof/>
                <w:webHidden/>
              </w:rPr>
              <w:fldChar w:fldCharType="end"/>
            </w:r>
          </w:hyperlink>
        </w:p>
        <w:p w14:paraId="10224539" w14:textId="66A5644E"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73" w:history="1">
            <w:r w:rsidRPr="00D96FBD">
              <w:rPr>
                <w:rStyle w:val="Hipercze"/>
                <w:noProof/>
              </w:rPr>
              <w:t>Zarządzanie osobami</w:t>
            </w:r>
            <w:r>
              <w:rPr>
                <w:noProof/>
                <w:webHidden/>
              </w:rPr>
              <w:tab/>
            </w:r>
            <w:r>
              <w:rPr>
                <w:noProof/>
                <w:webHidden/>
              </w:rPr>
              <w:fldChar w:fldCharType="begin"/>
            </w:r>
            <w:r>
              <w:rPr>
                <w:noProof/>
                <w:webHidden/>
              </w:rPr>
              <w:instrText xml:space="preserve"> PAGEREF _Toc224643373 \h </w:instrText>
            </w:r>
            <w:r>
              <w:rPr>
                <w:noProof/>
                <w:webHidden/>
              </w:rPr>
            </w:r>
            <w:r>
              <w:rPr>
                <w:noProof/>
                <w:webHidden/>
              </w:rPr>
              <w:fldChar w:fldCharType="separate"/>
            </w:r>
            <w:r>
              <w:rPr>
                <w:noProof/>
                <w:webHidden/>
              </w:rPr>
              <w:t>10</w:t>
            </w:r>
            <w:r>
              <w:rPr>
                <w:noProof/>
                <w:webHidden/>
              </w:rPr>
              <w:fldChar w:fldCharType="end"/>
            </w:r>
          </w:hyperlink>
        </w:p>
        <w:p w14:paraId="0DC65C4C" w14:textId="6AB561A4"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74" w:history="1">
            <w:r w:rsidRPr="00D96FBD">
              <w:rPr>
                <w:rStyle w:val="Hipercze"/>
                <w:noProof/>
              </w:rPr>
              <w:t>Zarządzanie grupami osób</w:t>
            </w:r>
            <w:r>
              <w:rPr>
                <w:noProof/>
                <w:webHidden/>
              </w:rPr>
              <w:tab/>
            </w:r>
            <w:r>
              <w:rPr>
                <w:noProof/>
                <w:webHidden/>
              </w:rPr>
              <w:fldChar w:fldCharType="begin"/>
            </w:r>
            <w:r>
              <w:rPr>
                <w:noProof/>
                <w:webHidden/>
              </w:rPr>
              <w:instrText xml:space="preserve"> PAGEREF _Toc224643374 \h </w:instrText>
            </w:r>
            <w:r>
              <w:rPr>
                <w:noProof/>
                <w:webHidden/>
              </w:rPr>
            </w:r>
            <w:r>
              <w:rPr>
                <w:noProof/>
                <w:webHidden/>
              </w:rPr>
              <w:fldChar w:fldCharType="separate"/>
            </w:r>
            <w:r>
              <w:rPr>
                <w:noProof/>
                <w:webHidden/>
              </w:rPr>
              <w:t>11</w:t>
            </w:r>
            <w:r>
              <w:rPr>
                <w:noProof/>
                <w:webHidden/>
              </w:rPr>
              <w:fldChar w:fldCharType="end"/>
            </w:r>
          </w:hyperlink>
        </w:p>
        <w:p w14:paraId="0DCF991E" w14:textId="18B27C79"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75" w:history="1">
            <w:r w:rsidRPr="00D96FBD">
              <w:rPr>
                <w:rStyle w:val="Hipercze"/>
                <w:noProof/>
              </w:rPr>
              <w:t>Zarządzanie organizacjami</w:t>
            </w:r>
            <w:r>
              <w:rPr>
                <w:noProof/>
                <w:webHidden/>
              </w:rPr>
              <w:tab/>
            </w:r>
            <w:r>
              <w:rPr>
                <w:noProof/>
                <w:webHidden/>
              </w:rPr>
              <w:fldChar w:fldCharType="begin"/>
            </w:r>
            <w:r>
              <w:rPr>
                <w:noProof/>
                <w:webHidden/>
              </w:rPr>
              <w:instrText xml:space="preserve"> PAGEREF _Toc224643375 \h </w:instrText>
            </w:r>
            <w:r>
              <w:rPr>
                <w:noProof/>
                <w:webHidden/>
              </w:rPr>
            </w:r>
            <w:r>
              <w:rPr>
                <w:noProof/>
                <w:webHidden/>
              </w:rPr>
              <w:fldChar w:fldCharType="separate"/>
            </w:r>
            <w:r>
              <w:rPr>
                <w:noProof/>
                <w:webHidden/>
              </w:rPr>
              <w:t>11</w:t>
            </w:r>
            <w:r>
              <w:rPr>
                <w:noProof/>
                <w:webHidden/>
              </w:rPr>
              <w:fldChar w:fldCharType="end"/>
            </w:r>
          </w:hyperlink>
        </w:p>
        <w:p w14:paraId="7031CEA4" w14:textId="389DD9FA"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76" w:history="1">
            <w:r w:rsidRPr="00D96FBD">
              <w:rPr>
                <w:rStyle w:val="Hipercze"/>
                <w:noProof/>
              </w:rPr>
              <w:t>Konektor do usług katalogowych</w:t>
            </w:r>
            <w:r>
              <w:rPr>
                <w:noProof/>
                <w:webHidden/>
              </w:rPr>
              <w:tab/>
            </w:r>
            <w:r>
              <w:rPr>
                <w:noProof/>
                <w:webHidden/>
              </w:rPr>
              <w:fldChar w:fldCharType="begin"/>
            </w:r>
            <w:r>
              <w:rPr>
                <w:noProof/>
                <w:webHidden/>
              </w:rPr>
              <w:instrText xml:space="preserve"> PAGEREF _Toc224643376 \h </w:instrText>
            </w:r>
            <w:r>
              <w:rPr>
                <w:noProof/>
                <w:webHidden/>
              </w:rPr>
            </w:r>
            <w:r>
              <w:rPr>
                <w:noProof/>
                <w:webHidden/>
              </w:rPr>
              <w:fldChar w:fldCharType="separate"/>
            </w:r>
            <w:r>
              <w:rPr>
                <w:noProof/>
                <w:webHidden/>
              </w:rPr>
              <w:t>12</w:t>
            </w:r>
            <w:r>
              <w:rPr>
                <w:noProof/>
                <w:webHidden/>
              </w:rPr>
              <w:fldChar w:fldCharType="end"/>
            </w:r>
          </w:hyperlink>
        </w:p>
        <w:p w14:paraId="41D15301" w14:textId="57AE1EDC"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77" w:history="1">
            <w:r w:rsidRPr="00D96FBD">
              <w:rPr>
                <w:rStyle w:val="Hipercze"/>
                <w:noProof/>
              </w:rPr>
              <w:t>Pozostałe funkcjonalności</w:t>
            </w:r>
            <w:r>
              <w:rPr>
                <w:noProof/>
                <w:webHidden/>
              </w:rPr>
              <w:tab/>
            </w:r>
            <w:r>
              <w:rPr>
                <w:noProof/>
                <w:webHidden/>
              </w:rPr>
              <w:fldChar w:fldCharType="begin"/>
            </w:r>
            <w:r>
              <w:rPr>
                <w:noProof/>
                <w:webHidden/>
              </w:rPr>
              <w:instrText xml:space="preserve"> PAGEREF _Toc224643377 \h </w:instrText>
            </w:r>
            <w:r>
              <w:rPr>
                <w:noProof/>
                <w:webHidden/>
              </w:rPr>
            </w:r>
            <w:r>
              <w:rPr>
                <w:noProof/>
                <w:webHidden/>
              </w:rPr>
              <w:fldChar w:fldCharType="separate"/>
            </w:r>
            <w:r>
              <w:rPr>
                <w:noProof/>
                <w:webHidden/>
              </w:rPr>
              <w:t>13</w:t>
            </w:r>
            <w:r>
              <w:rPr>
                <w:noProof/>
                <w:webHidden/>
              </w:rPr>
              <w:fldChar w:fldCharType="end"/>
            </w:r>
          </w:hyperlink>
        </w:p>
        <w:p w14:paraId="166A16B9" w14:textId="0F5FB21E"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78" w:history="1">
            <w:r w:rsidRPr="00D96FBD">
              <w:rPr>
                <w:rStyle w:val="Hipercze"/>
                <w:noProof/>
              </w:rPr>
              <w:t>Zarządzanie raportami</w:t>
            </w:r>
            <w:r>
              <w:rPr>
                <w:noProof/>
                <w:webHidden/>
              </w:rPr>
              <w:tab/>
            </w:r>
            <w:r>
              <w:rPr>
                <w:noProof/>
                <w:webHidden/>
              </w:rPr>
              <w:fldChar w:fldCharType="begin"/>
            </w:r>
            <w:r>
              <w:rPr>
                <w:noProof/>
                <w:webHidden/>
              </w:rPr>
              <w:instrText xml:space="preserve"> PAGEREF _Toc224643378 \h </w:instrText>
            </w:r>
            <w:r>
              <w:rPr>
                <w:noProof/>
                <w:webHidden/>
              </w:rPr>
            </w:r>
            <w:r>
              <w:rPr>
                <w:noProof/>
                <w:webHidden/>
              </w:rPr>
              <w:fldChar w:fldCharType="separate"/>
            </w:r>
            <w:r>
              <w:rPr>
                <w:noProof/>
                <w:webHidden/>
              </w:rPr>
              <w:t>14</w:t>
            </w:r>
            <w:r>
              <w:rPr>
                <w:noProof/>
                <w:webHidden/>
              </w:rPr>
              <w:fldChar w:fldCharType="end"/>
            </w:r>
          </w:hyperlink>
        </w:p>
        <w:p w14:paraId="7EF66403" w14:textId="039B28D4" w:rsidR="00E31F40" w:rsidRDefault="00E31F40">
          <w:pPr>
            <w:pStyle w:val="Spistreci1"/>
            <w:rPr>
              <w:rFonts w:eastAsiaTheme="minorEastAsia" w:cstheme="minorBidi"/>
              <w:b w:val="0"/>
              <w:bCs w:val="0"/>
              <w:caps w:val="0"/>
              <w:noProof/>
              <w:kern w:val="2"/>
              <w:sz w:val="24"/>
              <w:szCs w:val="24"/>
              <w14:ligatures w14:val="standardContextual"/>
            </w:rPr>
          </w:pPr>
          <w:hyperlink w:anchor="_Toc224643379" w:history="1">
            <w:r w:rsidRPr="00D96FBD">
              <w:rPr>
                <w:rStyle w:val="Hipercze"/>
                <w:rFonts w:ascii="Calibri Light" w:hAnsi="Calibri Light" w:cs="Calibri Light"/>
                <w:noProof/>
              </w:rPr>
              <w:t>ITAM</w:t>
            </w:r>
            <w:r>
              <w:rPr>
                <w:noProof/>
                <w:webHidden/>
              </w:rPr>
              <w:tab/>
            </w:r>
            <w:r>
              <w:rPr>
                <w:noProof/>
                <w:webHidden/>
              </w:rPr>
              <w:fldChar w:fldCharType="begin"/>
            </w:r>
            <w:r>
              <w:rPr>
                <w:noProof/>
                <w:webHidden/>
              </w:rPr>
              <w:instrText xml:space="preserve"> PAGEREF _Toc224643379 \h </w:instrText>
            </w:r>
            <w:r>
              <w:rPr>
                <w:noProof/>
                <w:webHidden/>
              </w:rPr>
            </w:r>
            <w:r>
              <w:rPr>
                <w:noProof/>
                <w:webHidden/>
              </w:rPr>
              <w:fldChar w:fldCharType="separate"/>
            </w:r>
            <w:r>
              <w:rPr>
                <w:noProof/>
                <w:webHidden/>
              </w:rPr>
              <w:t>16</w:t>
            </w:r>
            <w:r>
              <w:rPr>
                <w:noProof/>
                <w:webHidden/>
              </w:rPr>
              <w:fldChar w:fldCharType="end"/>
            </w:r>
          </w:hyperlink>
        </w:p>
        <w:p w14:paraId="4D67B8C1" w14:textId="4CA87C7F"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80" w:history="1">
            <w:r w:rsidRPr="00D96FBD">
              <w:rPr>
                <w:rStyle w:val="Hipercze"/>
                <w:noProof/>
              </w:rPr>
              <w:t>Zarządzanie zasobami</w:t>
            </w:r>
            <w:r>
              <w:rPr>
                <w:noProof/>
                <w:webHidden/>
              </w:rPr>
              <w:tab/>
            </w:r>
            <w:r>
              <w:rPr>
                <w:noProof/>
                <w:webHidden/>
              </w:rPr>
              <w:fldChar w:fldCharType="begin"/>
            </w:r>
            <w:r>
              <w:rPr>
                <w:noProof/>
                <w:webHidden/>
              </w:rPr>
              <w:instrText xml:space="preserve"> PAGEREF _Toc224643380 \h </w:instrText>
            </w:r>
            <w:r>
              <w:rPr>
                <w:noProof/>
                <w:webHidden/>
              </w:rPr>
            </w:r>
            <w:r>
              <w:rPr>
                <w:noProof/>
                <w:webHidden/>
              </w:rPr>
              <w:fldChar w:fldCharType="separate"/>
            </w:r>
            <w:r>
              <w:rPr>
                <w:noProof/>
                <w:webHidden/>
              </w:rPr>
              <w:t>16</w:t>
            </w:r>
            <w:r>
              <w:rPr>
                <w:noProof/>
                <w:webHidden/>
              </w:rPr>
              <w:fldChar w:fldCharType="end"/>
            </w:r>
          </w:hyperlink>
        </w:p>
        <w:p w14:paraId="1F27B316" w14:textId="4BEDBFDE"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81" w:history="1">
            <w:r w:rsidRPr="00D96FBD">
              <w:rPr>
                <w:rStyle w:val="Hipercze"/>
                <w:noProof/>
              </w:rPr>
              <w:t>Baza konfiguracji (CMDB)</w:t>
            </w:r>
            <w:r>
              <w:rPr>
                <w:noProof/>
                <w:webHidden/>
              </w:rPr>
              <w:tab/>
            </w:r>
            <w:r>
              <w:rPr>
                <w:noProof/>
                <w:webHidden/>
              </w:rPr>
              <w:fldChar w:fldCharType="begin"/>
            </w:r>
            <w:r>
              <w:rPr>
                <w:noProof/>
                <w:webHidden/>
              </w:rPr>
              <w:instrText xml:space="preserve"> PAGEREF _Toc224643381 \h </w:instrText>
            </w:r>
            <w:r>
              <w:rPr>
                <w:noProof/>
                <w:webHidden/>
              </w:rPr>
            </w:r>
            <w:r>
              <w:rPr>
                <w:noProof/>
                <w:webHidden/>
              </w:rPr>
              <w:fldChar w:fldCharType="separate"/>
            </w:r>
            <w:r>
              <w:rPr>
                <w:noProof/>
                <w:webHidden/>
              </w:rPr>
              <w:t>16</w:t>
            </w:r>
            <w:r>
              <w:rPr>
                <w:noProof/>
                <w:webHidden/>
              </w:rPr>
              <w:fldChar w:fldCharType="end"/>
            </w:r>
          </w:hyperlink>
        </w:p>
        <w:p w14:paraId="510E06D8" w14:textId="785E65F1"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82" w:history="1">
            <w:r w:rsidRPr="00D96FBD">
              <w:rPr>
                <w:rStyle w:val="Hipercze"/>
                <w:noProof/>
              </w:rPr>
              <w:t>Inwentaryzacja</w:t>
            </w:r>
            <w:r>
              <w:rPr>
                <w:noProof/>
                <w:webHidden/>
              </w:rPr>
              <w:tab/>
            </w:r>
            <w:r>
              <w:rPr>
                <w:noProof/>
                <w:webHidden/>
              </w:rPr>
              <w:fldChar w:fldCharType="begin"/>
            </w:r>
            <w:r>
              <w:rPr>
                <w:noProof/>
                <w:webHidden/>
              </w:rPr>
              <w:instrText xml:space="preserve"> PAGEREF _Toc224643382 \h </w:instrText>
            </w:r>
            <w:r>
              <w:rPr>
                <w:noProof/>
                <w:webHidden/>
              </w:rPr>
            </w:r>
            <w:r>
              <w:rPr>
                <w:noProof/>
                <w:webHidden/>
              </w:rPr>
              <w:fldChar w:fldCharType="separate"/>
            </w:r>
            <w:r>
              <w:rPr>
                <w:noProof/>
                <w:webHidden/>
              </w:rPr>
              <w:t>17</w:t>
            </w:r>
            <w:r>
              <w:rPr>
                <w:noProof/>
                <w:webHidden/>
              </w:rPr>
              <w:fldChar w:fldCharType="end"/>
            </w:r>
          </w:hyperlink>
        </w:p>
        <w:p w14:paraId="22295A9F" w14:textId="516E3158"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83" w:history="1">
            <w:r w:rsidRPr="00D96FBD">
              <w:rPr>
                <w:rStyle w:val="Hipercze"/>
                <w:noProof/>
              </w:rPr>
              <w:t>Zarządzanie systemami informatycznymi</w:t>
            </w:r>
            <w:r>
              <w:rPr>
                <w:noProof/>
                <w:webHidden/>
              </w:rPr>
              <w:tab/>
            </w:r>
            <w:r>
              <w:rPr>
                <w:noProof/>
                <w:webHidden/>
              </w:rPr>
              <w:fldChar w:fldCharType="begin"/>
            </w:r>
            <w:r>
              <w:rPr>
                <w:noProof/>
                <w:webHidden/>
              </w:rPr>
              <w:instrText xml:space="preserve"> PAGEREF _Toc224643383 \h </w:instrText>
            </w:r>
            <w:r>
              <w:rPr>
                <w:noProof/>
                <w:webHidden/>
              </w:rPr>
            </w:r>
            <w:r>
              <w:rPr>
                <w:noProof/>
                <w:webHidden/>
              </w:rPr>
              <w:fldChar w:fldCharType="separate"/>
            </w:r>
            <w:r>
              <w:rPr>
                <w:noProof/>
                <w:webHidden/>
              </w:rPr>
              <w:t>18</w:t>
            </w:r>
            <w:r>
              <w:rPr>
                <w:noProof/>
                <w:webHidden/>
              </w:rPr>
              <w:fldChar w:fldCharType="end"/>
            </w:r>
          </w:hyperlink>
        </w:p>
        <w:p w14:paraId="27864A8C" w14:textId="2D770908"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84" w:history="1">
            <w:r w:rsidRPr="00D96FBD">
              <w:rPr>
                <w:rStyle w:val="Hipercze"/>
                <w:noProof/>
              </w:rPr>
              <w:t>Ciągłość operacyjna (NIS2/DORA)</w:t>
            </w:r>
            <w:r>
              <w:rPr>
                <w:noProof/>
                <w:webHidden/>
              </w:rPr>
              <w:tab/>
            </w:r>
            <w:r>
              <w:rPr>
                <w:noProof/>
                <w:webHidden/>
              </w:rPr>
              <w:fldChar w:fldCharType="begin"/>
            </w:r>
            <w:r>
              <w:rPr>
                <w:noProof/>
                <w:webHidden/>
              </w:rPr>
              <w:instrText xml:space="preserve"> PAGEREF _Toc224643384 \h </w:instrText>
            </w:r>
            <w:r>
              <w:rPr>
                <w:noProof/>
                <w:webHidden/>
              </w:rPr>
            </w:r>
            <w:r>
              <w:rPr>
                <w:noProof/>
                <w:webHidden/>
              </w:rPr>
              <w:fldChar w:fldCharType="separate"/>
            </w:r>
            <w:r>
              <w:rPr>
                <w:noProof/>
                <w:webHidden/>
              </w:rPr>
              <w:t>18</w:t>
            </w:r>
            <w:r>
              <w:rPr>
                <w:noProof/>
                <w:webHidden/>
              </w:rPr>
              <w:fldChar w:fldCharType="end"/>
            </w:r>
          </w:hyperlink>
        </w:p>
        <w:p w14:paraId="65E6ACF5" w14:textId="4DB15A61"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85" w:history="1">
            <w:r w:rsidRPr="00D96FBD">
              <w:rPr>
                <w:rStyle w:val="Hipercze"/>
                <w:noProof/>
              </w:rPr>
              <w:t>Zarządzanie procesami</w:t>
            </w:r>
            <w:r>
              <w:rPr>
                <w:noProof/>
                <w:webHidden/>
              </w:rPr>
              <w:tab/>
            </w:r>
            <w:r>
              <w:rPr>
                <w:noProof/>
                <w:webHidden/>
              </w:rPr>
              <w:fldChar w:fldCharType="begin"/>
            </w:r>
            <w:r>
              <w:rPr>
                <w:noProof/>
                <w:webHidden/>
              </w:rPr>
              <w:instrText xml:space="preserve"> PAGEREF _Toc224643385 \h </w:instrText>
            </w:r>
            <w:r>
              <w:rPr>
                <w:noProof/>
                <w:webHidden/>
              </w:rPr>
            </w:r>
            <w:r>
              <w:rPr>
                <w:noProof/>
                <w:webHidden/>
              </w:rPr>
              <w:fldChar w:fldCharType="separate"/>
            </w:r>
            <w:r>
              <w:rPr>
                <w:noProof/>
                <w:webHidden/>
              </w:rPr>
              <w:t>19</w:t>
            </w:r>
            <w:r>
              <w:rPr>
                <w:noProof/>
                <w:webHidden/>
              </w:rPr>
              <w:fldChar w:fldCharType="end"/>
            </w:r>
          </w:hyperlink>
        </w:p>
        <w:p w14:paraId="5D861383" w14:textId="1D5A6FED"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386" w:history="1">
            <w:r w:rsidRPr="00D96FBD">
              <w:rPr>
                <w:rStyle w:val="Hipercze"/>
                <w:noProof/>
              </w:rPr>
              <w:t>Zarządzanie upoważnieniami</w:t>
            </w:r>
            <w:r>
              <w:rPr>
                <w:noProof/>
                <w:webHidden/>
              </w:rPr>
              <w:tab/>
            </w:r>
            <w:r>
              <w:rPr>
                <w:noProof/>
                <w:webHidden/>
              </w:rPr>
              <w:fldChar w:fldCharType="begin"/>
            </w:r>
            <w:r>
              <w:rPr>
                <w:noProof/>
                <w:webHidden/>
              </w:rPr>
              <w:instrText xml:space="preserve"> PAGEREF _Toc224643386 \h </w:instrText>
            </w:r>
            <w:r>
              <w:rPr>
                <w:noProof/>
                <w:webHidden/>
              </w:rPr>
            </w:r>
            <w:r>
              <w:rPr>
                <w:noProof/>
                <w:webHidden/>
              </w:rPr>
              <w:fldChar w:fldCharType="separate"/>
            </w:r>
            <w:r>
              <w:rPr>
                <w:noProof/>
                <w:webHidden/>
              </w:rPr>
              <w:t>20</w:t>
            </w:r>
            <w:r>
              <w:rPr>
                <w:noProof/>
                <w:webHidden/>
              </w:rPr>
              <w:fldChar w:fldCharType="end"/>
            </w:r>
          </w:hyperlink>
        </w:p>
        <w:p w14:paraId="7BA760A1" w14:textId="4900AA51"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87" w:history="1">
            <w:r w:rsidRPr="00D96FBD">
              <w:rPr>
                <w:rStyle w:val="Hipercze"/>
                <w:noProof/>
              </w:rPr>
              <w:t>Agent Windows Desktop</w:t>
            </w:r>
            <w:r>
              <w:rPr>
                <w:noProof/>
                <w:webHidden/>
              </w:rPr>
              <w:tab/>
            </w:r>
            <w:r>
              <w:rPr>
                <w:noProof/>
                <w:webHidden/>
              </w:rPr>
              <w:fldChar w:fldCharType="begin"/>
            </w:r>
            <w:r>
              <w:rPr>
                <w:noProof/>
                <w:webHidden/>
              </w:rPr>
              <w:instrText xml:space="preserve"> PAGEREF _Toc224643387 \h </w:instrText>
            </w:r>
            <w:r>
              <w:rPr>
                <w:noProof/>
                <w:webHidden/>
              </w:rPr>
            </w:r>
            <w:r>
              <w:rPr>
                <w:noProof/>
                <w:webHidden/>
              </w:rPr>
              <w:fldChar w:fldCharType="separate"/>
            </w:r>
            <w:r>
              <w:rPr>
                <w:noProof/>
                <w:webHidden/>
              </w:rPr>
              <w:t>20</w:t>
            </w:r>
            <w:r>
              <w:rPr>
                <w:noProof/>
                <w:webHidden/>
              </w:rPr>
              <w:fldChar w:fldCharType="end"/>
            </w:r>
          </w:hyperlink>
        </w:p>
        <w:p w14:paraId="5F32EABC" w14:textId="5091E4EA"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88" w:history="1">
            <w:r w:rsidRPr="00D96FBD">
              <w:rPr>
                <w:rStyle w:val="Hipercze"/>
                <w:noProof/>
              </w:rPr>
              <w:t>Agent Windows Server</w:t>
            </w:r>
            <w:r>
              <w:rPr>
                <w:noProof/>
                <w:webHidden/>
              </w:rPr>
              <w:tab/>
            </w:r>
            <w:r>
              <w:rPr>
                <w:noProof/>
                <w:webHidden/>
              </w:rPr>
              <w:fldChar w:fldCharType="begin"/>
            </w:r>
            <w:r>
              <w:rPr>
                <w:noProof/>
                <w:webHidden/>
              </w:rPr>
              <w:instrText xml:space="preserve"> PAGEREF _Toc224643388 \h </w:instrText>
            </w:r>
            <w:r>
              <w:rPr>
                <w:noProof/>
                <w:webHidden/>
              </w:rPr>
            </w:r>
            <w:r>
              <w:rPr>
                <w:noProof/>
                <w:webHidden/>
              </w:rPr>
              <w:fldChar w:fldCharType="separate"/>
            </w:r>
            <w:r>
              <w:rPr>
                <w:noProof/>
                <w:webHidden/>
              </w:rPr>
              <w:t>22</w:t>
            </w:r>
            <w:r>
              <w:rPr>
                <w:noProof/>
                <w:webHidden/>
              </w:rPr>
              <w:fldChar w:fldCharType="end"/>
            </w:r>
          </w:hyperlink>
        </w:p>
        <w:p w14:paraId="3F641E04" w14:textId="2C56BAD3"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89" w:history="1">
            <w:r w:rsidRPr="00D96FBD">
              <w:rPr>
                <w:rStyle w:val="Hipercze"/>
                <w:noProof/>
              </w:rPr>
              <w:t>Graficzna mapa relacji</w:t>
            </w:r>
            <w:r>
              <w:rPr>
                <w:noProof/>
                <w:webHidden/>
              </w:rPr>
              <w:tab/>
            </w:r>
            <w:r>
              <w:rPr>
                <w:noProof/>
                <w:webHidden/>
              </w:rPr>
              <w:fldChar w:fldCharType="begin"/>
            </w:r>
            <w:r>
              <w:rPr>
                <w:noProof/>
                <w:webHidden/>
              </w:rPr>
              <w:instrText xml:space="preserve"> PAGEREF _Toc224643389 \h </w:instrText>
            </w:r>
            <w:r>
              <w:rPr>
                <w:noProof/>
                <w:webHidden/>
              </w:rPr>
            </w:r>
            <w:r>
              <w:rPr>
                <w:noProof/>
                <w:webHidden/>
              </w:rPr>
              <w:fldChar w:fldCharType="separate"/>
            </w:r>
            <w:r>
              <w:rPr>
                <w:noProof/>
                <w:webHidden/>
              </w:rPr>
              <w:t>23</w:t>
            </w:r>
            <w:r>
              <w:rPr>
                <w:noProof/>
                <w:webHidden/>
              </w:rPr>
              <w:fldChar w:fldCharType="end"/>
            </w:r>
          </w:hyperlink>
        </w:p>
        <w:p w14:paraId="7EE0529F" w14:textId="2F28907A"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90" w:history="1">
            <w:r w:rsidRPr="00D96FBD">
              <w:rPr>
                <w:rStyle w:val="Hipercze"/>
                <w:noProof/>
              </w:rPr>
              <w:t>Zarządzanie sieciami</w:t>
            </w:r>
            <w:r>
              <w:rPr>
                <w:noProof/>
                <w:webHidden/>
              </w:rPr>
              <w:tab/>
            </w:r>
            <w:r>
              <w:rPr>
                <w:noProof/>
                <w:webHidden/>
              </w:rPr>
              <w:fldChar w:fldCharType="begin"/>
            </w:r>
            <w:r>
              <w:rPr>
                <w:noProof/>
                <w:webHidden/>
              </w:rPr>
              <w:instrText xml:space="preserve"> PAGEREF _Toc224643390 \h </w:instrText>
            </w:r>
            <w:r>
              <w:rPr>
                <w:noProof/>
                <w:webHidden/>
              </w:rPr>
            </w:r>
            <w:r>
              <w:rPr>
                <w:noProof/>
                <w:webHidden/>
              </w:rPr>
              <w:fldChar w:fldCharType="separate"/>
            </w:r>
            <w:r>
              <w:rPr>
                <w:noProof/>
                <w:webHidden/>
              </w:rPr>
              <w:t>23</w:t>
            </w:r>
            <w:r>
              <w:rPr>
                <w:noProof/>
                <w:webHidden/>
              </w:rPr>
              <w:fldChar w:fldCharType="end"/>
            </w:r>
          </w:hyperlink>
        </w:p>
        <w:p w14:paraId="7ECE8F6D" w14:textId="7A5E65AE"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91" w:history="1">
            <w:r w:rsidRPr="00D96FBD">
              <w:rPr>
                <w:rStyle w:val="Hipercze"/>
                <w:noProof/>
              </w:rPr>
              <w:t>Hurtownia danych</w:t>
            </w:r>
            <w:r>
              <w:rPr>
                <w:noProof/>
                <w:webHidden/>
              </w:rPr>
              <w:tab/>
            </w:r>
            <w:r>
              <w:rPr>
                <w:noProof/>
                <w:webHidden/>
              </w:rPr>
              <w:fldChar w:fldCharType="begin"/>
            </w:r>
            <w:r>
              <w:rPr>
                <w:noProof/>
                <w:webHidden/>
              </w:rPr>
              <w:instrText xml:space="preserve"> PAGEREF _Toc224643391 \h </w:instrText>
            </w:r>
            <w:r>
              <w:rPr>
                <w:noProof/>
                <w:webHidden/>
              </w:rPr>
            </w:r>
            <w:r>
              <w:rPr>
                <w:noProof/>
                <w:webHidden/>
              </w:rPr>
              <w:fldChar w:fldCharType="separate"/>
            </w:r>
            <w:r>
              <w:rPr>
                <w:noProof/>
                <w:webHidden/>
              </w:rPr>
              <w:t>23</w:t>
            </w:r>
            <w:r>
              <w:rPr>
                <w:noProof/>
                <w:webHidden/>
              </w:rPr>
              <w:fldChar w:fldCharType="end"/>
            </w:r>
          </w:hyperlink>
        </w:p>
        <w:p w14:paraId="55613791" w14:textId="63C3945B" w:rsidR="00E31F40" w:rsidRDefault="00E31F40">
          <w:pPr>
            <w:pStyle w:val="Spistreci1"/>
            <w:rPr>
              <w:rFonts w:eastAsiaTheme="minorEastAsia" w:cstheme="minorBidi"/>
              <w:b w:val="0"/>
              <w:bCs w:val="0"/>
              <w:caps w:val="0"/>
              <w:noProof/>
              <w:kern w:val="2"/>
              <w:sz w:val="24"/>
              <w:szCs w:val="24"/>
              <w14:ligatures w14:val="standardContextual"/>
            </w:rPr>
          </w:pPr>
          <w:hyperlink w:anchor="_Toc224643392" w:history="1">
            <w:r w:rsidRPr="00D96FBD">
              <w:rPr>
                <w:rStyle w:val="Hipercze"/>
                <w:noProof/>
              </w:rPr>
              <w:t>Bezpieczeństwo</w:t>
            </w:r>
            <w:r>
              <w:rPr>
                <w:noProof/>
                <w:webHidden/>
              </w:rPr>
              <w:tab/>
            </w:r>
            <w:r>
              <w:rPr>
                <w:noProof/>
                <w:webHidden/>
              </w:rPr>
              <w:fldChar w:fldCharType="begin"/>
            </w:r>
            <w:r>
              <w:rPr>
                <w:noProof/>
                <w:webHidden/>
              </w:rPr>
              <w:instrText xml:space="preserve"> PAGEREF _Toc224643392 \h </w:instrText>
            </w:r>
            <w:r>
              <w:rPr>
                <w:noProof/>
                <w:webHidden/>
              </w:rPr>
            </w:r>
            <w:r>
              <w:rPr>
                <w:noProof/>
                <w:webHidden/>
              </w:rPr>
              <w:fldChar w:fldCharType="separate"/>
            </w:r>
            <w:r>
              <w:rPr>
                <w:noProof/>
                <w:webHidden/>
              </w:rPr>
              <w:t>24</w:t>
            </w:r>
            <w:r>
              <w:rPr>
                <w:noProof/>
                <w:webHidden/>
              </w:rPr>
              <w:fldChar w:fldCharType="end"/>
            </w:r>
          </w:hyperlink>
        </w:p>
        <w:p w14:paraId="0D9D8FF8" w14:textId="09009299"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93" w:history="1">
            <w:r w:rsidRPr="00D96FBD">
              <w:rPr>
                <w:rStyle w:val="Hipercze"/>
                <w:noProof/>
              </w:rPr>
              <w:t>Monitoring użytkowników</w:t>
            </w:r>
            <w:r>
              <w:rPr>
                <w:noProof/>
                <w:webHidden/>
              </w:rPr>
              <w:tab/>
            </w:r>
            <w:r>
              <w:rPr>
                <w:noProof/>
                <w:webHidden/>
              </w:rPr>
              <w:fldChar w:fldCharType="begin"/>
            </w:r>
            <w:r>
              <w:rPr>
                <w:noProof/>
                <w:webHidden/>
              </w:rPr>
              <w:instrText xml:space="preserve"> PAGEREF _Toc224643393 \h </w:instrText>
            </w:r>
            <w:r>
              <w:rPr>
                <w:noProof/>
                <w:webHidden/>
              </w:rPr>
            </w:r>
            <w:r>
              <w:rPr>
                <w:noProof/>
                <w:webHidden/>
              </w:rPr>
              <w:fldChar w:fldCharType="separate"/>
            </w:r>
            <w:r>
              <w:rPr>
                <w:noProof/>
                <w:webHidden/>
              </w:rPr>
              <w:t>24</w:t>
            </w:r>
            <w:r>
              <w:rPr>
                <w:noProof/>
                <w:webHidden/>
              </w:rPr>
              <w:fldChar w:fldCharType="end"/>
            </w:r>
          </w:hyperlink>
        </w:p>
        <w:p w14:paraId="70A8CBD9" w14:textId="2D3A0394"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94" w:history="1">
            <w:r w:rsidRPr="00D96FBD">
              <w:rPr>
                <w:rStyle w:val="Hipercze"/>
                <w:noProof/>
              </w:rPr>
              <w:t>Zarządzanie nośnikami danych</w:t>
            </w:r>
            <w:r>
              <w:rPr>
                <w:noProof/>
                <w:webHidden/>
              </w:rPr>
              <w:tab/>
            </w:r>
            <w:r>
              <w:rPr>
                <w:noProof/>
                <w:webHidden/>
              </w:rPr>
              <w:fldChar w:fldCharType="begin"/>
            </w:r>
            <w:r>
              <w:rPr>
                <w:noProof/>
                <w:webHidden/>
              </w:rPr>
              <w:instrText xml:space="preserve"> PAGEREF _Toc224643394 \h </w:instrText>
            </w:r>
            <w:r>
              <w:rPr>
                <w:noProof/>
                <w:webHidden/>
              </w:rPr>
            </w:r>
            <w:r>
              <w:rPr>
                <w:noProof/>
                <w:webHidden/>
              </w:rPr>
              <w:fldChar w:fldCharType="separate"/>
            </w:r>
            <w:r>
              <w:rPr>
                <w:noProof/>
                <w:webHidden/>
              </w:rPr>
              <w:t>24</w:t>
            </w:r>
            <w:r>
              <w:rPr>
                <w:noProof/>
                <w:webHidden/>
              </w:rPr>
              <w:fldChar w:fldCharType="end"/>
            </w:r>
          </w:hyperlink>
        </w:p>
        <w:p w14:paraId="16A12ADC" w14:textId="3B328E6F"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95" w:history="1">
            <w:r w:rsidRPr="00D96FBD">
              <w:rPr>
                <w:rStyle w:val="Hipercze"/>
                <w:noProof/>
              </w:rPr>
              <w:t>Zarządzanie profilami stanowisk pracy</w:t>
            </w:r>
            <w:r>
              <w:rPr>
                <w:noProof/>
                <w:webHidden/>
              </w:rPr>
              <w:tab/>
            </w:r>
            <w:r>
              <w:rPr>
                <w:noProof/>
                <w:webHidden/>
              </w:rPr>
              <w:fldChar w:fldCharType="begin"/>
            </w:r>
            <w:r>
              <w:rPr>
                <w:noProof/>
                <w:webHidden/>
              </w:rPr>
              <w:instrText xml:space="preserve"> PAGEREF _Toc224643395 \h </w:instrText>
            </w:r>
            <w:r>
              <w:rPr>
                <w:noProof/>
                <w:webHidden/>
              </w:rPr>
            </w:r>
            <w:r>
              <w:rPr>
                <w:noProof/>
                <w:webHidden/>
              </w:rPr>
              <w:fldChar w:fldCharType="separate"/>
            </w:r>
            <w:r>
              <w:rPr>
                <w:noProof/>
                <w:webHidden/>
              </w:rPr>
              <w:t>25</w:t>
            </w:r>
            <w:r>
              <w:rPr>
                <w:noProof/>
                <w:webHidden/>
              </w:rPr>
              <w:fldChar w:fldCharType="end"/>
            </w:r>
          </w:hyperlink>
        </w:p>
        <w:p w14:paraId="3FF60A78" w14:textId="128B0006"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96" w:history="1">
            <w:r w:rsidRPr="00D96FBD">
              <w:rPr>
                <w:rStyle w:val="Hipercze"/>
                <w:noProof/>
              </w:rPr>
              <w:t>Rejestr dostępów</w:t>
            </w:r>
            <w:r>
              <w:rPr>
                <w:noProof/>
                <w:webHidden/>
              </w:rPr>
              <w:tab/>
            </w:r>
            <w:r>
              <w:rPr>
                <w:noProof/>
                <w:webHidden/>
              </w:rPr>
              <w:fldChar w:fldCharType="begin"/>
            </w:r>
            <w:r>
              <w:rPr>
                <w:noProof/>
                <w:webHidden/>
              </w:rPr>
              <w:instrText xml:space="preserve"> PAGEREF _Toc224643396 \h </w:instrText>
            </w:r>
            <w:r>
              <w:rPr>
                <w:noProof/>
                <w:webHidden/>
              </w:rPr>
            </w:r>
            <w:r>
              <w:rPr>
                <w:noProof/>
                <w:webHidden/>
              </w:rPr>
              <w:fldChar w:fldCharType="separate"/>
            </w:r>
            <w:r>
              <w:rPr>
                <w:noProof/>
                <w:webHidden/>
              </w:rPr>
              <w:t>25</w:t>
            </w:r>
            <w:r>
              <w:rPr>
                <w:noProof/>
                <w:webHidden/>
              </w:rPr>
              <w:fldChar w:fldCharType="end"/>
            </w:r>
          </w:hyperlink>
        </w:p>
        <w:p w14:paraId="5CFC818C" w14:textId="20F29F16"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97" w:history="1">
            <w:r w:rsidRPr="00D96FBD">
              <w:rPr>
                <w:rStyle w:val="Hipercze"/>
                <w:noProof/>
              </w:rPr>
              <w:t>Monitoring operacji na plikach</w:t>
            </w:r>
            <w:r>
              <w:rPr>
                <w:noProof/>
                <w:webHidden/>
              </w:rPr>
              <w:tab/>
            </w:r>
            <w:r>
              <w:rPr>
                <w:noProof/>
                <w:webHidden/>
              </w:rPr>
              <w:fldChar w:fldCharType="begin"/>
            </w:r>
            <w:r>
              <w:rPr>
                <w:noProof/>
                <w:webHidden/>
              </w:rPr>
              <w:instrText xml:space="preserve"> PAGEREF _Toc224643397 \h </w:instrText>
            </w:r>
            <w:r>
              <w:rPr>
                <w:noProof/>
                <w:webHidden/>
              </w:rPr>
            </w:r>
            <w:r>
              <w:rPr>
                <w:noProof/>
                <w:webHidden/>
              </w:rPr>
              <w:fldChar w:fldCharType="separate"/>
            </w:r>
            <w:r>
              <w:rPr>
                <w:noProof/>
                <w:webHidden/>
              </w:rPr>
              <w:t>26</w:t>
            </w:r>
            <w:r>
              <w:rPr>
                <w:noProof/>
                <w:webHidden/>
              </w:rPr>
              <w:fldChar w:fldCharType="end"/>
            </w:r>
          </w:hyperlink>
        </w:p>
        <w:p w14:paraId="5E02BD89" w14:textId="7139A9C7"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98" w:history="1">
            <w:r w:rsidRPr="00D96FBD">
              <w:rPr>
                <w:rStyle w:val="Hipercze"/>
                <w:noProof/>
              </w:rPr>
              <w:t>Monitoring wydruków</w:t>
            </w:r>
            <w:r>
              <w:rPr>
                <w:noProof/>
                <w:webHidden/>
              </w:rPr>
              <w:tab/>
            </w:r>
            <w:r>
              <w:rPr>
                <w:noProof/>
                <w:webHidden/>
              </w:rPr>
              <w:fldChar w:fldCharType="begin"/>
            </w:r>
            <w:r>
              <w:rPr>
                <w:noProof/>
                <w:webHidden/>
              </w:rPr>
              <w:instrText xml:space="preserve"> PAGEREF _Toc224643398 \h </w:instrText>
            </w:r>
            <w:r>
              <w:rPr>
                <w:noProof/>
                <w:webHidden/>
              </w:rPr>
            </w:r>
            <w:r>
              <w:rPr>
                <w:noProof/>
                <w:webHidden/>
              </w:rPr>
              <w:fldChar w:fldCharType="separate"/>
            </w:r>
            <w:r>
              <w:rPr>
                <w:noProof/>
                <w:webHidden/>
              </w:rPr>
              <w:t>26</w:t>
            </w:r>
            <w:r>
              <w:rPr>
                <w:noProof/>
                <w:webHidden/>
              </w:rPr>
              <w:fldChar w:fldCharType="end"/>
            </w:r>
          </w:hyperlink>
        </w:p>
        <w:p w14:paraId="2A2E1D44" w14:textId="60FF363F"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399" w:history="1">
            <w:r w:rsidRPr="00D96FBD">
              <w:rPr>
                <w:rStyle w:val="Hipercze"/>
                <w:noProof/>
              </w:rPr>
              <w:t>Monitoring ekranów</w:t>
            </w:r>
            <w:r>
              <w:rPr>
                <w:noProof/>
                <w:webHidden/>
              </w:rPr>
              <w:tab/>
            </w:r>
            <w:r>
              <w:rPr>
                <w:noProof/>
                <w:webHidden/>
              </w:rPr>
              <w:fldChar w:fldCharType="begin"/>
            </w:r>
            <w:r>
              <w:rPr>
                <w:noProof/>
                <w:webHidden/>
              </w:rPr>
              <w:instrText xml:space="preserve"> PAGEREF _Toc224643399 \h </w:instrText>
            </w:r>
            <w:r>
              <w:rPr>
                <w:noProof/>
                <w:webHidden/>
              </w:rPr>
            </w:r>
            <w:r>
              <w:rPr>
                <w:noProof/>
                <w:webHidden/>
              </w:rPr>
              <w:fldChar w:fldCharType="separate"/>
            </w:r>
            <w:r>
              <w:rPr>
                <w:noProof/>
                <w:webHidden/>
              </w:rPr>
              <w:t>26</w:t>
            </w:r>
            <w:r>
              <w:rPr>
                <w:noProof/>
                <w:webHidden/>
              </w:rPr>
              <w:fldChar w:fldCharType="end"/>
            </w:r>
          </w:hyperlink>
        </w:p>
        <w:p w14:paraId="46259424" w14:textId="23931EA9" w:rsidR="00E31F40" w:rsidRDefault="00E31F40">
          <w:pPr>
            <w:pStyle w:val="Spistreci1"/>
            <w:rPr>
              <w:rFonts w:eastAsiaTheme="minorEastAsia" w:cstheme="minorBidi"/>
              <w:b w:val="0"/>
              <w:bCs w:val="0"/>
              <w:caps w:val="0"/>
              <w:noProof/>
              <w:kern w:val="2"/>
              <w:sz w:val="24"/>
              <w:szCs w:val="24"/>
              <w14:ligatures w14:val="standardContextual"/>
            </w:rPr>
          </w:pPr>
          <w:hyperlink w:anchor="_Toc224643400" w:history="1">
            <w:r w:rsidRPr="00D96FBD">
              <w:rPr>
                <w:rStyle w:val="Hipercze"/>
                <w:rFonts w:ascii="Calibri Light" w:hAnsi="Calibri Light" w:cs="Calibri Light"/>
                <w:noProof/>
              </w:rPr>
              <w:t>Software Asset Management</w:t>
            </w:r>
            <w:r>
              <w:rPr>
                <w:noProof/>
                <w:webHidden/>
              </w:rPr>
              <w:tab/>
            </w:r>
            <w:r>
              <w:rPr>
                <w:noProof/>
                <w:webHidden/>
              </w:rPr>
              <w:fldChar w:fldCharType="begin"/>
            </w:r>
            <w:r>
              <w:rPr>
                <w:noProof/>
                <w:webHidden/>
              </w:rPr>
              <w:instrText xml:space="preserve"> PAGEREF _Toc224643400 \h </w:instrText>
            </w:r>
            <w:r>
              <w:rPr>
                <w:noProof/>
                <w:webHidden/>
              </w:rPr>
            </w:r>
            <w:r>
              <w:rPr>
                <w:noProof/>
                <w:webHidden/>
              </w:rPr>
              <w:fldChar w:fldCharType="separate"/>
            </w:r>
            <w:r>
              <w:rPr>
                <w:noProof/>
                <w:webHidden/>
              </w:rPr>
              <w:t>26</w:t>
            </w:r>
            <w:r>
              <w:rPr>
                <w:noProof/>
                <w:webHidden/>
              </w:rPr>
              <w:fldChar w:fldCharType="end"/>
            </w:r>
          </w:hyperlink>
        </w:p>
        <w:p w14:paraId="2AB10C23" w14:textId="0C6B0317"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401" w:history="1">
            <w:r w:rsidRPr="00D96FBD">
              <w:rPr>
                <w:rStyle w:val="Hipercze"/>
                <w:noProof/>
              </w:rPr>
              <w:t>Zarządzanie licencjami</w:t>
            </w:r>
            <w:r>
              <w:rPr>
                <w:noProof/>
                <w:webHidden/>
              </w:rPr>
              <w:tab/>
            </w:r>
            <w:r>
              <w:rPr>
                <w:noProof/>
                <w:webHidden/>
              </w:rPr>
              <w:fldChar w:fldCharType="begin"/>
            </w:r>
            <w:r>
              <w:rPr>
                <w:noProof/>
                <w:webHidden/>
              </w:rPr>
              <w:instrText xml:space="preserve"> PAGEREF _Toc224643401 \h </w:instrText>
            </w:r>
            <w:r>
              <w:rPr>
                <w:noProof/>
                <w:webHidden/>
              </w:rPr>
            </w:r>
            <w:r>
              <w:rPr>
                <w:noProof/>
                <w:webHidden/>
              </w:rPr>
              <w:fldChar w:fldCharType="separate"/>
            </w:r>
            <w:r>
              <w:rPr>
                <w:noProof/>
                <w:webHidden/>
              </w:rPr>
              <w:t>26</w:t>
            </w:r>
            <w:r>
              <w:rPr>
                <w:noProof/>
                <w:webHidden/>
              </w:rPr>
              <w:fldChar w:fldCharType="end"/>
            </w:r>
          </w:hyperlink>
        </w:p>
        <w:p w14:paraId="652B5322" w14:textId="540C65D1"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402" w:history="1">
            <w:r w:rsidRPr="00D96FBD">
              <w:rPr>
                <w:rStyle w:val="Hipercze"/>
                <w:noProof/>
              </w:rPr>
              <w:t>Mechanizm optymalizacji licencji</w:t>
            </w:r>
            <w:r>
              <w:rPr>
                <w:noProof/>
                <w:webHidden/>
              </w:rPr>
              <w:tab/>
            </w:r>
            <w:r>
              <w:rPr>
                <w:noProof/>
                <w:webHidden/>
              </w:rPr>
              <w:fldChar w:fldCharType="begin"/>
            </w:r>
            <w:r>
              <w:rPr>
                <w:noProof/>
                <w:webHidden/>
              </w:rPr>
              <w:instrText xml:space="preserve"> PAGEREF _Toc224643402 \h </w:instrText>
            </w:r>
            <w:r>
              <w:rPr>
                <w:noProof/>
                <w:webHidden/>
              </w:rPr>
            </w:r>
            <w:r>
              <w:rPr>
                <w:noProof/>
                <w:webHidden/>
              </w:rPr>
              <w:fldChar w:fldCharType="separate"/>
            </w:r>
            <w:r>
              <w:rPr>
                <w:noProof/>
                <w:webHidden/>
              </w:rPr>
              <w:t>28</w:t>
            </w:r>
            <w:r>
              <w:rPr>
                <w:noProof/>
                <w:webHidden/>
              </w:rPr>
              <w:fldChar w:fldCharType="end"/>
            </w:r>
          </w:hyperlink>
        </w:p>
        <w:p w14:paraId="4A2136F0" w14:textId="09A1B738" w:rsidR="00E31F40" w:rsidRDefault="00E31F40">
          <w:pPr>
            <w:pStyle w:val="Spistreci1"/>
            <w:rPr>
              <w:rFonts w:eastAsiaTheme="minorEastAsia" w:cstheme="minorBidi"/>
              <w:b w:val="0"/>
              <w:bCs w:val="0"/>
              <w:caps w:val="0"/>
              <w:noProof/>
              <w:kern w:val="2"/>
              <w:sz w:val="24"/>
              <w:szCs w:val="24"/>
              <w14:ligatures w14:val="standardContextual"/>
            </w:rPr>
          </w:pPr>
          <w:hyperlink w:anchor="_Toc224643403" w:history="1">
            <w:r w:rsidRPr="00D96FBD">
              <w:rPr>
                <w:rStyle w:val="Hipercze"/>
                <w:rFonts w:ascii="Calibri Light" w:hAnsi="Calibri Light" w:cs="Calibri Light"/>
                <w:noProof/>
              </w:rPr>
              <w:t>ITSM</w:t>
            </w:r>
            <w:r>
              <w:rPr>
                <w:noProof/>
                <w:webHidden/>
              </w:rPr>
              <w:tab/>
            </w:r>
            <w:r>
              <w:rPr>
                <w:noProof/>
                <w:webHidden/>
              </w:rPr>
              <w:fldChar w:fldCharType="begin"/>
            </w:r>
            <w:r>
              <w:rPr>
                <w:noProof/>
                <w:webHidden/>
              </w:rPr>
              <w:instrText xml:space="preserve"> PAGEREF _Toc224643403 \h </w:instrText>
            </w:r>
            <w:r>
              <w:rPr>
                <w:noProof/>
                <w:webHidden/>
              </w:rPr>
            </w:r>
            <w:r>
              <w:rPr>
                <w:noProof/>
                <w:webHidden/>
              </w:rPr>
              <w:fldChar w:fldCharType="separate"/>
            </w:r>
            <w:r>
              <w:rPr>
                <w:noProof/>
                <w:webHidden/>
              </w:rPr>
              <w:t>28</w:t>
            </w:r>
            <w:r>
              <w:rPr>
                <w:noProof/>
                <w:webHidden/>
              </w:rPr>
              <w:fldChar w:fldCharType="end"/>
            </w:r>
          </w:hyperlink>
        </w:p>
        <w:p w14:paraId="77456B21" w14:textId="118F85BD"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404" w:history="1">
            <w:r w:rsidRPr="00D96FBD">
              <w:rPr>
                <w:rStyle w:val="Hipercze"/>
                <w:noProof/>
              </w:rPr>
              <w:t>ServiceDesk</w:t>
            </w:r>
            <w:r>
              <w:rPr>
                <w:noProof/>
                <w:webHidden/>
              </w:rPr>
              <w:tab/>
            </w:r>
            <w:r>
              <w:rPr>
                <w:noProof/>
                <w:webHidden/>
              </w:rPr>
              <w:fldChar w:fldCharType="begin"/>
            </w:r>
            <w:r>
              <w:rPr>
                <w:noProof/>
                <w:webHidden/>
              </w:rPr>
              <w:instrText xml:space="preserve"> PAGEREF _Toc224643404 \h </w:instrText>
            </w:r>
            <w:r>
              <w:rPr>
                <w:noProof/>
                <w:webHidden/>
              </w:rPr>
            </w:r>
            <w:r>
              <w:rPr>
                <w:noProof/>
                <w:webHidden/>
              </w:rPr>
              <w:fldChar w:fldCharType="separate"/>
            </w:r>
            <w:r>
              <w:rPr>
                <w:noProof/>
                <w:webHidden/>
              </w:rPr>
              <w:t>28</w:t>
            </w:r>
            <w:r>
              <w:rPr>
                <w:noProof/>
                <w:webHidden/>
              </w:rPr>
              <w:fldChar w:fldCharType="end"/>
            </w:r>
          </w:hyperlink>
        </w:p>
        <w:p w14:paraId="3D2BB7F1" w14:textId="0ABAA002"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05" w:history="1">
            <w:r w:rsidRPr="00D96FBD">
              <w:rPr>
                <w:rStyle w:val="Hipercze"/>
                <w:noProof/>
              </w:rPr>
              <w:t>Zarządzanie zgłoszeniami</w:t>
            </w:r>
            <w:r>
              <w:rPr>
                <w:noProof/>
                <w:webHidden/>
              </w:rPr>
              <w:tab/>
            </w:r>
            <w:r>
              <w:rPr>
                <w:noProof/>
                <w:webHidden/>
              </w:rPr>
              <w:fldChar w:fldCharType="begin"/>
            </w:r>
            <w:r>
              <w:rPr>
                <w:noProof/>
                <w:webHidden/>
              </w:rPr>
              <w:instrText xml:space="preserve"> PAGEREF _Toc224643405 \h </w:instrText>
            </w:r>
            <w:r>
              <w:rPr>
                <w:noProof/>
                <w:webHidden/>
              </w:rPr>
            </w:r>
            <w:r>
              <w:rPr>
                <w:noProof/>
                <w:webHidden/>
              </w:rPr>
              <w:fldChar w:fldCharType="separate"/>
            </w:r>
            <w:r>
              <w:rPr>
                <w:noProof/>
                <w:webHidden/>
              </w:rPr>
              <w:t>28</w:t>
            </w:r>
            <w:r>
              <w:rPr>
                <w:noProof/>
                <w:webHidden/>
              </w:rPr>
              <w:fldChar w:fldCharType="end"/>
            </w:r>
          </w:hyperlink>
        </w:p>
        <w:p w14:paraId="513C6234" w14:textId="7488D920"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06" w:history="1">
            <w:r w:rsidRPr="00D96FBD">
              <w:rPr>
                <w:rStyle w:val="Hipercze"/>
                <w:noProof/>
              </w:rPr>
              <w:t>Zarządzanie Katalogiem Spraw</w:t>
            </w:r>
            <w:r>
              <w:rPr>
                <w:noProof/>
                <w:webHidden/>
              </w:rPr>
              <w:tab/>
            </w:r>
            <w:r>
              <w:rPr>
                <w:noProof/>
                <w:webHidden/>
              </w:rPr>
              <w:fldChar w:fldCharType="begin"/>
            </w:r>
            <w:r>
              <w:rPr>
                <w:noProof/>
                <w:webHidden/>
              </w:rPr>
              <w:instrText xml:space="preserve"> PAGEREF _Toc224643406 \h </w:instrText>
            </w:r>
            <w:r>
              <w:rPr>
                <w:noProof/>
                <w:webHidden/>
              </w:rPr>
            </w:r>
            <w:r>
              <w:rPr>
                <w:noProof/>
                <w:webHidden/>
              </w:rPr>
              <w:fldChar w:fldCharType="separate"/>
            </w:r>
            <w:r>
              <w:rPr>
                <w:noProof/>
                <w:webHidden/>
              </w:rPr>
              <w:t>30</w:t>
            </w:r>
            <w:r>
              <w:rPr>
                <w:noProof/>
                <w:webHidden/>
              </w:rPr>
              <w:fldChar w:fldCharType="end"/>
            </w:r>
          </w:hyperlink>
        </w:p>
        <w:p w14:paraId="149053F0" w14:textId="00DD5441"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07" w:history="1">
            <w:r w:rsidRPr="00D96FBD">
              <w:rPr>
                <w:rStyle w:val="Hipercze"/>
                <w:noProof/>
              </w:rPr>
              <w:t>Standardowy Katalog Spraw</w:t>
            </w:r>
            <w:r>
              <w:rPr>
                <w:noProof/>
                <w:webHidden/>
              </w:rPr>
              <w:tab/>
            </w:r>
            <w:r>
              <w:rPr>
                <w:noProof/>
                <w:webHidden/>
              </w:rPr>
              <w:fldChar w:fldCharType="begin"/>
            </w:r>
            <w:r>
              <w:rPr>
                <w:noProof/>
                <w:webHidden/>
              </w:rPr>
              <w:instrText xml:space="preserve"> PAGEREF _Toc224643407 \h </w:instrText>
            </w:r>
            <w:r>
              <w:rPr>
                <w:noProof/>
                <w:webHidden/>
              </w:rPr>
            </w:r>
            <w:r>
              <w:rPr>
                <w:noProof/>
                <w:webHidden/>
              </w:rPr>
              <w:fldChar w:fldCharType="separate"/>
            </w:r>
            <w:r>
              <w:rPr>
                <w:noProof/>
                <w:webHidden/>
              </w:rPr>
              <w:t>30</w:t>
            </w:r>
            <w:r>
              <w:rPr>
                <w:noProof/>
                <w:webHidden/>
              </w:rPr>
              <w:fldChar w:fldCharType="end"/>
            </w:r>
          </w:hyperlink>
        </w:p>
        <w:p w14:paraId="7FF0D901" w14:textId="05D6FB68"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08" w:history="1">
            <w:r w:rsidRPr="00D96FBD">
              <w:rPr>
                <w:rStyle w:val="Hipercze"/>
                <w:noProof/>
              </w:rPr>
              <w:t>Zarządzanie kolejką zgłoszeń</w:t>
            </w:r>
            <w:r>
              <w:rPr>
                <w:noProof/>
                <w:webHidden/>
              </w:rPr>
              <w:tab/>
            </w:r>
            <w:r>
              <w:rPr>
                <w:noProof/>
                <w:webHidden/>
              </w:rPr>
              <w:fldChar w:fldCharType="begin"/>
            </w:r>
            <w:r>
              <w:rPr>
                <w:noProof/>
                <w:webHidden/>
              </w:rPr>
              <w:instrText xml:space="preserve"> PAGEREF _Toc224643408 \h </w:instrText>
            </w:r>
            <w:r>
              <w:rPr>
                <w:noProof/>
                <w:webHidden/>
              </w:rPr>
            </w:r>
            <w:r>
              <w:rPr>
                <w:noProof/>
                <w:webHidden/>
              </w:rPr>
              <w:fldChar w:fldCharType="separate"/>
            </w:r>
            <w:r>
              <w:rPr>
                <w:noProof/>
                <w:webHidden/>
              </w:rPr>
              <w:t>37</w:t>
            </w:r>
            <w:r>
              <w:rPr>
                <w:noProof/>
                <w:webHidden/>
              </w:rPr>
              <w:fldChar w:fldCharType="end"/>
            </w:r>
          </w:hyperlink>
        </w:p>
        <w:p w14:paraId="55C1EBC1" w14:textId="388F962F"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09" w:history="1">
            <w:r w:rsidRPr="00D96FBD">
              <w:rPr>
                <w:rStyle w:val="Hipercze"/>
                <w:noProof/>
              </w:rPr>
              <w:t>Zarządzanie zadaniami</w:t>
            </w:r>
            <w:r>
              <w:rPr>
                <w:noProof/>
                <w:webHidden/>
              </w:rPr>
              <w:tab/>
            </w:r>
            <w:r>
              <w:rPr>
                <w:noProof/>
                <w:webHidden/>
              </w:rPr>
              <w:fldChar w:fldCharType="begin"/>
            </w:r>
            <w:r>
              <w:rPr>
                <w:noProof/>
                <w:webHidden/>
              </w:rPr>
              <w:instrText xml:space="preserve"> PAGEREF _Toc224643409 \h </w:instrText>
            </w:r>
            <w:r>
              <w:rPr>
                <w:noProof/>
                <w:webHidden/>
              </w:rPr>
            </w:r>
            <w:r>
              <w:rPr>
                <w:noProof/>
                <w:webHidden/>
              </w:rPr>
              <w:fldChar w:fldCharType="separate"/>
            </w:r>
            <w:r>
              <w:rPr>
                <w:noProof/>
                <w:webHidden/>
              </w:rPr>
              <w:t>38</w:t>
            </w:r>
            <w:r>
              <w:rPr>
                <w:noProof/>
                <w:webHidden/>
              </w:rPr>
              <w:fldChar w:fldCharType="end"/>
            </w:r>
          </w:hyperlink>
        </w:p>
        <w:p w14:paraId="0B7E36A4" w14:textId="3A2F7782"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10" w:history="1">
            <w:r w:rsidRPr="00D96FBD">
              <w:rPr>
                <w:rStyle w:val="Hipercze"/>
                <w:noProof/>
              </w:rPr>
              <w:t>Kalendarz pracy</w:t>
            </w:r>
            <w:r>
              <w:rPr>
                <w:noProof/>
                <w:webHidden/>
              </w:rPr>
              <w:tab/>
            </w:r>
            <w:r>
              <w:rPr>
                <w:noProof/>
                <w:webHidden/>
              </w:rPr>
              <w:fldChar w:fldCharType="begin"/>
            </w:r>
            <w:r>
              <w:rPr>
                <w:noProof/>
                <w:webHidden/>
              </w:rPr>
              <w:instrText xml:space="preserve"> PAGEREF _Toc224643410 \h </w:instrText>
            </w:r>
            <w:r>
              <w:rPr>
                <w:noProof/>
                <w:webHidden/>
              </w:rPr>
            </w:r>
            <w:r>
              <w:rPr>
                <w:noProof/>
                <w:webHidden/>
              </w:rPr>
              <w:fldChar w:fldCharType="separate"/>
            </w:r>
            <w:r>
              <w:rPr>
                <w:noProof/>
                <w:webHidden/>
              </w:rPr>
              <w:t>38</w:t>
            </w:r>
            <w:r>
              <w:rPr>
                <w:noProof/>
                <w:webHidden/>
              </w:rPr>
              <w:fldChar w:fldCharType="end"/>
            </w:r>
          </w:hyperlink>
        </w:p>
        <w:p w14:paraId="0402D7CC" w14:textId="43CB4206"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11" w:history="1">
            <w:r w:rsidRPr="00D96FBD">
              <w:rPr>
                <w:rStyle w:val="Hipercze"/>
                <w:noProof/>
              </w:rPr>
              <w:t>Tablica Kanban</w:t>
            </w:r>
            <w:r>
              <w:rPr>
                <w:noProof/>
                <w:webHidden/>
              </w:rPr>
              <w:tab/>
            </w:r>
            <w:r>
              <w:rPr>
                <w:noProof/>
                <w:webHidden/>
              </w:rPr>
              <w:fldChar w:fldCharType="begin"/>
            </w:r>
            <w:r>
              <w:rPr>
                <w:noProof/>
                <w:webHidden/>
              </w:rPr>
              <w:instrText xml:space="preserve"> PAGEREF _Toc224643411 \h </w:instrText>
            </w:r>
            <w:r>
              <w:rPr>
                <w:noProof/>
                <w:webHidden/>
              </w:rPr>
            </w:r>
            <w:r>
              <w:rPr>
                <w:noProof/>
                <w:webHidden/>
              </w:rPr>
              <w:fldChar w:fldCharType="separate"/>
            </w:r>
            <w:r>
              <w:rPr>
                <w:noProof/>
                <w:webHidden/>
              </w:rPr>
              <w:t>39</w:t>
            </w:r>
            <w:r>
              <w:rPr>
                <w:noProof/>
                <w:webHidden/>
              </w:rPr>
              <w:fldChar w:fldCharType="end"/>
            </w:r>
          </w:hyperlink>
        </w:p>
        <w:p w14:paraId="7C1D52A5" w14:textId="0067744E"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12" w:history="1">
            <w:r w:rsidRPr="00D96FBD">
              <w:rPr>
                <w:rStyle w:val="Hipercze"/>
                <w:noProof/>
              </w:rPr>
              <w:t>Edytor graficzny procesów</w:t>
            </w:r>
            <w:r>
              <w:rPr>
                <w:noProof/>
                <w:webHidden/>
              </w:rPr>
              <w:tab/>
            </w:r>
            <w:r>
              <w:rPr>
                <w:noProof/>
                <w:webHidden/>
              </w:rPr>
              <w:fldChar w:fldCharType="begin"/>
            </w:r>
            <w:r>
              <w:rPr>
                <w:noProof/>
                <w:webHidden/>
              </w:rPr>
              <w:instrText xml:space="preserve"> PAGEREF _Toc224643412 \h </w:instrText>
            </w:r>
            <w:r>
              <w:rPr>
                <w:noProof/>
                <w:webHidden/>
              </w:rPr>
            </w:r>
            <w:r>
              <w:rPr>
                <w:noProof/>
                <w:webHidden/>
              </w:rPr>
              <w:fldChar w:fldCharType="separate"/>
            </w:r>
            <w:r>
              <w:rPr>
                <w:noProof/>
                <w:webHidden/>
              </w:rPr>
              <w:t>40</w:t>
            </w:r>
            <w:r>
              <w:rPr>
                <w:noProof/>
                <w:webHidden/>
              </w:rPr>
              <w:fldChar w:fldCharType="end"/>
            </w:r>
          </w:hyperlink>
        </w:p>
        <w:p w14:paraId="0BF88439" w14:textId="4F530B57"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13" w:history="1">
            <w:r w:rsidRPr="00D96FBD">
              <w:rPr>
                <w:rStyle w:val="Hipercze"/>
                <w:noProof/>
              </w:rPr>
              <w:t>Akceptacje w procesie</w:t>
            </w:r>
            <w:r>
              <w:rPr>
                <w:noProof/>
                <w:webHidden/>
              </w:rPr>
              <w:tab/>
            </w:r>
            <w:r>
              <w:rPr>
                <w:noProof/>
                <w:webHidden/>
              </w:rPr>
              <w:fldChar w:fldCharType="begin"/>
            </w:r>
            <w:r>
              <w:rPr>
                <w:noProof/>
                <w:webHidden/>
              </w:rPr>
              <w:instrText xml:space="preserve"> PAGEREF _Toc224643413 \h </w:instrText>
            </w:r>
            <w:r>
              <w:rPr>
                <w:noProof/>
                <w:webHidden/>
              </w:rPr>
            </w:r>
            <w:r>
              <w:rPr>
                <w:noProof/>
                <w:webHidden/>
              </w:rPr>
              <w:fldChar w:fldCharType="separate"/>
            </w:r>
            <w:r>
              <w:rPr>
                <w:noProof/>
                <w:webHidden/>
              </w:rPr>
              <w:t>42</w:t>
            </w:r>
            <w:r>
              <w:rPr>
                <w:noProof/>
                <w:webHidden/>
              </w:rPr>
              <w:fldChar w:fldCharType="end"/>
            </w:r>
          </w:hyperlink>
        </w:p>
        <w:p w14:paraId="57F530FC" w14:textId="1733C4F8" w:rsidR="00E31F40" w:rsidRDefault="00E31F40">
          <w:pPr>
            <w:pStyle w:val="Spistreci3"/>
            <w:tabs>
              <w:tab w:val="right" w:leader="dot" w:pos="9062"/>
            </w:tabs>
            <w:rPr>
              <w:rFonts w:eastAsiaTheme="minorEastAsia" w:cstheme="minorBidi"/>
              <w:i w:val="0"/>
              <w:iCs w:val="0"/>
              <w:noProof/>
              <w:kern w:val="2"/>
              <w:sz w:val="24"/>
              <w:szCs w:val="24"/>
              <w14:ligatures w14:val="standardContextual"/>
            </w:rPr>
          </w:pPr>
          <w:hyperlink w:anchor="_Toc224643414" w:history="1">
            <w:r w:rsidRPr="00D96FBD">
              <w:rPr>
                <w:rStyle w:val="Hipercze"/>
                <w:noProof/>
              </w:rPr>
              <w:t>Edytor formularzy</w:t>
            </w:r>
            <w:r>
              <w:rPr>
                <w:noProof/>
                <w:webHidden/>
              </w:rPr>
              <w:tab/>
            </w:r>
            <w:r>
              <w:rPr>
                <w:noProof/>
                <w:webHidden/>
              </w:rPr>
              <w:fldChar w:fldCharType="begin"/>
            </w:r>
            <w:r>
              <w:rPr>
                <w:noProof/>
                <w:webHidden/>
              </w:rPr>
              <w:instrText xml:space="preserve"> PAGEREF _Toc224643414 \h </w:instrText>
            </w:r>
            <w:r>
              <w:rPr>
                <w:noProof/>
                <w:webHidden/>
              </w:rPr>
            </w:r>
            <w:r>
              <w:rPr>
                <w:noProof/>
                <w:webHidden/>
              </w:rPr>
              <w:fldChar w:fldCharType="separate"/>
            </w:r>
            <w:r>
              <w:rPr>
                <w:noProof/>
                <w:webHidden/>
              </w:rPr>
              <w:t>44</w:t>
            </w:r>
            <w:r>
              <w:rPr>
                <w:noProof/>
                <w:webHidden/>
              </w:rPr>
              <w:fldChar w:fldCharType="end"/>
            </w:r>
          </w:hyperlink>
        </w:p>
        <w:p w14:paraId="746508D0" w14:textId="0F9D51BF"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415" w:history="1">
            <w:r w:rsidRPr="00D96FBD">
              <w:rPr>
                <w:rStyle w:val="Hipercze"/>
                <w:noProof/>
              </w:rPr>
              <w:t>Baza wiedzy</w:t>
            </w:r>
            <w:r>
              <w:rPr>
                <w:noProof/>
                <w:webHidden/>
              </w:rPr>
              <w:tab/>
            </w:r>
            <w:r>
              <w:rPr>
                <w:noProof/>
                <w:webHidden/>
              </w:rPr>
              <w:fldChar w:fldCharType="begin"/>
            </w:r>
            <w:r>
              <w:rPr>
                <w:noProof/>
                <w:webHidden/>
              </w:rPr>
              <w:instrText xml:space="preserve"> PAGEREF _Toc224643415 \h </w:instrText>
            </w:r>
            <w:r>
              <w:rPr>
                <w:noProof/>
                <w:webHidden/>
              </w:rPr>
            </w:r>
            <w:r>
              <w:rPr>
                <w:noProof/>
                <w:webHidden/>
              </w:rPr>
              <w:fldChar w:fldCharType="separate"/>
            </w:r>
            <w:r>
              <w:rPr>
                <w:noProof/>
                <w:webHidden/>
              </w:rPr>
              <w:t>44</w:t>
            </w:r>
            <w:r>
              <w:rPr>
                <w:noProof/>
                <w:webHidden/>
              </w:rPr>
              <w:fldChar w:fldCharType="end"/>
            </w:r>
          </w:hyperlink>
        </w:p>
        <w:p w14:paraId="63100886" w14:textId="73E77959"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416" w:history="1">
            <w:r w:rsidRPr="00D96FBD">
              <w:rPr>
                <w:rStyle w:val="Hipercze"/>
                <w:noProof/>
              </w:rPr>
              <w:t>Zarządzanie dostępami i tożsamością</w:t>
            </w:r>
            <w:r>
              <w:rPr>
                <w:noProof/>
                <w:webHidden/>
              </w:rPr>
              <w:tab/>
            </w:r>
            <w:r>
              <w:rPr>
                <w:noProof/>
                <w:webHidden/>
              </w:rPr>
              <w:fldChar w:fldCharType="begin"/>
            </w:r>
            <w:r>
              <w:rPr>
                <w:noProof/>
                <w:webHidden/>
              </w:rPr>
              <w:instrText xml:space="preserve"> PAGEREF _Toc224643416 \h </w:instrText>
            </w:r>
            <w:r>
              <w:rPr>
                <w:noProof/>
                <w:webHidden/>
              </w:rPr>
            </w:r>
            <w:r>
              <w:rPr>
                <w:noProof/>
                <w:webHidden/>
              </w:rPr>
              <w:fldChar w:fldCharType="separate"/>
            </w:r>
            <w:r>
              <w:rPr>
                <w:noProof/>
                <w:webHidden/>
              </w:rPr>
              <w:t>44</w:t>
            </w:r>
            <w:r>
              <w:rPr>
                <w:noProof/>
                <w:webHidden/>
              </w:rPr>
              <w:fldChar w:fldCharType="end"/>
            </w:r>
          </w:hyperlink>
        </w:p>
        <w:p w14:paraId="7923EB58" w14:textId="06EBAB25" w:rsidR="00E31F40" w:rsidRDefault="00E31F40">
          <w:pPr>
            <w:pStyle w:val="Spistreci2"/>
            <w:tabs>
              <w:tab w:val="right" w:leader="dot" w:pos="9062"/>
            </w:tabs>
            <w:rPr>
              <w:rFonts w:eastAsiaTheme="minorEastAsia" w:cstheme="minorBidi"/>
              <w:smallCaps w:val="0"/>
              <w:noProof/>
              <w:kern w:val="2"/>
              <w:sz w:val="24"/>
              <w:szCs w:val="24"/>
              <w14:ligatures w14:val="standardContextual"/>
            </w:rPr>
          </w:pPr>
          <w:hyperlink w:anchor="_Toc224643417" w:history="1">
            <w:r w:rsidRPr="00D96FBD">
              <w:rPr>
                <w:rStyle w:val="Hipercze"/>
                <w:noProof/>
              </w:rPr>
              <w:t>E-mail to ticket</w:t>
            </w:r>
            <w:r>
              <w:rPr>
                <w:noProof/>
                <w:webHidden/>
              </w:rPr>
              <w:tab/>
            </w:r>
            <w:r>
              <w:rPr>
                <w:noProof/>
                <w:webHidden/>
              </w:rPr>
              <w:fldChar w:fldCharType="begin"/>
            </w:r>
            <w:r>
              <w:rPr>
                <w:noProof/>
                <w:webHidden/>
              </w:rPr>
              <w:instrText xml:space="preserve"> PAGEREF _Toc224643417 \h </w:instrText>
            </w:r>
            <w:r>
              <w:rPr>
                <w:noProof/>
                <w:webHidden/>
              </w:rPr>
            </w:r>
            <w:r>
              <w:rPr>
                <w:noProof/>
                <w:webHidden/>
              </w:rPr>
              <w:fldChar w:fldCharType="separate"/>
            </w:r>
            <w:r>
              <w:rPr>
                <w:noProof/>
                <w:webHidden/>
              </w:rPr>
              <w:t>46</w:t>
            </w:r>
            <w:r>
              <w:rPr>
                <w:noProof/>
                <w:webHidden/>
              </w:rPr>
              <w:fldChar w:fldCharType="end"/>
            </w:r>
          </w:hyperlink>
        </w:p>
        <w:p w14:paraId="72089A08" w14:textId="253909F8" w:rsidR="00E31F40" w:rsidRDefault="00E31F40">
          <w:pPr>
            <w:pStyle w:val="Spistreci1"/>
            <w:rPr>
              <w:rFonts w:eastAsiaTheme="minorEastAsia" w:cstheme="minorBidi"/>
              <w:b w:val="0"/>
              <w:bCs w:val="0"/>
              <w:caps w:val="0"/>
              <w:noProof/>
              <w:kern w:val="2"/>
              <w:sz w:val="24"/>
              <w:szCs w:val="24"/>
              <w14:ligatures w14:val="standardContextual"/>
            </w:rPr>
          </w:pPr>
          <w:hyperlink w:anchor="_Toc224643418" w:history="1">
            <w:r w:rsidRPr="00D96FBD">
              <w:rPr>
                <w:rStyle w:val="Hipercze"/>
                <w:rFonts w:ascii="Calibri Light" w:hAnsi="Calibri Light" w:cs="Calibri Light"/>
                <w:noProof/>
              </w:rPr>
              <w:t>Wymagania związane z usługą serwisową</w:t>
            </w:r>
            <w:r>
              <w:rPr>
                <w:noProof/>
                <w:webHidden/>
              </w:rPr>
              <w:tab/>
            </w:r>
            <w:r>
              <w:rPr>
                <w:noProof/>
                <w:webHidden/>
              </w:rPr>
              <w:fldChar w:fldCharType="begin"/>
            </w:r>
            <w:r>
              <w:rPr>
                <w:noProof/>
                <w:webHidden/>
              </w:rPr>
              <w:instrText xml:space="preserve"> PAGEREF _Toc224643418 \h </w:instrText>
            </w:r>
            <w:r>
              <w:rPr>
                <w:noProof/>
                <w:webHidden/>
              </w:rPr>
            </w:r>
            <w:r>
              <w:rPr>
                <w:noProof/>
                <w:webHidden/>
              </w:rPr>
              <w:fldChar w:fldCharType="separate"/>
            </w:r>
            <w:r>
              <w:rPr>
                <w:noProof/>
                <w:webHidden/>
              </w:rPr>
              <w:t>48</w:t>
            </w:r>
            <w:r>
              <w:rPr>
                <w:noProof/>
                <w:webHidden/>
              </w:rPr>
              <w:fldChar w:fldCharType="end"/>
            </w:r>
          </w:hyperlink>
        </w:p>
        <w:p w14:paraId="37C427A0" w14:textId="4F0A29E7" w:rsidR="7041402E" w:rsidRDefault="7041402E" w:rsidP="00273CBF">
          <w:pPr>
            <w:pStyle w:val="Spistreci1"/>
            <w:rPr>
              <w:rStyle w:val="Hipercze"/>
            </w:rPr>
          </w:pPr>
          <w:r w:rsidRPr="00D8140D">
            <w:rPr>
              <w:rFonts w:ascii="Calibri" w:hAnsi="Calibri" w:cs="Calibri"/>
            </w:rPr>
            <w:fldChar w:fldCharType="end"/>
          </w:r>
        </w:p>
      </w:sdtContent>
    </w:sdt>
    <w:p w14:paraId="6304EDB8" w14:textId="7CDE9C93" w:rsidR="007B2D18" w:rsidRPr="005428ED" w:rsidRDefault="007B2D18" w:rsidP="00273CBF">
      <w:pPr>
        <w:pStyle w:val="Spistreci1"/>
      </w:pPr>
    </w:p>
    <w:p w14:paraId="4F20A7D9" w14:textId="77777777" w:rsidR="007B2D18" w:rsidRPr="005428ED" w:rsidRDefault="007B2D18" w:rsidP="007B2D18">
      <w:pPr>
        <w:spacing w:line="276" w:lineRule="auto"/>
        <w:rPr>
          <w:rFonts w:ascii="Calibri Light" w:eastAsiaTheme="minorEastAsia" w:hAnsi="Calibri Light" w:cs="Calibri Light"/>
        </w:rPr>
      </w:pPr>
    </w:p>
    <w:p w14:paraId="32D42146" w14:textId="13E24722" w:rsidR="007B2D18" w:rsidRPr="005428ED" w:rsidRDefault="007B2D18" w:rsidP="007B2D18">
      <w:pPr>
        <w:spacing w:line="276" w:lineRule="auto"/>
        <w:rPr>
          <w:rFonts w:ascii="Calibri Light" w:eastAsiaTheme="minorEastAsia" w:hAnsi="Calibri Light" w:cs="Calibri Light"/>
          <w:color w:val="000000" w:themeColor="text1"/>
          <w:sz w:val="28"/>
          <w:szCs w:val="28"/>
        </w:rPr>
      </w:pPr>
      <w:r w:rsidRPr="005428ED">
        <w:rPr>
          <w:rFonts w:ascii="Calibri Light" w:eastAsiaTheme="minorEastAsia" w:hAnsi="Calibri Light" w:cs="Calibri Light"/>
        </w:rPr>
        <w:br w:type="page"/>
      </w:r>
    </w:p>
    <w:p w14:paraId="3DCA4A19" w14:textId="77777777" w:rsidR="007B2D18" w:rsidRPr="005428ED" w:rsidRDefault="007B2D18" w:rsidP="007B2D18">
      <w:pPr>
        <w:pStyle w:val="Nagwek1"/>
        <w:spacing w:line="276" w:lineRule="auto"/>
        <w:rPr>
          <w:rFonts w:ascii="Calibri Light" w:hAnsi="Calibri Light" w:cs="Calibri Light"/>
          <w:noProof w:val="0"/>
        </w:rPr>
      </w:pPr>
      <w:bookmarkStart w:id="0" w:name="_Toc224643362"/>
      <w:bookmarkStart w:id="1" w:name="_Toc100216365"/>
      <w:bookmarkStart w:id="2" w:name="_Toc1394029380"/>
      <w:bookmarkStart w:id="3" w:name="_Toc1901075997"/>
      <w:r w:rsidRPr="7041402E">
        <w:rPr>
          <w:rFonts w:ascii="Calibri Light" w:hAnsi="Calibri Light" w:cs="Calibri Light"/>
          <w:noProof w:val="0"/>
        </w:rPr>
        <w:lastRenderedPageBreak/>
        <w:t xml:space="preserve">Wymagania </w:t>
      </w:r>
      <w:proofErr w:type="spellStart"/>
      <w:r w:rsidRPr="7041402E">
        <w:rPr>
          <w:rFonts w:ascii="Calibri Light" w:hAnsi="Calibri Light" w:cs="Calibri Light"/>
          <w:noProof w:val="0"/>
        </w:rPr>
        <w:t>pozafunkcjonalne</w:t>
      </w:r>
      <w:bookmarkEnd w:id="0"/>
      <w:proofErr w:type="spellEnd"/>
    </w:p>
    <w:p w14:paraId="6D7771D1" w14:textId="721FB6D0" w:rsidR="00C2154C" w:rsidRPr="005428ED" w:rsidRDefault="00C2154C" w:rsidP="00C95E7E">
      <w:pPr>
        <w:numPr>
          <w:ilvl w:val="0"/>
          <w:numId w:val="3"/>
        </w:numPr>
        <w:spacing w:line="276" w:lineRule="auto"/>
        <w:jc w:val="both"/>
        <w:rPr>
          <w:rFonts w:ascii="Calibri Light" w:eastAsiaTheme="minorEastAsia" w:hAnsi="Calibri Light" w:cs="Calibri Light"/>
          <w:color w:val="000000" w:themeColor="text1"/>
        </w:rPr>
      </w:pPr>
      <w:r w:rsidRPr="005428ED">
        <w:rPr>
          <w:rFonts w:ascii="Calibri Light" w:hAnsi="Calibri Light" w:cs="Calibri Light"/>
          <w:color w:val="000000" w:themeColor="text1"/>
        </w:rPr>
        <w:t xml:space="preserve">Dostarczona licencja na oprogramowanie </w:t>
      </w:r>
      <w:r w:rsidRPr="00C354D2">
        <w:rPr>
          <w:rFonts w:ascii="Calibri Light" w:hAnsi="Calibri Light" w:cs="Calibri Light"/>
          <w:color w:val="000000" w:themeColor="text1"/>
        </w:rPr>
        <w:t>musi być wieczysta</w:t>
      </w:r>
      <w:r w:rsidR="00C354D2" w:rsidRPr="00C354D2">
        <w:rPr>
          <w:rFonts w:ascii="Calibri Light" w:hAnsi="Calibri Light" w:cs="Calibri Light"/>
          <w:color w:val="000000" w:themeColor="text1"/>
        </w:rPr>
        <w:t>.</w:t>
      </w:r>
    </w:p>
    <w:p w14:paraId="1A56479A" w14:textId="77777777" w:rsidR="00C2154C" w:rsidRPr="005428ED" w:rsidRDefault="00C2154C" w:rsidP="00C95E7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Interfejs użytkownika musi być dostępny w języku polskim i angielskim.</w:t>
      </w:r>
    </w:p>
    <w:p w14:paraId="7B05AF57" w14:textId="77777777" w:rsidR="00C2154C" w:rsidRDefault="00C2154C" w:rsidP="00C95E7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dokumentację użytkownika i administratora w polskiej wersji językowej dostępną online.</w:t>
      </w:r>
    </w:p>
    <w:p w14:paraId="70978682" w14:textId="15F1DAC5" w:rsidR="009723F7" w:rsidRPr="00876482" w:rsidRDefault="009723F7" w:rsidP="00C95E7E">
      <w:pPr>
        <w:numPr>
          <w:ilvl w:val="0"/>
          <w:numId w:val="3"/>
        </w:numPr>
        <w:spacing w:line="276" w:lineRule="auto"/>
        <w:jc w:val="both"/>
        <w:rPr>
          <w:rFonts w:ascii="Calibri Light" w:hAnsi="Calibri Light" w:cs="Calibri Light"/>
          <w:color w:val="000000" w:themeColor="text1"/>
        </w:rPr>
      </w:pPr>
      <w:r w:rsidRPr="3B56BB31">
        <w:rPr>
          <w:rFonts w:ascii="Calibri Light" w:hAnsi="Calibri Light" w:cs="Calibri Light"/>
          <w:color w:val="000000" w:themeColor="text1"/>
        </w:rPr>
        <w:t>Oprogramowanie musi zapewniać dostęp do wszystkich modułów oraz dostępnych w nich funkcji z poziomu jednej, spójnej instancji aplikacji, bez konieczności przełączania się pomiędzy odrębnymi systemami czy interfejsami.</w:t>
      </w:r>
    </w:p>
    <w:p w14:paraId="242498FD" w14:textId="001FAAFA" w:rsidR="00C2154C" w:rsidRPr="00876482" w:rsidRDefault="00C2154C" w:rsidP="000A3BC2">
      <w:pPr>
        <w:numPr>
          <w:ilvl w:val="0"/>
          <w:numId w:val="3"/>
        </w:numPr>
        <w:spacing w:line="276" w:lineRule="auto"/>
        <w:jc w:val="both"/>
        <w:rPr>
          <w:rFonts w:ascii="Calibri Light" w:hAnsi="Calibri Light" w:cs="Calibri Light"/>
          <w:b/>
          <w:bCs/>
          <w:color w:val="000000" w:themeColor="text1"/>
        </w:rPr>
      </w:pPr>
      <w:r w:rsidRPr="00876482">
        <w:rPr>
          <w:rFonts w:ascii="Calibri Light" w:hAnsi="Calibri Light" w:cs="Calibri Light"/>
          <w:b/>
          <w:bCs/>
          <w:color w:val="000000" w:themeColor="text1"/>
        </w:rPr>
        <w:t>Wyświetlanie wraz z ładowaniem danych na ekranie użytkownika musi się odbywać w czasie nieprzekraczającym 3 sekundy</w:t>
      </w:r>
      <w:r w:rsidR="234AAA68" w:rsidRPr="00876482">
        <w:rPr>
          <w:rFonts w:ascii="Calibri Light" w:hAnsi="Calibri Light" w:cs="Calibri Light"/>
          <w:b/>
          <w:bCs/>
          <w:color w:val="000000" w:themeColor="text1"/>
        </w:rPr>
        <w:t>,</w:t>
      </w:r>
      <w:r w:rsidRPr="00876482">
        <w:rPr>
          <w:rFonts w:ascii="Calibri Light" w:hAnsi="Calibri Light" w:cs="Calibri Light"/>
          <w:b/>
          <w:bCs/>
          <w:color w:val="000000" w:themeColor="text1"/>
        </w:rPr>
        <w:t xml:space="preserve"> w szczególności dla ekranów najczęściej użytkowanych m.in. ekrany podsumowania, ekrany z tabelami danych, ekrany szczegółów zasobów</w:t>
      </w:r>
      <w:r w:rsidR="00BC3540" w:rsidRPr="00876482">
        <w:rPr>
          <w:rFonts w:ascii="Calibri Light" w:hAnsi="Calibri Light" w:cs="Calibri Light"/>
          <w:b/>
          <w:bCs/>
          <w:color w:val="000000" w:themeColor="text1"/>
        </w:rPr>
        <w:t xml:space="preserve"> niezależnie od liczby zinwentaryzowanych zasobów</w:t>
      </w:r>
      <w:r w:rsidR="00050D3B" w:rsidRPr="00876482">
        <w:rPr>
          <w:rFonts w:ascii="Calibri Light" w:hAnsi="Calibri Light" w:cs="Calibri Light"/>
          <w:b/>
          <w:bCs/>
          <w:color w:val="000000" w:themeColor="text1"/>
        </w:rPr>
        <w:t xml:space="preserve">, zgłoszeń lub </w:t>
      </w:r>
      <w:r w:rsidR="00BC3540" w:rsidRPr="00876482">
        <w:rPr>
          <w:rFonts w:ascii="Calibri Light" w:hAnsi="Calibri Light" w:cs="Calibri Light"/>
          <w:b/>
          <w:bCs/>
          <w:color w:val="000000" w:themeColor="text1"/>
        </w:rPr>
        <w:t>usług.</w:t>
      </w:r>
      <w:r w:rsidR="00050D3B" w:rsidRPr="00876482">
        <w:rPr>
          <w:rFonts w:ascii="Calibri Light" w:hAnsi="Calibri Light" w:cs="Calibri Light"/>
          <w:b/>
          <w:bCs/>
          <w:color w:val="000000" w:themeColor="text1"/>
        </w:rPr>
        <w:t xml:space="preserve"> </w:t>
      </w:r>
    </w:p>
    <w:p w14:paraId="2B0DE978" w14:textId="6750A9A8" w:rsidR="00C2154C" w:rsidRPr="005428ED" w:rsidRDefault="00C2154C" w:rsidP="000A3BC2">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architekturę typu Klient-Serwer z dostępem dla użytkownika poprzez przeglądarkę internetową, w szczególności EDGE, Chrome, FireFox, Opera, Safari (wersj</w:t>
      </w:r>
      <w:r w:rsidR="00735621">
        <w:rPr>
          <w:rFonts w:ascii="Calibri Light" w:hAnsi="Calibri Light" w:cs="Calibri Light"/>
          <w:color w:val="000000" w:themeColor="text1"/>
        </w:rPr>
        <w:t>e</w:t>
      </w:r>
      <w:r w:rsidRPr="005428ED">
        <w:rPr>
          <w:rFonts w:ascii="Calibri Light" w:hAnsi="Calibri Light" w:cs="Calibri Light"/>
          <w:color w:val="000000" w:themeColor="text1"/>
        </w:rPr>
        <w:t xml:space="preserve"> </w:t>
      </w:r>
      <w:r w:rsidR="00735621">
        <w:rPr>
          <w:rFonts w:ascii="Calibri Light" w:hAnsi="Calibri Light" w:cs="Calibri Light"/>
          <w:color w:val="000000" w:themeColor="text1"/>
        </w:rPr>
        <w:t>przeglądarek</w:t>
      </w:r>
      <w:r w:rsidRPr="005428ED">
        <w:rPr>
          <w:rFonts w:ascii="Calibri Light" w:hAnsi="Calibri Light" w:cs="Calibri Light"/>
          <w:color w:val="000000" w:themeColor="text1"/>
        </w:rPr>
        <w:t xml:space="preserve"> nie starsz</w:t>
      </w:r>
      <w:r w:rsidR="00735621">
        <w:rPr>
          <w:rFonts w:ascii="Calibri Light" w:hAnsi="Calibri Light" w:cs="Calibri Light"/>
          <w:color w:val="000000" w:themeColor="text1"/>
        </w:rPr>
        <w:t>e</w:t>
      </w:r>
      <w:r w:rsidRPr="005428ED">
        <w:rPr>
          <w:rFonts w:ascii="Calibri Light" w:hAnsi="Calibri Light" w:cs="Calibri Light"/>
          <w:color w:val="000000" w:themeColor="text1"/>
        </w:rPr>
        <w:t xml:space="preserve"> niż 12 miesięcy).</w:t>
      </w:r>
    </w:p>
    <w:p w14:paraId="1CD31C2B" w14:textId="7853FA2B" w:rsidR="0081390A" w:rsidRPr="00E131E6" w:rsidRDefault="0081390A" w:rsidP="000A3BC2">
      <w:pPr>
        <w:numPr>
          <w:ilvl w:val="0"/>
          <w:numId w:val="3"/>
        </w:numPr>
        <w:spacing w:line="276" w:lineRule="auto"/>
        <w:jc w:val="both"/>
        <w:rPr>
          <w:rFonts w:ascii="Calibri Light" w:hAnsi="Calibri Light" w:cs="Calibri Light"/>
          <w:color w:val="000000" w:themeColor="text1"/>
        </w:rPr>
      </w:pPr>
      <w:r w:rsidRPr="4E212CA3">
        <w:rPr>
          <w:rFonts w:ascii="Calibri Light" w:hAnsi="Calibri Light" w:cs="Calibri Light"/>
          <w:color w:val="000000" w:themeColor="text1"/>
        </w:rPr>
        <w:t>Oprogramowanie musi umożliwiać instalację Serwera Aplikacji na środowisku wirtualnym na systemie operacyjnym Linux oraz Windows Server 20</w:t>
      </w:r>
      <w:r w:rsidR="7777B45E" w:rsidRPr="4E212CA3">
        <w:rPr>
          <w:rFonts w:ascii="Calibri Light" w:hAnsi="Calibri Light" w:cs="Calibri Light"/>
          <w:color w:val="000000" w:themeColor="text1"/>
        </w:rPr>
        <w:t>16</w:t>
      </w:r>
      <w:r w:rsidRPr="4E212CA3">
        <w:rPr>
          <w:rFonts w:ascii="Calibri Light" w:hAnsi="Calibri Light" w:cs="Calibri Light"/>
          <w:color w:val="000000" w:themeColor="text1"/>
        </w:rPr>
        <w:t xml:space="preserve"> i wyższej.</w:t>
      </w:r>
    </w:p>
    <w:p w14:paraId="6FCF094D" w14:textId="3AD854B8" w:rsidR="00C2154C" w:rsidRPr="00876482" w:rsidRDefault="362B9DB0" w:rsidP="000A3BC2">
      <w:pPr>
        <w:numPr>
          <w:ilvl w:val="0"/>
          <w:numId w:val="3"/>
        </w:numPr>
        <w:spacing w:line="276" w:lineRule="auto"/>
        <w:jc w:val="both"/>
        <w:rPr>
          <w:rFonts w:ascii="Calibri Light" w:eastAsiaTheme="minorEastAsia" w:hAnsi="Calibri Light" w:cs="Calibri Light"/>
          <w:b/>
          <w:bCs/>
          <w:color w:val="000000" w:themeColor="text1"/>
        </w:rPr>
      </w:pPr>
      <w:r w:rsidRPr="00876482">
        <w:rPr>
          <w:rFonts w:ascii="Calibri Light" w:hAnsi="Calibri Light" w:cs="Calibri Light"/>
          <w:b/>
          <w:bCs/>
          <w:color w:val="000000" w:themeColor="text1"/>
        </w:rPr>
        <w:t>Interfejs oprogramowania musi być dopasowany do wielkości ekranu na jakim będzie wyświetlany w szczególności na komputerze, tablecie oraz smartphone.</w:t>
      </w:r>
      <w:r w:rsidR="00876482" w:rsidRPr="00876482">
        <w:rPr>
          <w:rFonts w:ascii="Calibri Light" w:hAnsi="Calibri Light" w:cs="Calibri Light"/>
          <w:b/>
          <w:bCs/>
          <w:color w:val="000000" w:themeColor="text1"/>
        </w:rPr>
        <w:t xml:space="preserve"> Wszystkie funkcje oprogramowania, a w szczególności formularze muszą się odpowiednio skalować poziomo i pionowo, aby zapewniać użytkownikowi komfortową pracę.</w:t>
      </w:r>
    </w:p>
    <w:p w14:paraId="593740A8" w14:textId="77777777" w:rsidR="00C2154C" w:rsidRPr="005428ED" w:rsidRDefault="00C2154C" w:rsidP="000A3BC2">
      <w:pPr>
        <w:pStyle w:val="Akapitzlist"/>
        <w:numPr>
          <w:ilvl w:val="0"/>
          <w:numId w:val="3"/>
        </w:numPr>
        <w:spacing w:line="276" w:lineRule="auto"/>
        <w:jc w:val="both"/>
        <w:rPr>
          <w:rFonts w:ascii="Calibri Light" w:eastAsiaTheme="minorEastAsia" w:hAnsi="Calibri Light" w:cs="Calibri Light"/>
          <w:color w:val="000000" w:themeColor="text1"/>
        </w:rPr>
      </w:pPr>
      <w:r w:rsidRPr="005428ED">
        <w:rPr>
          <w:rFonts w:ascii="Calibri Light" w:hAnsi="Calibri Light" w:cs="Calibri Light"/>
          <w:color w:val="000000" w:themeColor="text1"/>
        </w:rPr>
        <w:t>Oprogramowanie musi zapewniać obsługę w sieci WLAN, bezprzewodowych sieci lokalnych.</w:t>
      </w:r>
    </w:p>
    <w:p w14:paraId="37B85841" w14:textId="77777777" w:rsidR="00C2154C" w:rsidRPr="005428ED" w:rsidRDefault="00C2154C" w:rsidP="000A3BC2">
      <w:pPr>
        <w:pStyle w:val="Akapitzlist"/>
        <w:numPr>
          <w:ilvl w:val="0"/>
          <w:numId w:val="3"/>
        </w:numPr>
        <w:spacing w:line="276" w:lineRule="auto"/>
        <w:jc w:val="both"/>
        <w:rPr>
          <w:rFonts w:ascii="Calibri Light" w:eastAsiaTheme="minorEastAsia" w:hAnsi="Calibri Light" w:cs="Calibri Light"/>
          <w:color w:val="000000" w:themeColor="text1"/>
        </w:rPr>
      </w:pPr>
      <w:r w:rsidRPr="005428ED">
        <w:rPr>
          <w:rFonts w:ascii="Calibri Light" w:hAnsi="Calibri Light" w:cs="Calibri Light"/>
          <w:color w:val="000000" w:themeColor="text1"/>
        </w:rPr>
        <w:t xml:space="preserve">Oprogramowanie musi wspierać standard </w:t>
      </w:r>
      <w:proofErr w:type="spellStart"/>
      <w:r w:rsidRPr="005428ED">
        <w:rPr>
          <w:rFonts w:ascii="Calibri Light" w:hAnsi="Calibri Light" w:cs="Calibri Light"/>
          <w:color w:val="000000" w:themeColor="text1"/>
        </w:rPr>
        <w:t>OAuth</w:t>
      </w:r>
      <w:proofErr w:type="spellEnd"/>
      <w:r w:rsidRPr="005428ED">
        <w:rPr>
          <w:rFonts w:ascii="Calibri Light" w:hAnsi="Calibri Light" w:cs="Calibri Light"/>
          <w:color w:val="000000" w:themeColor="text1"/>
        </w:rPr>
        <w:t xml:space="preserve"> 2.0 w Office 365.</w:t>
      </w:r>
    </w:p>
    <w:p w14:paraId="361E8CAE" w14:textId="77777777" w:rsidR="00C2154C" w:rsidRPr="005428ED" w:rsidRDefault="00C2154C" w:rsidP="000A3BC2">
      <w:pPr>
        <w:pStyle w:val="Akapitzlist"/>
        <w:numPr>
          <w:ilvl w:val="0"/>
          <w:numId w:val="3"/>
        </w:numPr>
        <w:spacing w:line="276" w:lineRule="auto"/>
        <w:jc w:val="both"/>
        <w:rPr>
          <w:rFonts w:ascii="Calibri Light" w:eastAsiaTheme="minorEastAsia" w:hAnsi="Calibri Light" w:cs="Calibri Light"/>
          <w:color w:val="000000" w:themeColor="text1"/>
        </w:rPr>
      </w:pPr>
      <w:r w:rsidRPr="005428ED">
        <w:rPr>
          <w:rFonts w:ascii="Calibri Light" w:hAnsi="Calibri Light" w:cs="Calibri Light"/>
          <w:color w:val="000000" w:themeColor="text1"/>
        </w:rPr>
        <w:t>Oprogramowanie musi umożliwiać integrację z pocztą Office 365.</w:t>
      </w:r>
    </w:p>
    <w:p w14:paraId="4D07CB99" w14:textId="77777777" w:rsidR="00C2154C" w:rsidRPr="005428ED" w:rsidRDefault="00C2154C" w:rsidP="000A3BC2">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współpracować z silnikami bazodanowymi Microsoft SQL oraz </w:t>
      </w:r>
      <w:proofErr w:type="spellStart"/>
      <w:r w:rsidRPr="005428ED">
        <w:rPr>
          <w:rFonts w:ascii="Calibri Light" w:hAnsi="Calibri Light" w:cs="Calibri Light"/>
          <w:color w:val="000000" w:themeColor="text1"/>
        </w:rPr>
        <w:t>PostgreSQL</w:t>
      </w:r>
      <w:proofErr w:type="spellEnd"/>
      <w:r w:rsidRPr="005428ED">
        <w:rPr>
          <w:rFonts w:ascii="Calibri Light" w:hAnsi="Calibri Light" w:cs="Calibri Light"/>
          <w:color w:val="000000" w:themeColor="text1"/>
        </w:rPr>
        <w:t>.</w:t>
      </w:r>
    </w:p>
    <w:p w14:paraId="3F1A84FF" w14:textId="77777777" w:rsidR="00C2154C" w:rsidRPr="005428ED" w:rsidRDefault="00C2154C" w:rsidP="00C95E7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Aktualizacja Oprogramowania do najnowszych wersji musi odbywać się bez konieczności logowania do systemu operacyjnego, na którym działa Serwer Aplikacji (przez przeglądarkę).</w:t>
      </w:r>
    </w:p>
    <w:p w14:paraId="776D115C" w14:textId="77777777" w:rsidR="00C2154C" w:rsidRPr="005428ED" w:rsidRDefault="00C2154C" w:rsidP="00C95E7E">
      <w:pPr>
        <w:numPr>
          <w:ilvl w:val="0"/>
          <w:numId w:val="3"/>
        </w:numPr>
        <w:spacing w:line="276" w:lineRule="auto"/>
        <w:jc w:val="both"/>
        <w:rPr>
          <w:rFonts w:ascii="Calibri Light" w:hAnsi="Calibri Light" w:cs="Calibri Light"/>
          <w:color w:val="000000" w:themeColor="text1"/>
        </w:rPr>
      </w:pPr>
      <w:r w:rsidRPr="08ADDF2D">
        <w:rPr>
          <w:rFonts w:ascii="Calibri Light" w:hAnsi="Calibri Light" w:cs="Calibri Light"/>
          <w:color w:val="000000" w:themeColor="text1"/>
        </w:rPr>
        <w:t>Oprogramowanie musi umożliwiać przeglądanie danych zgodnie z metodą “od ogółu do szczegółu” (</w:t>
      </w:r>
      <w:proofErr w:type="spellStart"/>
      <w:r w:rsidRPr="08ADDF2D">
        <w:rPr>
          <w:rFonts w:ascii="Calibri Light" w:hAnsi="Calibri Light" w:cs="Calibri Light"/>
          <w:color w:val="000000" w:themeColor="text1"/>
        </w:rPr>
        <w:t>drill</w:t>
      </w:r>
      <w:proofErr w:type="spellEnd"/>
      <w:r w:rsidRPr="08ADDF2D">
        <w:rPr>
          <w:rFonts w:ascii="Calibri Light" w:hAnsi="Calibri Light" w:cs="Calibri Light"/>
          <w:color w:val="000000" w:themeColor="text1"/>
        </w:rPr>
        <w:t>-down).</w:t>
      </w:r>
    </w:p>
    <w:p w14:paraId="7505B0A9" w14:textId="644221C8" w:rsidR="00FA77F9" w:rsidRPr="008B3AD0" w:rsidRDefault="00FA77F9" w:rsidP="08ADDF2D">
      <w:pPr>
        <w:numPr>
          <w:ilvl w:val="0"/>
          <w:numId w:val="3"/>
        </w:numPr>
        <w:spacing w:line="276" w:lineRule="auto"/>
        <w:jc w:val="both"/>
        <w:rPr>
          <w:rFonts w:asciiTheme="majorHAnsi" w:eastAsia="Calibri" w:hAnsiTheme="majorHAnsi" w:cstheme="majorHAnsi"/>
          <w:color w:val="000000" w:themeColor="text1"/>
        </w:rPr>
      </w:pPr>
      <w:r w:rsidRPr="008B3AD0">
        <w:rPr>
          <w:rFonts w:asciiTheme="majorHAnsi" w:eastAsia="Calibri" w:hAnsiTheme="majorHAnsi" w:cstheme="majorHAnsi"/>
          <w:color w:val="000000" w:themeColor="text1"/>
        </w:rPr>
        <w:t>Oprogramowanie musi zapewniać szyfrowaną komunikacje pomiędzy każdym elementem systemu. Kanał transportowy (TCP) pomiędzy agentami, a serwerem szyfrowany algorytmem AES (</w:t>
      </w:r>
      <w:proofErr w:type="spellStart"/>
      <w:r w:rsidRPr="008B3AD0">
        <w:rPr>
          <w:rFonts w:asciiTheme="majorHAnsi" w:eastAsia="Calibri" w:hAnsiTheme="majorHAnsi" w:cstheme="majorHAnsi"/>
          <w:color w:val="000000" w:themeColor="text1"/>
        </w:rPr>
        <w:t>Rijndael</w:t>
      </w:r>
      <w:proofErr w:type="spellEnd"/>
      <w:r w:rsidRPr="008B3AD0">
        <w:rPr>
          <w:rFonts w:asciiTheme="majorHAnsi" w:eastAsia="Calibri" w:hAnsiTheme="majorHAnsi" w:cstheme="majorHAnsi"/>
          <w:color w:val="000000" w:themeColor="text1"/>
        </w:rPr>
        <w:t>). Klucz zdefiniowany w konfiguracji serwera. Informacje przesyłane między klientem (aplikacja web), a serwerem muszą być zabezpieczone protokołem TLS 1.3.</w:t>
      </w:r>
    </w:p>
    <w:p w14:paraId="671047DB" w14:textId="751E3BB6" w:rsidR="00C2154C" w:rsidRPr="005428ED" w:rsidRDefault="00C2154C" w:rsidP="00C95E7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użycie funkcji Single-</w:t>
      </w:r>
      <w:proofErr w:type="spellStart"/>
      <w:r w:rsidRPr="005428ED">
        <w:rPr>
          <w:rFonts w:ascii="Calibri Light" w:hAnsi="Calibri Light" w:cs="Calibri Light"/>
          <w:color w:val="000000" w:themeColor="text1"/>
        </w:rPr>
        <w:t>Sign</w:t>
      </w:r>
      <w:proofErr w:type="spellEnd"/>
      <w:r w:rsidRPr="005428ED">
        <w:rPr>
          <w:rFonts w:ascii="Calibri Light" w:hAnsi="Calibri Light" w:cs="Calibri Light"/>
          <w:color w:val="000000" w:themeColor="text1"/>
        </w:rPr>
        <w:t xml:space="preserve">-On (SSO) dla wdrożeń </w:t>
      </w:r>
      <w:r w:rsidR="005C103C">
        <w:rPr>
          <w:rFonts w:ascii="Calibri Light" w:hAnsi="Calibri Light" w:cs="Calibri Light"/>
          <w:color w:val="000000" w:themeColor="text1"/>
        </w:rPr>
        <w:t xml:space="preserve">produkcyjnych </w:t>
      </w:r>
      <w:r w:rsidRPr="005428ED">
        <w:rPr>
          <w:rFonts w:ascii="Calibri Light" w:hAnsi="Calibri Light" w:cs="Calibri Light"/>
          <w:color w:val="000000" w:themeColor="text1"/>
        </w:rPr>
        <w:t>na środowiskach Windows Server.</w:t>
      </w:r>
    </w:p>
    <w:p w14:paraId="76A184DB" w14:textId="77777777" w:rsidR="00C2154C" w:rsidRPr="005428ED" w:rsidRDefault="00C2154C" w:rsidP="00C95E7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działać w sieciach o adresacji IPv4 i IPv6.</w:t>
      </w:r>
    </w:p>
    <w:p w14:paraId="2D72BFC5" w14:textId="77777777" w:rsidR="00C2154C" w:rsidRDefault="00C2154C" w:rsidP="00C95E7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mechanizm rejestrowania i logowania błędów.</w:t>
      </w:r>
    </w:p>
    <w:p w14:paraId="7193AFC3" w14:textId="32545918" w:rsidR="00DA3C7E" w:rsidRPr="00302A4D" w:rsidRDefault="00DA3C7E" w:rsidP="00C95E7E">
      <w:pPr>
        <w:numPr>
          <w:ilvl w:val="0"/>
          <w:numId w:val="3"/>
        </w:numPr>
        <w:spacing w:line="276" w:lineRule="auto"/>
        <w:jc w:val="both"/>
        <w:rPr>
          <w:rFonts w:ascii="Calibri Light" w:hAnsi="Calibri Light" w:cs="Calibri Light"/>
          <w:b/>
          <w:bCs/>
          <w:color w:val="000000" w:themeColor="text1"/>
        </w:rPr>
      </w:pPr>
      <w:r w:rsidRPr="00302A4D">
        <w:rPr>
          <w:rFonts w:ascii="Calibri Light" w:hAnsi="Calibri Light" w:cs="Calibri Light"/>
          <w:b/>
          <w:bCs/>
          <w:color w:val="000000" w:themeColor="text1"/>
        </w:rPr>
        <w:lastRenderedPageBreak/>
        <w:t xml:space="preserve">Oprogramowanie musi posiadać mechanizm </w:t>
      </w:r>
      <w:r w:rsidR="003C4B7C" w:rsidRPr="00302A4D">
        <w:rPr>
          <w:rFonts w:ascii="Calibri Light" w:hAnsi="Calibri Light" w:cs="Calibri Light"/>
          <w:b/>
          <w:bCs/>
          <w:color w:val="000000" w:themeColor="text1"/>
        </w:rPr>
        <w:t>tworzenia wielu list adresów IP</w:t>
      </w:r>
      <w:r w:rsidR="003F1D88" w:rsidRPr="00302A4D">
        <w:rPr>
          <w:rFonts w:ascii="Calibri Light" w:hAnsi="Calibri Light" w:cs="Calibri Light"/>
          <w:b/>
          <w:bCs/>
          <w:color w:val="000000" w:themeColor="text1"/>
        </w:rPr>
        <w:t xml:space="preserve"> wraz z maską</w:t>
      </w:r>
      <w:r w:rsidR="003C4B7C" w:rsidRPr="00302A4D">
        <w:rPr>
          <w:rFonts w:ascii="Calibri Light" w:hAnsi="Calibri Light" w:cs="Calibri Light"/>
          <w:b/>
          <w:bCs/>
          <w:color w:val="000000" w:themeColor="text1"/>
        </w:rPr>
        <w:t>, z których będzie możliwe zalogowanie się użytkownika</w:t>
      </w:r>
      <w:r w:rsidR="009B42F7" w:rsidRPr="00302A4D">
        <w:rPr>
          <w:rFonts w:ascii="Calibri Light" w:hAnsi="Calibri Light" w:cs="Calibri Light"/>
          <w:b/>
          <w:bCs/>
          <w:color w:val="000000" w:themeColor="text1"/>
        </w:rPr>
        <w:t>.</w:t>
      </w:r>
    </w:p>
    <w:p w14:paraId="3C06BF35" w14:textId="1A3AF048" w:rsidR="009B42F7" w:rsidRPr="00302A4D" w:rsidRDefault="009B42F7" w:rsidP="0029037D">
      <w:pPr>
        <w:numPr>
          <w:ilvl w:val="0"/>
          <w:numId w:val="3"/>
        </w:numPr>
        <w:spacing w:line="276" w:lineRule="auto"/>
        <w:jc w:val="both"/>
        <w:rPr>
          <w:rFonts w:ascii="Calibri Light" w:hAnsi="Calibri Light" w:cs="Calibri Light"/>
          <w:b/>
          <w:bCs/>
          <w:color w:val="000000" w:themeColor="text1"/>
        </w:rPr>
      </w:pPr>
      <w:r w:rsidRPr="00302A4D">
        <w:rPr>
          <w:rFonts w:ascii="Calibri Light" w:hAnsi="Calibri Light" w:cs="Calibri Light"/>
          <w:b/>
          <w:bCs/>
          <w:color w:val="000000" w:themeColor="text1"/>
        </w:rPr>
        <w:t>Oprogramowanie musi posiadać mechanizm</w:t>
      </w:r>
      <w:r w:rsidR="00E26A4E" w:rsidRPr="00302A4D">
        <w:rPr>
          <w:rFonts w:ascii="Calibri Light" w:hAnsi="Calibri Light" w:cs="Calibri Light"/>
          <w:b/>
          <w:bCs/>
          <w:color w:val="000000" w:themeColor="text1"/>
        </w:rPr>
        <w:t xml:space="preserve"> udzielania dostępu dla użytkownika tylko w zakresie określonych przez administratora ról</w:t>
      </w:r>
      <w:r w:rsidR="00162E64" w:rsidRPr="00302A4D">
        <w:rPr>
          <w:rFonts w:ascii="Calibri Light" w:hAnsi="Calibri Light" w:cs="Calibri Light"/>
          <w:b/>
          <w:bCs/>
          <w:color w:val="000000" w:themeColor="text1"/>
        </w:rPr>
        <w:t xml:space="preserve"> np. tylko użytkownicy z rolami ASI, ABI będą mogli się zalogować do systemu.</w:t>
      </w:r>
    </w:p>
    <w:p w14:paraId="4E251308" w14:textId="33AAC904" w:rsidR="00BB2A91" w:rsidRPr="00302A4D" w:rsidRDefault="00BB2A91" w:rsidP="0029037D">
      <w:pPr>
        <w:numPr>
          <w:ilvl w:val="0"/>
          <w:numId w:val="3"/>
        </w:numPr>
        <w:spacing w:line="276" w:lineRule="auto"/>
        <w:jc w:val="both"/>
        <w:rPr>
          <w:rFonts w:ascii="Calibri Light" w:hAnsi="Calibri Light" w:cs="Calibri Light"/>
          <w:b/>
          <w:bCs/>
          <w:color w:val="000000" w:themeColor="text1"/>
        </w:rPr>
      </w:pPr>
      <w:r w:rsidRPr="00302A4D">
        <w:rPr>
          <w:rFonts w:ascii="Calibri Light" w:hAnsi="Calibri Light" w:cs="Calibri Light"/>
          <w:b/>
          <w:bCs/>
          <w:color w:val="000000" w:themeColor="text1"/>
        </w:rPr>
        <w:t xml:space="preserve">Oprogramowanie musi posiadać mechanizm </w:t>
      </w:r>
      <w:r w:rsidR="009651CF" w:rsidRPr="00302A4D">
        <w:rPr>
          <w:rFonts w:ascii="Calibri Light" w:hAnsi="Calibri Light" w:cs="Calibri Light"/>
          <w:b/>
          <w:bCs/>
          <w:color w:val="000000" w:themeColor="text1"/>
        </w:rPr>
        <w:t xml:space="preserve">ograniczający możliwość zarządzania rolami i uprawnieniami użytkowników tylko dla określonych adresów IP, np.: tylko osoba zalogowana z sieci o </w:t>
      </w:r>
      <w:r w:rsidR="002D02A9" w:rsidRPr="00302A4D">
        <w:rPr>
          <w:rFonts w:ascii="Calibri Light" w:hAnsi="Calibri Light" w:cs="Calibri Light"/>
          <w:b/>
          <w:bCs/>
          <w:color w:val="000000" w:themeColor="text1"/>
        </w:rPr>
        <w:t>adresacji 192.168.0.1/244 może dokonywać zmian w konfiguracji ról i uprawnień w Oprogramowaniu.</w:t>
      </w:r>
    </w:p>
    <w:p w14:paraId="2633A5EF" w14:textId="1022B2A9" w:rsidR="00C2154C" w:rsidRPr="005428ED" w:rsidRDefault="00C2154C" w:rsidP="00C95E7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wspierać realizację dobrych praktyk w zarządzaniu IT w oparciu o biblioteki ITIL, normy ISO 20000, ISO 19770, wytyczne Krajowych Ram Interoperacyjności (KRI)</w:t>
      </w:r>
      <w:r w:rsidR="00183ED1">
        <w:rPr>
          <w:rFonts w:ascii="Calibri Light" w:hAnsi="Calibri Light" w:cs="Calibri Light"/>
          <w:color w:val="000000" w:themeColor="text1"/>
        </w:rPr>
        <w:t xml:space="preserve">, </w:t>
      </w:r>
      <w:r w:rsidRPr="005428ED">
        <w:rPr>
          <w:rFonts w:ascii="Calibri Light" w:hAnsi="Calibri Light" w:cs="Calibri Light"/>
          <w:color w:val="000000" w:themeColor="text1"/>
        </w:rPr>
        <w:t>wytyczne Rozporządzenia Parlamentu Europejskiego w zakresie ochrony danych osobowych (RODO)</w:t>
      </w:r>
      <w:r w:rsidR="00183ED1">
        <w:rPr>
          <w:rFonts w:ascii="Calibri Light" w:hAnsi="Calibri Light" w:cs="Calibri Light"/>
          <w:color w:val="000000" w:themeColor="text1"/>
        </w:rPr>
        <w:t xml:space="preserve">, wytyczne </w:t>
      </w:r>
      <w:r w:rsidR="00457A8C">
        <w:rPr>
          <w:rFonts w:ascii="Calibri Light" w:hAnsi="Calibri Light" w:cs="Calibri Light"/>
          <w:color w:val="000000" w:themeColor="text1"/>
        </w:rPr>
        <w:t>dyrektywy NIS2,</w:t>
      </w:r>
      <w:r w:rsidR="004C3C96">
        <w:rPr>
          <w:rFonts w:ascii="Calibri Light" w:hAnsi="Calibri Light" w:cs="Calibri Light"/>
          <w:color w:val="000000" w:themeColor="text1"/>
        </w:rPr>
        <w:t xml:space="preserve"> oraz </w:t>
      </w:r>
      <w:r w:rsidR="00457A8C">
        <w:rPr>
          <w:rFonts w:ascii="Calibri Light" w:hAnsi="Calibri Light" w:cs="Calibri Light"/>
          <w:color w:val="000000" w:themeColor="text1"/>
        </w:rPr>
        <w:t xml:space="preserve">wytyczne </w:t>
      </w:r>
      <w:r w:rsidR="004C3C96">
        <w:rPr>
          <w:rFonts w:ascii="Calibri Light" w:hAnsi="Calibri Light" w:cs="Calibri Light"/>
          <w:color w:val="000000" w:themeColor="text1"/>
        </w:rPr>
        <w:t>ustawy DORA.</w:t>
      </w:r>
    </w:p>
    <w:p w14:paraId="71E1AF21" w14:textId="4637AA87" w:rsidR="000F1021" w:rsidRPr="00183ED1" w:rsidRDefault="00C2154C" w:rsidP="000F102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separacji ruchu sieciowego dla warstwy agenta oraz portalu użytkownika (strony www).</w:t>
      </w:r>
    </w:p>
    <w:p w14:paraId="043E90C5" w14:textId="77777777" w:rsidR="00354065" w:rsidRDefault="00354065" w:rsidP="00354065">
      <w:pPr>
        <w:spacing w:line="276" w:lineRule="auto"/>
        <w:jc w:val="both"/>
        <w:rPr>
          <w:rFonts w:ascii="Calibri Light" w:hAnsi="Calibri Light" w:cs="Calibri Light"/>
          <w:color w:val="000000" w:themeColor="text1"/>
        </w:rPr>
      </w:pPr>
    </w:p>
    <w:p w14:paraId="0E048151" w14:textId="01D11338" w:rsidR="002F1B31" w:rsidRPr="002F1B31" w:rsidRDefault="00EE34A4" w:rsidP="002F1B31">
      <w:pPr>
        <w:pStyle w:val="Nagwek1"/>
        <w:spacing w:line="276" w:lineRule="auto"/>
        <w:rPr>
          <w:rFonts w:ascii="Calibri Light" w:hAnsi="Calibri Light" w:cs="Calibri Light"/>
          <w:noProof w:val="0"/>
        </w:rPr>
      </w:pPr>
      <w:bookmarkStart w:id="4" w:name="_Toc224643363"/>
      <w:r w:rsidRPr="2E5B18A9">
        <w:rPr>
          <w:rFonts w:ascii="Calibri Light" w:hAnsi="Calibri Light" w:cs="Calibri Light"/>
          <w:noProof w:val="0"/>
        </w:rPr>
        <w:t>Minimalne w</w:t>
      </w:r>
      <w:r w:rsidR="00354065" w:rsidRPr="2E5B18A9">
        <w:rPr>
          <w:rFonts w:ascii="Calibri Light" w:hAnsi="Calibri Light" w:cs="Calibri Light"/>
          <w:noProof w:val="0"/>
        </w:rPr>
        <w:t>ymagania biznesowe</w:t>
      </w:r>
      <w:bookmarkEnd w:id="4"/>
    </w:p>
    <w:p w14:paraId="64DF09FB" w14:textId="682AA13B" w:rsidR="002941BC" w:rsidRDefault="002941BC" w:rsidP="002941BC">
      <w:pPr>
        <w:numPr>
          <w:ilvl w:val="0"/>
          <w:numId w:val="3"/>
        </w:numPr>
        <w:spacing w:line="276" w:lineRule="auto"/>
        <w:jc w:val="both"/>
        <w:rPr>
          <w:rFonts w:ascii="Calibri Light" w:hAnsi="Calibri Light" w:cs="Calibri Light"/>
          <w:color w:val="000000" w:themeColor="text1"/>
        </w:rPr>
      </w:pPr>
      <w:r w:rsidRPr="2E5B18A9">
        <w:rPr>
          <w:rFonts w:ascii="Calibri Light" w:hAnsi="Calibri Light" w:cs="Calibri Light"/>
          <w:color w:val="000000" w:themeColor="text1"/>
        </w:rPr>
        <w:t xml:space="preserve">Oprogramowanie musi zapewniać obsługę </w:t>
      </w:r>
      <w:r w:rsidR="00C354D2">
        <w:rPr>
          <w:rFonts w:ascii="Calibri Light" w:hAnsi="Calibri Light" w:cs="Calibri Light"/>
          <w:color w:val="000000" w:themeColor="text1"/>
        </w:rPr>
        <w:t>110</w:t>
      </w:r>
      <w:r w:rsidRPr="2E5B18A9">
        <w:rPr>
          <w:rFonts w:ascii="Calibri Light" w:hAnsi="Calibri Light" w:cs="Calibri Light"/>
          <w:color w:val="000000" w:themeColor="text1"/>
        </w:rPr>
        <w:t xml:space="preserve"> </w:t>
      </w:r>
      <w:r>
        <w:rPr>
          <w:rFonts w:ascii="Calibri Light" w:hAnsi="Calibri Light" w:cs="Calibri Light"/>
          <w:color w:val="000000" w:themeColor="text1"/>
        </w:rPr>
        <w:t>osób</w:t>
      </w:r>
      <w:r w:rsidRPr="2E5B18A9">
        <w:rPr>
          <w:rFonts w:ascii="Calibri Light" w:hAnsi="Calibri Light" w:cs="Calibri Light"/>
          <w:color w:val="000000" w:themeColor="text1"/>
        </w:rPr>
        <w:t xml:space="preserve"> w bazie CMDB.</w:t>
      </w:r>
    </w:p>
    <w:p w14:paraId="79362A63" w14:textId="0CADB86E" w:rsidR="00FA39BD" w:rsidRPr="00FA39BD" w:rsidRDefault="00FA39BD" w:rsidP="00FA39BD">
      <w:pPr>
        <w:numPr>
          <w:ilvl w:val="0"/>
          <w:numId w:val="3"/>
        </w:numPr>
        <w:spacing w:line="276" w:lineRule="auto"/>
        <w:jc w:val="both"/>
        <w:rPr>
          <w:rFonts w:ascii="Calibri Light" w:hAnsi="Calibri Light" w:cs="Calibri Light"/>
          <w:color w:val="000000" w:themeColor="text1"/>
        </w:rPr>
      </w:pPr>
      <w:r w:rsidRPr="2E5B18A9">
        <w:rPr>
          <w:rFonts w:ascii="Calibri Light" w:hAnsi="Calibri Light" w:cs="Calibri Light"/>
          <w:color w:val="000000" w:themeColor="text1"/>
        </w:rPr>
        <w:t xml:space="preserve">Oprogramowanie musi zapewniać obsługę </w:t>
      </w:r>
      <w:r w:rsidR="00C354D2">
        <w:rPr>
          <w:rFonts w:ascii="Calibri Light" w:hAnsi="Calibri Light" w:cs="Calibri Light"/>
          <w:color w:val="000000" w:themeColor="text1"/>
        </w:rPr>
        <w:t>1</w:t>
      </w:r>
      <w:r w:rsidRPr="2E5B18A9">
        <w:rPr>
          <w:rFonts w:ascii="Calibri Light" w:hAnsi="Calibri Light" w:cs="Calibri Light"/>
          <w:color w:val="000000" w:themeColor="text1"/>
        </w:rPr>
        <w:t xml:space="preserve"> organizacji w bazie CMDB.</w:t>
      </w:r>
    </w:p>
    <w:p w14:paraId="65B47C31" w14:textId="0862B229" w:rsidR="002941BC" w:rsidRDefault="002941BC" w:rsidP="002941BC">
      <w:pPr>
        <w:numPr>
          <w:ilvl w:val="0"/>
          <w:numId w:val="3"/>
        </w:numPr>
        <w:spacing w:line="276" w:lineRule="auto"/>
        <w:jc w:val="both"/>
        <w:rPr>
          <w:rFonts w:ascii="Calibri Light" w:hAnsi="Calibri Light" w:cs="Calibri Light"/>
          <w:color w:val="000000" w:themeColor="text1"/>
        </w:rPr>
      </w:pPr>
      <w:r w:rsidRPr="2E5B18A9">
        <w:rPr>
          <w:rFonts w:ascii="Calibri Light" w:hAnsi="Calibri Light" w:cs="Calibri Light"/>
          <w:color w:val="000000" w:themeColor="text1"/>
        </w:rPr>
        <w:t xml:space="preserve">Oprogramowanie musi zapewniać </w:t>
      </w:r>
      <w:r>
        <w:rPr>
          <w:rFonts w:ascii="Calibri Light" w:hAnsi="Calibri Light" w:cs="Calibri Light"/>
          <w:color w:val="000000" w:themeColor="text1"/>
        </w:rPr>
        <w:t xml:space="preserve">instalację agentów na </w:t>
      </w:r>
      <w:r w:rsidR="00C354D2">
        <w:rPr>
          <w:rFonts w:ascii="Calibri Light" w:hAnsi="Calibri Light" w:cs="Calibri Light"/>
          <w:color w:val="000000" w:themeColor="text1"/>
        </w:rPr>
        <w:t>90</w:t>
      </w:r>
      <w:r w:rsidRPr="2E5B18A9">
        <w:rPr>
          <w:rFonts w:ascii="Calibri Light" w:hAnsi="Calibri Light" w:cs="Calibri Light"/>
          <w:color w:val="000000" w:themeColor="text1"/>
        </w:rPr>
        <w:t xml:space="preserve"> </w:t>
      </w:r>
      <w:r>
        <w:rPr>
          <w:rFonts w:ascii="Calibri Light" w:hAnsi="Calibri Light" w:cs="Calibri Light"/>
          <w:color w:val="000000" w:themeColor="text1"/>
        </w:rPr>
        <w:t>komputerach z systemem operacyjnym Windows.</w:t>
      </w:r>
      <w:r w:rsidRPr="2E5B18A9">
        <w:rPr>
          <w:rFonts w:ascii="Calibri Light" w:hAnsi="Calibri Light" w:cs="Calibri Light"/>
          <w:color w:val="000000" w:themeColor="text1"/>
        </w:rPr>
        <w:t xml:space="preserve"> </w:t>
      </w:r>
    </w:p>
    <w:p w14:paraId="45BAE350" w14:textId="734D8426" w:rsidR="00354065" w:rsidRPr="00C354D2" w:rsidRDefault="002941BC" w:rsidP="00C354D2">
      <w:pPr>
        <w:numPr>
          <w:ilvl w:val="0"/>
          <w:numId w:val="3"/>
        </w:numPr>
        <w:spacing w:line="276" w:lineRule="auto"/>
        <w:jc w:val="both"/>
        <w:rPr>
          <w:rFonts w:ascii="Calibri Light" w:hAnsi="Calibri Light" w:cs="Calibri Light"/>
          <w:color w:val="000000" w:themeColor="text1"/>
        </w:rPr>
      </w:pPr>
      <w:r w:rsidRPr="2E5B18A9">
        <w:rPr>
          <w:rFonts w:ascii="Calibri Light" w:hAnsi="Calibri Light" w:cs="Calibri Light"/>
          <w:color w:val="000000" w:themeColor="text1"/>
        </w:rPr>
        <w:t xml:space="preserve">Oprogramowanie musi zapewniać </w:t>
      </w:r>
      <w:r>
        <w:rPr>
          <w:rFonts w:ascii="Calibri Light" w:hAnsi="Calibri Light" w:cs="Calibri Light"/>
          <w:color w:val="000000" w:themeColor="text1"/>
        </w:rPr>
        <w:t>instalację</w:t>
      </w:r>
      <w:r w:rsidRPr="2E5B18A9">
        <w:rPr>
          <w:rFonts w:ascii="Calibri Light" w:hAnsi="Calibri Light" w:cs="Calibri Light"/>
          <w:color w:val="000000" w:themeColor="text1"/>
        </w:rPr>
        <w:t xml:space="preserve"> </w:t>
      </w:r>
      <w:r>
        <w:rPr>
          <w:rFonts w:ascii="Calibri Light" w:hAnsi="Calibri Light" w:cs="Calibri Light"/>
          <w:color w:val="000000" w:themeColor="text1"/>
        </w:rPr>
        <w:t xml:space="preserve">agentów na </w:t>
      </w:r>
      <w:r w:rsidR="00C354D2">
        <w:rPr>
          <w:rFonts w:ascii="Calibri Light" w:hAnsi="Calibri Light" w:cs="Calibri Light"/>
          <w:color w:val="000000" w:themeColor="text1"/>
        </w:rPr>
        <w:t>10</w:t>
      </w:r>
      <w:r>
        <w:rPr>
          <w:rFonts w:ascii="Calibri Light" w:hAnsi="Calibri Light" w:cs="Calibri Light"/>
          <w:color w:val="000000" w:themeColor="text1"/>
        </w:rPr>
        <w:t xml:space="preserve"> komputerach z systemem operacyjnym Windows Server.</w:t>
      </w:r>
      <w:r w:rsidRPr="2E5B18A9">
        <w:rPr>
          <w:rFonts w:ascii="Calibri Light" w:hAnsi="Calibri Light" w:cs="Calibri Light"/>
          <w:color w:val="000000" w:themeColor="text1"/>
        </w:rPr>
        <w:t xml:space="preserve"> </w:t>
      </w:r>
    </w:p>
    <w:p w14:paraId="3DE5C0CF" w14:textId="74B71681" w:rsidR="00354065" w:rsidRDefault="5036D6D2" w:rsidP="000F1021">
      <w:pPr>
        <w:numPr>
          <w:ilvl w:val="0"/>
          <w:numId w:val="3"/>
        </w:numPr>
        <w:spacing w:line="276" w:lineRule="auto"/>
        <w:jc w:val="both"/>
        <w:rPr>
          <w:rFonts w:ascii="Calibri Light" w:hAnsi="Calibri Light" w:cs="Calibri Light"/>
          <w:color w:val="000000" w:themeColor="text1"/>
        </w:rPr>
      </w:pPr>
      <w:r w:rsidRPr="2E5B18A9">
        <w:rPr>
          <w:rFonts w:ascii="Calibri Light" w:hAnsi="Calibri Light" w:cs="Calibri Light"/>
          <w:color w:val="000000" w:themeColor="text1"/>
        </w:rPr>
        <w:t xml:space="preserve">Oprogramowanie musi zapewniać obsługę przez </w:t>
      </w:r>
      <w:r w:rsidR="00C354D2">
        <w:rPr>
          <w:rFonts w:ascii="Calibri Light" w:hAnsi="Calibri Light" w:cs="Calibri Light"/>
          <w:color w:val="000000" w:themeColor="text1"/>
        </w:rPr>
        <w:t>2</w:t>
      </w:r>
      <w:r w:rsidRPr="2E5B18A9">
        <w:rPr>
          <w:rFonts w:ascii="Calibri Light" w:hAnsi="Calibri Light" w:cs="Calibri Light"/>
          <w:color w:val="000000" w:themeColor="text1"/>
        </w:rPr>
        <w:t xml:space="preserve"> operatorów </w:t>
      </w:r>
      <w:proofErr w:type="spellStart"/>
      <w:r w:rsidR="0074711E">
        <w:rPr>
          <w:rFonts w:ascii="Calibri Light" w:hAnsi="Calibri Light" w:cs="Calibri Light"/>
          <w:color w:val="000000" w:themeColor="text1"/>
        </w:rPr>
        <w:t>S</w:t>
      </w:r>
      <w:r w:rsidRPr="2E5B18A9">
        <w:rPr>
          <w:rFonts w:ascii="Calibri Light" w:hAnsi="Calibri Light" w:cs="Calibri Light"/>
          <w:color w:val="000000" w:themeColor="text1"/>
        </w:rPr>
        <w:t>ervice</w:t>
      </w:r>
      <w:r w:rsidR="00F83B7F">
        <w:rPr>
          <w:rFonts w:ascii="Calibri Light" w:hAnsi="Calibri Light" w:cs="Calibri Light"/>
          <w:color w:val="000000" w:themeColor="text1"/>
        </w:rPr>
        <w:t>D</w:t>
      </w:r>
      <w:r w:rsidRPr="2E5B18A9">
        <w:rPr>
          <w:rFonts w:ascii="Calibri Light" w:hAnsi="Calibri Light" w:cs="Calibri Light"/>
          <w:color w:val="000000" w:themeColor="text1"/>
        </w:rPr>
        <w:t>esk</w:t>
      </w:r>
      <w:proofErr w:type="spellEnd"/>
      <w:r w:rsidRPr="2E5B18A9">
        <w:rPr>
          <w:rFonts w:ascii="Calibri Light" w:hAnsi="Calibri Light" w:cs="Calibri Light"/>
          <w:color w:val="000000" w:themeColor="text1"/>
        </w:rPr>
        <w:t xml:space="preserve"> w bazie CMDB.</w:t>
      </w:r>
    </w:p>
    <w:bookmarkEnd w:id="1"/>
    <w:bookmarkEnd w:id="2"/>
    <w:bookmarkEnd w:id="3"/>
    <w:p w14:paraId="5C2A9EA9" w14:textId="77777777" w:rsidR="008B659D" w:rsidRDefault="008B659D">
      <w:pPr>
        <w:rPr>
          <w:rFonts w:ascii="Calibri Light" w:hAnsi="Calibri Light" w:cs="Calibri Light"/>
          <w:color w:val="000000" w:themeColor="text1"/>
        </w:rPr>
      </w:pPr>
      <w:r>
        <w:rPr>
          <w:rFonts w:ascii="Calibri Light" w:hAnsi="Calibri Light" w:cs="Calibri Light"/>
          <w:color w:val="000000" w:themeColor="text1"/>
        </w:rPr>
        <w:br w:type="page"/>
      </w:r>
    </w:p>
    <w:p w14:paraId="24DFF8FE" w14:textId="76120211" w:rsidR="00334F0D" w:rsidRPr="008B659D" w:rsidRDefault="008B659D" w:rsidP="008B659D">
      <w:pPr>
        <w:pStyle w:val="Nagwek1"/>
        <w:spacing w:line="276" w:lineRule="auto"/>
        <w:rPr>
          <w:rFonts w:ascii="Calibri Light" w:hAnsi="Calibri Light" w:cs="Calibri Light"/>
          <w:noProof w:val="0"/>
        </w:rPr>
      </w:pPr>
      <w:bookmarkStart w:id="5" w:name="_Toc224643364"/>
      <w:r w:rsidRPr="7041402E">
        <w:rPr>
          <w:rFonts w:ascii="Calibri Light" w:hAnsi="Calibri Light" w:cs="Calibri Light"/>
          <w:noProof w:val="0"/>
        </w:rPr>
        <w:lastRenderedPageBreak/>
        <w:t>Funkcjonalne wymagania ogólne</w:t>
      </w:r>
      <w:bookmarkEnd w:id="5"/>
    </w:p>
    <w:p w14:paraId="4CC11794" w14:textId="550741B2" w:rsidR="780841B0" w:rsidRDefault="780841B0" w:rsidP="21595EE1">
      <w:pPr>
        <w:pStyle w:val="Nagwek3"/>
      </w:pPr>
      <w:bookmarkStart w:id="6" w:name="_Toc224643365"/>
      <w:r>
        <w:t>Zarządzanie zasobami</w:t>
      </w:r>
      <w:bookmarkEnd w:id="6"/>
    </w:p>
    <w:p w14:paraId="316D3C5A" w14:textId="77777777" w:rsidR="00A52694" w:rsidRDefault="00A52694" w:rsidP="00A52694">
      <w:pPr>
        <w:numPr>
          <w:ilvl w:val="0"/>
          <w:numId w:val="3"/>
        </w:numPr>
        <w:spacing w:line="276" w:lineRule="auto"/>
        <w:jc w:val="both"/>
        <w:rPr>
          <w:rFonts w:ascii="Calibri Light" w:hAnsi="Calibri Light" w:cs="Calibri Light"/>
          <w:color w:val="000000" w:themeColor="text1"/>
        </w:rPr>
      </w:pPr>
      <w:r w:rsidRPr="7041402E">
        <w:rPr>
          <w:rFonts w:ascii="Calibri Light" w:hAnsi="Calibri Light" w:cs="Calibri Light"/>
          <w:color w:val="000000" w:themeColor="text1"/>
        </w:rPr>
        <w:t>Oprogramowanie musi zapewniać możliwość inwentaryzowania, przechowywania i zarządzania informacjami o wszystkich zasobach IT, w szczególności: komputerach, serwerach, maszynach wirtualnych,</w:t>
      </w:r>
      <w:r>
        <w:rPr>
          <w:rFonts w:ascii="Calibri Light" w:hAnsi="Calibri Light" w:cs="Calibri Light"/>
          <w:color w:val="000000" w:themeColor="text1"/>
        </w:rPr>
        <w:t xml:space="preserve"> licencjach,</w:t>
      </w:r>
      <w:r w:rsidRPr="7041402E">
        <w:rPr>
          <w:rFonts w:ascii="Calibri Light" w:hAnsi="Calibri Light" w:cs="Calibri Light"/>
          <w:color w:val="000000" w:themeColor="text1"/>
        </w:rPr>
        <w:t xml:space="preserve"> monitorach, drukarkach, urządzeniach infrastruktury sieciowej, urządzeniach mobilnych, nośnikach danych i pozostałych peryferiach.</w:t>
      </w:r>
    </w:p>
    <w:p w14:paraId="6F98B6FA" w14:textId="2EE744AE" w:rsidR="00A52694" w:rsidRDefault="00A52694" w:rsidP="00A52694">
      <w:pPr>
        <w:numPr>
          <w:ilvl w:val="0"/>
          <w:numId w:val="3"/>
        </w:numPr>
        <w:spacing w:line="276" w:lineRule="auto"/>
        <w:jc w:val="both"/>
        <w:rPr>
          <w:rFonts w:ascii="Calibri Light" w:hAnsi="Calibri Light" w:cs="Calibri Light"/>
          <w:b/>
          <w:bCs/>
          <w:color w:val="000000" w:themeColor="text1"/>
        </w:rPr>
      </w:pPr>
      <w:r w:rsidRPr="007A7723">
        <w:rPr>
          <w:rFonts w:ascii="Calibri Light" w:hAnsi="Calibri Light" w:cs="Calibri Light"/>
          <w:b/>
          <w:bCs/>
          <w:color w:val="000000" w:themeColor="text1"/>
        </w:rPr>
        <w:t>Oprogramowanie musi zapewniać wiele metod inwentaryzowania zasobów, w szczególności: dodawanie/aktualizacja pojedynczego zasobu, dodawanie/aktualizacja zasobów za pomocą plików CSV, dodawanie zasobów hurtowo za pomocą czytnika kodów kreskowych lub skanera RFID z wykorzystanie</w:t>
      </w:r>
      <w:r>
        <w:rPr>
          <w:rFonts w:ascii="Calibri Light" w:hAnsi="Calibri Light" w:cs="Calibri Light"/>
          <w:b/>
          <w:bCs/>
          <w:color w:val="000000" w:themeColor="text1"/>
        </w:rPr>
        <w:t>m</w:t>
      </w:r>
      <w:r w:rsidRPr="007A7723">
        <w:rPr>
          <w:rFonts w:ascii="Calibri Light" w:hAnsi="Calibri Light" w:cs="Calibri Light"/>
          <w:b/>
          <w:bCs/>
          <w:color w:val="000000" w:themeColor="text1"/>
        </w:rPr>
        <w:t xml:space="preserve"> numerów EAN producentów sprzętu i oprogramowania, dodawanie/aktualizacja zasobów za pomocą API, dodawanie/aktualizacja zasobów z kontenerów AD (osoby, komputery, drukarki), dodawanie/aktualizacja zasobów z kontenera </w:t>
      </w:r>
      <w:proofErr w:type="spellStart"/>
      <w:r w:rsidRPr="007A7723">
        <w:rPr>
          <w:rFonts w:ascii="Calibri Light" w:hAnsi="Calibri Light" w:cs="Calibri Light"/>
          <w:b/>
          <w:bCs/>
          <w:color w:val="000000" w:themeColor="text1"/>
        </w:rPr>
        <w:t>Azure</w:t>
      </w:r>
      <w:proofErr w:type="spellEnd"/>
      <w:r w:rsidRPr="007A7723">
        <w:rPr>
          <w:rFonts w:ascii="Calibri Light" w:hAnsi="Calibri Light" w:cs="Calibri Light"/>
          <w:b/>
          <w:bCs/>
          <w:color w:val="000000" w:themeColor="text1"/>
        </w:rPr>
        <w:t xml:space="preserve">, </w:t>
      </w:r>
    </w:p>
    <w:p w14:paraId="1CC282BE" w14:textId="250603A5" w:rsidR="00BE1767" w:rsidRPr="00BE1767" w:rsidRDefault="00BE1767" w:rsidP="00BE1767">
      <w:pPr>
        <w:numPr>
          <w:ilvl w:val="0"/>
          <w:numId w:val="3"/>
        </w:numPr>
        <w:spacing w:line="276" w:lineRule="auto"/>
        <w:jc w:val="both"/>
        <w:rPr>
          <w:rFonts w:ascii="Calibri Light" w:hAnsi="Calibri Light" w:cs="Calibri Light"/>
          <w:color w:val="000000" w:themeColor="text1"/>
        </w:rPr>
      </w:pPr>
      <w:r w:rsidRPr="3B56BB31">
        <w:rPr>
          <w:rFonts w:ascii="Calibri Light" w:hAnsi="Calibri Light" w:cs="Calibri Light"/>
          <w:color w:val="000000" w:themeColor="text1"/>
        </w:rPr>
        <w:t>Oprogramowanie musi umożliwiać odwzorowanie relacji między poszczególnymi elementami infrastruktury IT, osobami, usługami i zgłoszeniami.</w:t>
      </w:r>
    </w:p>
    <w:p w14:paraId="371EAC19" w14:textId="0FA0B0BC" w:rsidR="00564CBE" w:rsidRDefault="00564CBE" w:rsidP="00564CBE">
      <w:pPr>
        <w:numPr>
          <w:ilvl w:val="0"/>
          <w:numId w:val="3"/>
        </w:numPr>
        <w:spacing w:line="276" w:lineRule="auto"/>
        <w:jc w:val="both"/>
        <w:rPr>
          <w:rFonts w:ascii="Calibri Light" w:hAnsi="Calibri Light" w:cs="Calibri Light"/>
          <w:color w:val="000000" w:themeColor="text1"/>
        </w:rPr>
      </w:pPr>
      <w:r w:rsidRPr="000151AB">
        <w:rPr>
          <w:rFonts w:ascii="Calibri Light" w:hAnsi="Calibri Light" w:cs="Calibri Light"/>
          <w:color w:val="000000" w:themeColor="text1"/>
        </w:rPr>
        <w:t xml:space="preserve">Oprogramowanie musi umożliwiać </w:t>
      </w:r>
      <w:r>
        <w:rPr>
          <w:rFonts w:ascii="Calibri Light" w:hAnsi="Calibri Light" w:cs="Calibri Light"/>
          <w:color w:val="000000" w:themeColor="text1"/>
        </w:rPr>
        <w:t xml:space="preserve">zbieranie </w:t>
      </w:r>
      <w:r w:rsidRPr="000151AB">
        <w:rPr>
          <w:rFonts w:ascii="Calibri Light" w:hAnsi="Calibri Light" w:cs="Calibri Light"/>
          <w:color w:val="000000" w:themeColor="text1"/>
        </w:rPr>
        <w:t>i pozyskiwanie informacji o osobach, komputerach</w:t>
      </w:r>
      <w:r w:rsidR="00101416">
        <w:rPr>
          <w:rFonts w:ascii="Calibri Light" w:hAnsi="Calibri Light" w:cs="Calibri Light"/>
          <w:color w:val="000000" w:themeColor="text1"/>
        </w:rPr>
        <w:t xml:space="preserve">, </w:t>
      </w:r>
      <w:r w:rsidRPr="000151AB">
        <w:rPr>
          <w:rFonts w:ascii="Calibri Light" w:hAnsi="Calibri Light" w:cs="Calibri Light"/>
          <w:color w:val="000000" w:themeColor="text1"/>
        </w:rPr>
        <w:t xml:space="preserve">drukarkach </w:t>
      </w:r>
      <w:r w:rsidR="00101416">
        <w:rPr>
          <w:rFonts w:ascii="Calibri Light" w:hAnsi="Calibri Light" w:cs="Calibri Light"/>
          <w:color w:val="000000" w:themeColor="text1"/>
        </w:rPr>
        <w:t xml:space="preserve">oraz grupach </w:t>
      </w:r>
      <w:r w:rsidRPr="000151AB">
        <w:rPr>
          <w:rFonts w:ascii="Calibri Light" w:hAnsi="Calibri Light" w:cs="Calibri Light"/>
          <w:color w:val="000000" w:themeColor="text1"/>
        </w:rPr>
        <w:t>z Active Directory.</w:t>
      </w:r>
    </w:p>
    <w:p w14:paraId="2EBD0796" w14:textId="77777777" w:rsidR="00564CBE" w:rsidRDefault="00564CBE" w:rsidP="00564CBE">
      <w:pPr>
        <w:numPr>
          <w:ilvl w:val="0"/>
          <w:numId w:val="3"/>
        </w:numPr>
        <w:spacing w:line="276" w:lineRule="auto"/>
        <w:jc w:val="both"/>
        <w:rPr>
          <w:rFonts w:ascii="Calibri Light" w:hAnsi="Calibri Light" w:cs="Calibri Light"/>
          <w:color w:val="000000" w:themeColor="text1"/>
        </w:rPr>
      </w:pPr>
      <w:r w:rsidRPr="000151AB">
        <w:rPr>
          <w:rFonts w:ascii="Calibri Light" w:hAnsi="Calibri Light" w:cs="Calibri Light"/>
          <w:color w:val="000000" w:themeColor="text1"/>
        </w:rPr>
        <w:t>Oprogramowanie musi umożliwiać definiowanie ról i zestawów uprawnień w ich ramach. </w:t>
      </w:r>
    </w:p>
    <w:p w14:paraId="774542C0" w14:textId="4776799F" w:rsidR="00564CBE" w:rsidRPr="00564CBE" w:rsidRDefault="00564CBE" w:rsidP="00564CBE">
      <w:pPr>
        <w:numPr>
          <w:ilvl w:val="0"/>
          <w:numId w:val="3"/>
        </w:numPr>
        <w:spacing w:line="276" w:lineRule="auto"/>
        <w:jc w:val="both"/>
        <w:rPr>
          <w:rFonts w:ascii="Calibri Light" w:hAnsi="Calibri Light" w:cs="Calibri Light"/>
          <w:color w:val="000000" w:themeColor="text1"/>
        </w:rPr>
      </w:pPr>
      <w:r w:rsidRPr="7041402E">
        <w:rPr>
          <w:rFonts w:ascii="Calibri Light" w:hAnsi="Calibri Light" w:cs="Calibri Light"/>
          <w:color w:val="000000" w:themeColor="text1"/>
        </w:rPr>
        <w:t>Oprogramowanie musi umożliwiać zarządzanie osobami, schematem organizacyjnym oraz lokalizacyjnym.</w:t>
      </w:r>
    </w:p>
    <w:p w14:paraId="573E3AD0" w14:textId="77777777" w:rsidR="00564CBE" w:rsidRPr="003B299F" w:rsidRDefault="00564CBE" w:rsidP="00564CBE">
      <w:pPr>
        <w:numPr>
          <w:ilvl w:val="0"/>
          <w:numId w:val="3"/>
        </w:numPr>
        <w:spacing w:line="276" w:lineRule="auto"/>
        <w:jc w:val="both"/>
        <w:rPr>
          <w:rFonts w:ascii="Calibri Light" w:hAnsi="Calibri Light" w:cs="Calibri Light"/>
          <w:b/>
          <w:bCs/>
          <w:color w:val="000000" w:themeColor="text1"/>
        </w:rPr>
      </w:pPr>
      <w:r w:rsidRPr="3B56BB31">
        <w:rPr>
          <w:rFonts w:ascii="Calibri Light" w:hAnsi="Calibri Light" w:cs="Calibri Light"/>
          <w:b/>
          <w:bCs/>
          <w:color w:val="000000" w:themeColor="text1"/>
        </w:rPr>
        <w:t>Oprogramowanie musi umożliwiać płynne przechodzenie pomiędzy powiązanymi ze sobą elementami systemu (np. zasobami, osobami, organizacjami, lokalizacjami itp.). Użytkownik, przeglądając szczegóły danego zasobu (np. komputera), musi mieć możliwość przejścia do widoku zasobu powiązanego (np. właściciela zasobu, działu, w którym dana osoba pracuje, innych zasobów przypisanych do osoby itp.) poprzez aktywne linki.</w:t>
      </w:r>
    </w:p>
    <w:p w14:paraId="24112E91" w14:textId="4CF46B22" w:rsidR="00A52694" w:rsidRDefault="00BE1767" w:rsidP="00BE1767">
      <w:pPr>
        <w:numPr>
          <w:ilvl w:val="0"/>
          <w:numId w:val="3"/>
        </w:numPr>
        <w:spacing w:line="276" w:lineRule="auto"/>
        <w:jc w:val="both"/>
        <w:rPr>
          <w:rFonts w:ascii="Calibri Light" w:hAnsi="Calibri Light" w:cs="Calibri Light"/>
          <w:color w:val="000000" w:themeColor="text1"/>
        </w:rPr>
      </w:pPr>
      <w:r w:rsidRPr="08ADDF2D">
        <w:rPr>
          <w:rFonts w:ascii="Calibri Light" w:hAnsi="Calibri Light" w:cs="Calibri Light"/>
          <w:color w:val="000000" w:themeColor="text1"/>
        </w:rPr>
        <w:t>Oprogramowanie musi zapewniać możliwość zarządzania cyklem życia zasobów min. śledzenie zmian statusów, monitorowanie i zapisywanie historii zmian konfiguracji oraz ich wpływu na inne zasoby.</w:t>
      </w:r>
    </w:p>
    <w:p w14:paraId="3CFE7AFC" w14:textId="77777777" w:rsidR="00424279" w:rsidRDefault="00424279" w:rsidP="00424279">
      <w:pPr>
        <w:numPr>
          <w:ilvl w:val="0"/>
          <w:numId w:val="3"/>
        </w:numPr>
        <w:spacing w:line="276" w:lineRule="auto"/>
        <w:jc w:val="both"/>
        <w:rPr>
          <w:rFonts w:ascii="Calibri Light" w:hAnsi="Calibri Light" w:cs="Calibri Light"/>
          <w:color w:val="000000" w:themeColor="text1"/>
        </w:rPr>
      </w:pPr>
      <w:r w:rsidRPr="3B56BB31">
        <w:rPr>
          <w:rFonts w:ascii="Calibri Light" w:hAnsi="Calibri Light" w:cs="Calibri Light"/>
          <w:color w:val="000000" w:themeColor="text1"/>
        </w:rPr>
        <w:t>Oprogramowanie musi posiadać agenta na komputery z systemem operacyjnym Windows, z możliwością konfiguracji profili jego działania oraz umożliwiać przypisanie profilu agenta do komputera, osoby, działu lub lokalizacji.</w:t>
      </w:r>
    </w:p>
    <w:p w14:paraId="1340EE31" w14:textId="78EC1668" w:rsidR="00424279" w:rsidRDefault="00424279" w:rsidP="00424279">
      <w:pPr>
        <w:numPr>
          <w:ilvl w:val="0"/>
          <w:numId w:val="3"/>
        </w:numPr>
        <w:spacing w:line="276" w:lineRule="auto"/>
        <w:jc w:val="both"/>
        <w:rPr>
          <w:rFonts w:ascii="Calibri Light" w:hAnsi="Calibri Light" w:cs="Calibri Light"/>
          <w:color w:val="000000" w:themeColor="text1"/>
        </w:rPr>
      </w:pPr>
      <w:r w:rsidRPr="000C6E44">
        <w:rPr>
          <w:rFonts w:ascii="Calibri Light" w:hAnsi="Calibri Light" w:cs="Calibri Light"/>
          <w:color w:val="000000" w:themeColor="text1"/>
        </w:rPr>
        <w:t>Oprogramowanie musi przesyłać cykliczne raporty o stanie komputerów, zawierające m.in. status połączenia, listę zainstalowanego oprogramowania, parametry obciążenia oraz zmiany w konfiguracji sprzętu.</w:t>
      </w:r>
    </w:p>
    <w:p w14:paraId="394ACF88" w14:textId="77777777" w:rsidR="00424279" w:rsidRDefault="00424279" w:rsidP="00424279">
      <w:pPr>
        <w:numPr>
          <w:ilvl w:val="0"/>
          <w:numId w:val="3"/>
        </w:numPr>
        <w:spacing w:line="276" w:lineRule="auto"/>
        <w:jc w:val="both"/>
        <w:rPr>
          <w:rFonts w:ascii="Calibri Light" w:hAnsi="Calibri Light" w:cs="Calibri Light"/>
          <w:color w:val="000000" w:themeColor="text1"/>
        </w:rPr>
      </w:pPr>
      <w:r w:rsidRPr="00346045">
        <w:rPr>
          <w:rFonts w:ascii="Calibri Light" w:hAnsi="Calibri Light" w:cs="Calibri Light"/>
          <w:color w:val="000000" w:themeColor="text1"/>
        </w:rPr>
        <w:t>Oprogramowanie musi umożliwiać skanowanie i zarządzanie sieciami, wykrywanie oraz wyświetlanie listy wszystkich podłączonych urządzeń, a także informować o pojawieniu się nowych urządzeń w sieci.</w:t>
      </w:r>
    </w:p>
    <w:p w14:paraId="47CB476A" w14:textId="2963055B" w:rsidR="00C77019" w:rsidRDefault="00424279" w:rsidP="00C77019">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lastRenderedPageBreak/>
        <w:t>O</w:t>
      </w:r>
      <w:r w:rsidRPr="00CF3D0C">
        <w:rPr>
          <w:rFonts w:ascii="Calibri Light" w:hAnsi="Calibri Light" w:cs="Calibri Light"/>
          <w:color w:val="000000" w:themeColor="text1"/>
        </w:rPr>
        <w:t xml:space="preserve">programowanie musi umożliwiać </w:t>
      </w:r>
      <w:r>
        <w:rPr>
          <w:rFonts w:ascii="Calibri Light" w:hAnsi="Calibri Light" w:cs="Calibri Light"/>
          <w:color w:val="000000" w:themeColor="text1"/>
        </w:rPr>
        <w:t xml:space="preserve">autoryzację lub </w:t>
      </w:r>
      <w:r w:rsidRPr="00CF3D0C">
        <w:rPr>
          <w:rFonts w:ascii="Calibri Light" w:hAnsi="Calibri Light" w:cs="Calibri Light"/>
          <w:color w:val="000000" w:themeColor="text1"/>
        </w:rPr>
        <w:t>blokowanie użycia nośników danych</w:t>
      </w:r>
      <w:r>
        <w:rPr>
          <w:rFonts w:ascii="Calibri Light" w:hAnsi="Calibri Light" w:cs="Calibri Light"/>
          <w:color w:val="000000" w:themeColor="text1"/>
        </w:rPr>
        <w:t xml:space="preserve">, </w:t>
      </w:r>
      <w:r w:rsidRPr="00746169">
        <w:rPr>
          <w:rFonts w:ascii="Calibri Light" w:hAnsi="Calibri Light" w:cs="Calibri Light"/>
          <w:color w:val="000000" w:themeColor="text1"/>
        </w:rPr>
        <w:t>zarządzanie politykami użycia nośników danych</w:t>
      </w:r>
      <w:r>
        <w:rPr>
          <w:rFonts w:ascii="Calibri Light" w:hAnsi="Calibri Light" w:cs="Calibri Light"/>
          <w:color w:val="000000" w:themeColor="text1"/>
        </w:rPr>
        <w:t xml:space="preserve"> oraz automatycznie tworzyć rejestr podłączeń.</w:t>
      </w:r>
    </w:p>
    <w:p w14:paraId="426AA7FA" w14:textId="57D01F59" w:rsidR="00C77019" w:rsidRPr="00C77019" w:rsidRDefault="00C77019" w:rsidP="00C77019">
      <w:pPr>
        <w:pStyle w:val="Nagwek3"/>
      </w:pPr>
      <w:bookmarkStart w:id="7" w:name="_Toc224643366"/>
      <w:r w:rsidRPr="00C77019">
        <w:t>Zarządzanie licencjami</w:t>
      </w:r>
      <w:bookmarkEnd w:id="7"/>
    </w:p>
    <w:p w14:paraId="0E196CF4" w14:textId="77777777" w:rsidR="000753F3" w:rsidRDefault="000753F3" w:rsidP="000753F3">
      <w:pPr>
        <w:numPr>
          <w:ilvl w:val="0"/>
          <w:numId w:val="3"/>
        </w:numPr>
        <w:spacing w:line="276" w:lineRule="auto"/>
        <w:jc w:val="both"/>
        <w:rPr>
          <w:rFonts w:ascii="Calibri Light" w:hAnsi="Calibri Light" w:cs="Calibri Light"/>
          <w:color w:val="000000" w:themeColor="text1"/>
        </w:rPr>
      </w:pPr>
      <w:r w:rsidRPr="08ADDF2D">
        <w:rPr>
          <w:rFonts w:ascii="Calibri Light" w:hAnsi="Calibri Light" w:cs="Calibri Light"/>
          <w:color w:val="000000" w:themeColor="text1"/>
        </w:rPr>
        <w:t>Oprogramowanie musi zbierać dane o zainstalowanym oprogramowaniu na komputerach z systemem Windows, a także umożliwiać uruchamianie skanów offline na maszynach z systemem Windows oraz Linux.</w:t>
      </w:r>
    </w:p>
    <w:p w14:paraId="00757BC6" w14:textId="77777777" w:rsidR="000753F3" w:rsidRDefault="000753F3" w:rsidP="000753F3">
      <w:pPr>
        <w:numPr>
          <w:ilvl w:val="0"/>
          <w:numId w:val="3"/>
        </w:numPr>
        <w:spacing w:line="276" w:lineRule="auto"/>
        <w:jc w:val="both"/>
        <w:rPr>
          <w:rFonts w:ascii="Calibri Light" w:hAnsi="Calibri Light" w:cs="Calibri Light"/>
          <w:color w:val="000000" w:themeColor="text1"/>
        </w:rPr>
      </w:pPr>
      <w:r w:rsidRPr="00CF3D0C">
        <w:rPr>
          <w:rFonts w:ascii="Calibri Light" w:hAnsi="Calibri Light" w:cs="Calibri Light"/>
          <w:color w:val="000000" w:themeColor="text1"/>
        </w:rPr>
        <w:t>Oprogramowanie musi automatycznie analizować zainstalowane oprogramowanie, identyfikując je na podstawie bazy wzorców oraz rozpoznawać sposób licencjonowania</w:t>
      </w:r>
      <w:r>
        <w:rPr>
          <w:rFonts w:ascii="Calibri Light" w:hAnsi="Calibri Light" w:cs="Calibri Light"/>
          <w:color w:val="000000" w:themeColor="text1"/>
        </w:rPr>
        <w:t>.</w:t>
      </w:r>
    </w:p>
    <w:p w14:paraId="361A1812" w14:textId="77777777" w:rsidR="000753F3" w:rsidRDefault="000753F3" w:rsidP="000753F3">
      <w:pPr>
        <w:numPr>
          <w:ilvl w:val="0"/>
          <w:numId w:val="3"/>
        </w:numPr>
        <w:spacing w:line="276" w:lineRule="auto"/>
        <w:jc w:val="both"/>
        <w:rPr>
          <w:rFonts w:ascii="Calibri Light" w:hAnsi="Calibri Light" w:cs="Calibri Light"/>
          <w:color w:val="000000" w:themeColor="text1"/>
        </w:rPr>
      </w:pPr>
      <w:r w:rsidRPr="00CF3D0C">
        <w:rPr>
          <w:rFonts w:ascii="Calibri Light" w:hAnsi="Calibri Light" w:cs="Calibri Light"/>
          <w:color w:val="000000" w:themeColor="text1"/>
        </w:rPr>
        <w:t xml:space="preserve">Oprogramowanie musi umożliwiać tworzenie </w:t>
      </w:r>
      <w:r>
        <w:rPr>
          <w:rFonts w:ascii="Calibri Light" w:hAnsi="Calibri Light" w:cs="Calibri Light"/>
          <w:color w:val="000000" w:themeColor="text1"/>
        </w:rPr>
        <w:t xml:space="preserve">zaawansowanych </w:t>
      </w:r>
      <w:r w:rsidRPr="00CF3D0C">
        <w:rPr>
          <w:rFonts w:ascii="Calibri Light" w:hAnsi="Calibri Light" w:cs="Calibri Light"/>
          <w:color w:val="000000" w:themeColor="text1"/>
        </w:rPr>
        <w:t>bilansów licencji oraz automatyczne przypisywanie wolnych licencji do komputerów lub użytkowników, zgodnie z zasadami licencjonowania</w:t>
      </w:r>
      <w:r>
        <w:rPr>
          <w:rFonts w:ascii="Calibri Light" w:hAnsi="Calibri Light" w:cs="Calibri Light"/>
          <w:color w:val="000000" w:themeColor="text1"/>
        </w:rPr>
        <w:t>.</w:t>
      </w:r>
    </w:p>
    <w:p w14:paraId="3230CA49" w14:textId="77777777" w:rsidR="008959F0" w:rsidRPr="008F01D4" w:rsidRDefault="008959F0" w:rsidP="008959F0">
      <w:pPr>
        <w:spacing w:line="276" w:lineRule="auto"/>
        <w:ind w:left="567"/>
        <w:jc w:val="both"/>
        <w:rPr>
          <w:rFonts w:ascii="Calibri Light" w:hAnsi="Calibri Light" w:cs="Calibri Light"/>
          <w:color w:val="000000" w:themeColor="text1"/>
        </w:rPr>
      </w:pPr>
    </w:p>
    <w:p w14:paraId="37B7AB4A" w14:textId="2FD68B25" w:rsidR="780841B0" w:rsidRDefault="00651ECC" w:rsidP="00F50648">
      <w:pPr>
        <w:pStyle w:val="Nagwek3"/>
      </w:pPr>
      <w:bookmarkStart w:id="8" w:name="_Toc224643367"/>
      <w:proofErr w:type="spellStart"/>
      <w:r>
        <w:t>ServiceDesk</w:t>
      </w:r>
      <w:bookmarkEnd w:id="8"/>
      <w:proofErr w:type="spellEnd"/>
    </w:p>
    <w:p w14:paraId="37DF8E21" w14:textId="374851CC" w:rsidR="00996396" w:rsidRPr="00C354D2" w:rsidRDefault="00996396" w:rsidP="00F60231">
      <w:pPr>
        <w:numPr>
          <w:ilvl w:val="0"/>
          <w:numId w:val="3"/>
        </w:numPr>
        <w:spacing w:line="276" w:lineRule="auto"/>
        <w:jc w:val="both"/>
        <w:rPr>
          <w:rFonts w:ascii="Calibri Light" w:hAnsi="Calibri Light" w:cs="Calibri Light"/>
          <w:color w:val="000000" w:themeColor="text1"/>
        </w:rPr>
      </w:pPr>
      <w:r w:rsidRPr="00C354D2">
        <w:rPr>
          <w:rFonts w:ascii="Calibri Light" w:hAnsi="Calibri Light" w:cs="Calibri Light"/>
          <w:color w:val="000000" w:themeColor="text1"/>
        </w:rPr>
        <w:t>Oprogramowanie musi umożliwiać rejestrację zgłoszeń z różnych źródeł, w tym co najmniej: z formularza dostępnego dla użytkownika po zalogowaniu się do systemu; z wiadomości e-mail obsługiwanych za pomocą konektora pocztowego; z</w:t>
      </w:r>
      <w:r w:rsidR="004D3FDB" w:rsidRPr="00C354D2">
        <w:rPr>
          <w:rFonts w:ascii="Calibri Light" w:hAnsi="Calibri Light" w:cs="Calibri Light"/>
          <w:color w:val="000000" w:themeColor="text1"/>
        </w:rPr>
        <w:t>e</w:t>
      </w:r>
      <w:r w:rsidRPr="00C354D2">
        <w:rPr>
          <w:rFonts w:ascii="Calibri Light" w:hAnsi="Calibri Light" w:cs="Calibri Light"/>
          <w:color w:val="000000" w:themeColor="text1"/>
        </w:rPr>
        <w:t xml:space="preserve"> zgłoszeń telefonicznych rejestrowanych przez operatora przy użyciu formularza w systemie; z</w:t>
      </w:r>
      <w:r w:rsidR="004D3FDB" w:rsidRPr="00C354D2">
        <w:rPr>
          <w:rFonts w:ascii="Calibri Light" w:hAnsi="Calibri Light" w:cs="Calibri Light"/>
          <w:color w:val="000000" w:themeColor="text1"/>
        </w:rPr>
        <w:t>e</w:t>
      </w:r>
      <w:r w:rsidRPr="00C354D2">
        <w:rPr>
          <w:rFonts w:ascii="Calibri Light" w:hAnsi="Calibri Light" w:cs="Calibri Light"/>
          <w:color w:val="000000" w:themeColor="text1"/>
        </w:rPr>
        <w:t xml:space="preserve"> zgłoszeń telefonicznych obsługiwanych poprzez integrację z centralką telefoniczną, w ramach której po odebraniu połączenia formularz zgłoszenia w systemie musi być automatycznie otwierany oraz uzupełniany dostępnymi danymi identyfikującymi osobę dzwoniącą, w szczególności numerem telefonu oraz danymi powiązanymi z tym numerem w systemie</w:t>
      </w:r>
      <w:r w:rsidR="004D3FDB" w:rsidRPr="00C354D2">
        <w:rPr>
          <w:rFonts w:ascii="Calibri Light" w:hAnsi="Calibri Light" w:cs="Calibri Light"/>
          <w:color w:val="000000" w:themeColor="text1"/>
        </w:rPr>
        <w:t>.</w:t>
      </w:r>
    </w:p>
    <w:p w14:paraId="544DE9D0" w14:textId="46D36BE8" w:rsidR="00F60231" w:rsidRPr="00801276" w:rsidRDefault="00F60231" w:rsidP="00F60231">
      <w:pPr>
        <w:numPr>
          <w:ilvl w:val="0"/>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Oprogramowanie musi umożliwiać rejestrację i obsługę zgłoszeń wraz z załącznikami zgodnie z wymaganiami ITIL, a w szczególności:</w:t>
      </w:r>
    </w:p>
    <w:p w14:paraId="4022308A" w14:textId="77777777" w:rsidR="003C20B4" w:rsidRPr="00801276" w:rsidRDefault="003C20B4" w:rsidP="00CD7170">
      <w:pPr>
        <w:numPr>
          <w:ilvl w:val="1"/>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incydentów, w tym:</w:t>
      </w:r>
    </w:p>
    <w:p w14:paraId="2664CF06" w14:textId="77777777" w:rsidR="003C20B4" w:rsidRPr="00801276" w:rsidRDefault="003C20B4" w:rsidP="003C20B4">
      <w:pPr>
        <w:numPr>
          <w:ilvl w:val="2"/>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incydentów IT, obejmujących zgłoszenia problemów technicznych związanych ze sprzętem komputerowym, oprogramowaniem, usługami IT, logowaniem, pocztą elektroniczną oraz siecią;</w:t>
      </w:r>
    </w:p>
    <w:p w14:paraId="7C5D9A4C" w14:textId="77777777" w:rsidR="003C20B4" w:rsidRPr="00801276" w:rsidRDefault="003C20B4" w:rsidP="003C20B4">
      <w:pPr>
        <w:numPr>
          <w:ilvl w:val="2"/>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incydentów bezpieczeństwa, w tym incydentów bezpieczeństwa informacji oraz incydentów naruszenia ochrony danych osobowych;</w:t>
      </w:r>
    </w:p>
    <w:p w14:paraId="7867FC92" w14:textId="77777777" w:rsidR="00F97055" w:rsidRPr="00801276" w:rsidRDefault="00F97055" w:rsidP="00F60231">
      <w:pPr>
        <w:numPr>
          <w:ilvl w:val="1"/>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wniosków, w tym:</w:t>
      </w:r>
    </w:p>
    <w:p w14:paraId="0F7B0BA9" w14:textId="77777777" w:rsidR="00F97055" w:rsidRPr="00801276" w:rsidRDefault="00F97055" w:rsidP="00F97055">
      <w:pPr>
        <w:numPr>
          <w:ilvl w:val="2"/>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wniosków dotyczących sprzętu i oprogramowania, obejmujących przydział sprzętu, wymianę sprzętu, zwrot sprzętu oraz przydział oprogramowania;</w:t>
      </w:r>
    </w:p>
    <w:p w14:paraId="45FCD032" w14:textId="77777777" w:rsidR="00F97055" w:rsidRPr="00801276" w:rsidRDefault="00F97055" w:rsidP="00F97055">
      <w:pPr>
        <w:numPr>
          <w:ilvl w:val="2"/>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wniosków dotyczących kont, obejmujących założenie, włączenie oraz wyłączenie konta w usłudze katalogowej;</w:t>
      </w:r>
    </w:p>
    <w:p w14:paraId="7B5A3F91" w14:textId="77777777" w:rsidR="00F97055" w:rsidRPr="00801276" w:rsidRDefault="00F97055" w:rsidP="00F97055">
      <w:pPr>
        <w:numPr>
          <w:ilvl w:val="2"/>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wniosków dotyczących dostępów do systemów informatycznych, w tym nadanie dostępu do systemu informatycznego na wskazanej roli, odebranie dostępu, nadanie dostępu do intranetu dla gościa oraz nadanie dostępu do VPN;</w:t>
      </w:r>
    </w:p>
    <w:p w14:paraId="6ED8CF70" w14:textId="77777777" w:rsidR="00F97055" w:rsidRPr="00801276" w:rsidRDefault="00F97055" w:rsidP="00F97055">
      <w:pPr>
        <w:numPr>
          <w:ilvl w:val="2"/>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lastRenderedPageBreak/>
        <w:t>wniosków HR, obejmujących proces zatrudnienia pracownika oraz proces zwolnienia pracownika wraz z obsługą dostępów i zasobów;</w:t>
      </w:r>
    </w:p>
    <w:p w14:paraId="6665BD8C" w14:textId="77777777" w:rsidR="00F97055" w:rsidRPr="00801276" w:rsidRDefault="00F97055" w:rsidP="00F97055">
      <w:pPr>
        <w:numPr>
          <w:ilvl w:val="2"/>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wniosków związanych z ochroną danych osobowych, w tym nadanie upoważnienia do czynności przetwarzania, odebranie upoważnienia do czynności przetwarzania oraz żądanie przetwarzania danych osobowych;</w:t>
      </w:r>
    </w:p>
    <w:p w14:paraId="3FC48AFC" w14:textId="0487F06B" w:rsidR="00EF0E96" w:rsidRPr="00801276" w:rsidRDefault="00EF0E96" w:rsidP="00EF0E96">
      <w:pPr>
        <w:numPr>
          <w:ilvl w:val="1"/>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problemów, będących przyczyną jednego lub wielu incydentów;</w:t>
      </w:r>
    </w:p>
    <w:p w14:paraId="138885A8" w14:textId="317AF9BB" w:rsidR="00F60231" w:rsidRPr="00801276" w:rsidRDefault="00F60231" w:rsidP="00F97055">
      <w:pPr>
        <w:numPr>
          <w:ilvl w:val="1"/>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zmian, w tym: normalnej, zwykłej, awaryjnej</w:t>
      </w:r>
      <w:r w:rsidR="00EF0E96" w:rsidRPr="00801276">
        <w:rPr>
          <w:rFonts w:ascii="Calibri Light" w:hAnsi="Calibri Light" w:cs="Calibri Light"/>
          <w:color w:val="000000" w:themeColor="text1"/>
        </w:rPr>
        <w:t>.</w:t>
      </w:r>
    </w:p>
    <w:p w14:paraId="1600F781" w14:textId="77777777" w:rsidR="00F60231" w:rsidRPr="00801276" w:rsidRDefault="00F60231" w:rsidP="00F60231">
      <w:pPr>
        <w:numPr>
          <w:ilvl w:val="0"/>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Oprogramowanie musi umożliwiać powiązywanie zgłoszeń z zasobami, których dotyczą.</w:t>
      </w:r>
    </w:p>
    <w:p w14:paraId="021FE1F1" w14:textId="4A80E86A" w:rsidR="004E329B" w:rsidRPr="00801276" w:rsidRDefault="004E329B" w:rsidP="00F60231">
      <w:pPr>
        <w:numPr>
          <w:ilvl w:val="0"/>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Oprogramowanie musi umożliwiać zarządzanie pracą użytkownika poprzez zestaw funkcjonalnych widoków, obejmujących</w:t>
      </w:r>
      <w:r w:rsidR="00413692" w:rsidRPr="00801276">
        <w:rPr>
          <w:rFonts w:ascii="Calibri Light" w:hAnsi="Calibri Light" w:cs="Calibri Light"/>
          <w:color w:val="000000" w:themeColor="text1"/>
        </w:rPr>
        <w:t xml:space="preserve"> m.in.:</w:t>
      </w:r>
      <w:r w:rsidRPr="00801276">
        <w:rPr>
          <w:rFonts w:ascii="Calibri Light" w:hAnsi="Calibri Light" w:cs="Calibri Light"/>
          <w:color w:val="000000" w:themeColor="text1"/>
        </w:rPr>
        <w:t xml:space="preserve"> biurko użytkownika prezentujące podsumowanie zgłoszeń, zadań i priorytetów, </w:t>
      </w:r>
      <w:r w:rsidR="00156E05" w:rsidRPr="00801276">
        <w:rPr>
          <w:rFonts w:ascii="Calibri Light" w:hAnsi="Calibri Light" w:cs="Calibri Light"/>
          <w:color w:val="000000" w:themeColor="text1"/>
        </w:rPr>
        <w:t>biurko</w:t>
      </w:r>
      <w:r w:rsidRPr="00801276">
        <w:rPr>
          <w:rFonts w:ascii="Calibri Light" w:hAnsi="Calibri Light" w:cs="Calibri Light"/>
          <w:color w:val="000000" w:themeColor="text1"/>
        </w:rPr>
        <w:t xml:space="preserve"> Helpdesk umożliwiając</w:t>
      </w:r>
      <w:r w:rsidR="00156E05" w:rsidRPr="00801276">
        <w:rPr>
          <w:rFonts w:ascii="Calibri Light" w:hAnsi="Calibri Light" w:cs="Calibri Light"/>
          <w:color w:val="000000" w:themeColor="text1"/>
        </w:rPr>
        <w:t>e</w:t>
      </w:r>
      <w:r w:rsidR="001E14AD" w:rsidRPr="00801276">
        <w:rPr>
          <w:rFonts w:ascii="Calibri Light" w:hAnsi="Calibri Light" w:cs="Calibri Light"/>
          <w:color w:val="000000" w:themeColor="text1"/>
        </w:rPr>
        <w:t xml:space="preserve"> szybką</w:t>
      </w:r>
      <w:r w:rsidRPr="00801276">
        <w:rPr>
          <w:rFonts w:ascii="Calibri Light" w:hAnsi="Calibri Light" w:cs="Calibri Light"/>
          <w:color w:val="000000" w:themeColor="text1"/>
        </w:rPr>
        <w:t xml:space="preserve"> obsługę zgłoszeń i wniosków, tablicę </w:t>
      </w:r>
      <w:proofErr w:type="spellStart"/>
      <w:r w:rsidRPr="00801276">
        <w:rPr>
          <w:rFonts w:ascii="Calibri Light" w:hAnsi="Calibri Light" w:cs="Calibri Light"/>
          <w:color w:val="000000" w:themeColor="text1"/>
        </w:rPr>
        <w:t>Kanban</w:t>
      </w:r>
      <w:proofErr w:type="spellEnd"/>
      <w:r w:rsidRPr="00801276">
        <w:rPr>
          <w:rFonts w:ascii="Calibri Light" w:hAnsi="Calibri Light" w:cs="Calibri Light"/>
          <w:color w:val="000000" w:themeColor="text1"/>
        </w:rPr>
        <w:t xml:space="preserve"> wspierającą zarządzanie zadaniami, kalendarz pracy umożliwiający planowanie i ewidencję zadań oraz zdarzeń, widok zasobów CMDB umożliwiający przegląd i zarządzanie zasobami</w:t>
      </w:r>
      <w:r w:rsidR="001E14AD" w:rsidRPr="00801276">
        <w:rPr>
          <w:rFonts w:ascii="Calibri Light" w:hAnsi="Calibri Light" w:cs="Calibri Light"/>
          <w:color w:val="000000" w:themeColor="text1"/>
        </w:rPr>
        <w:t>.</w:t>
      </w:r>
      <w:r w:rsidRPr="00801276">
        <w:rPr>
          <w:rFonts w:ascii="Calibri Light" w:hAnsi="Calibri Light" w:cs="Calibri Light"/>
          <w:color w:val="000000" w:themeColor="text1"/>
        </w:rPr>
        <w:t xml:space="preserve"> </w:t>
      </w:r>
    </w:p>
    <w:p w14:paraId="3E23BDCB" w14:textId="7EB508CF" w:rsidR="00F60231" w:rsidRPr="00801276" w:rsidRDefault="00F60231" w:rsidP="00F60231">
      <w:pPr>
        <w:numPr>
          <w:ilvl w:val="0"/>
          <w:numId w:val="3"/>
        </w:numPr>
        <w:spacing w:line="276" w:lineRule="auto"/>
        <w:jc w:val="both"/>
        <w:rPr>
          <w:rFonts w:ascii="Calibri Light" w:hAnsi="Calibri Light" w:cs="Calibri Light"/>
          <w:color w:val="000000" w:themeColor="text1"/>
        </w:rPr>
      </w:pPr>
      <w:r w:rsidRPr="00801276">
        <w:rPr>
          <w:rFonts w:ascii="Calibri Light" w:hAnsi="Calibri Light" w:cs="Calibri Light"/>
          <w:color w:val="000000" w:themeColor="text1"/>
        </w:rPr>
        <w:t>Oprogramowanie musi posiadać wbudowany gotowy katalog spraw, formularzy oraz procesów zgodny z wymaganiami ITIL.</w:t>
      </w:r>
    </w:p>
    <w:p w14:paraId="7C34FBD8" w14:textId="79429DC0" w:rsidR="00F60231" w:rsidRDefault="00F60231" w:rsidP="00F60231">
      <w:pPr>
        <w:numPr>
          <w:ilvl w:val="0"/>
          <w:numId w:val="3"/>
        </w:numPr>
        <w:spacing w:line="276" w:lineRule="auto"/>
        <w:jc w:val="both"/>
        <w:rPr>
          <w:rFonts w:ascii="Calibri Light" w:hAnsi="Calibri Light" w:cs="Calibri Light"/>
          <w:color w:val="000000" w:themeColor="text1"/>
        </w:rPr>
      </w:pPr>
      <w:r w:rsidRPr="79DCD7E8">
        <w:rPr>
          <w:rFonts w:ascii="Calibri Light" w:hAnsi="Calibri Light" w:cs="Calibri Light"/>
          <w:color w:val="000000" w:themeColor="text1"/>
        </w:rPr>
        <w:t xml:space="preserve">Oprogramowanie musi umożliwiać automatyzację akcji wykonywanych na zgłoszeniach, w szczególności: </w:t>
      </w:r>
      <w:proofErr w:type="spellStart"/>
      <w:r w:rsidRPr="79DCD7E8">
        <w:rPr>
          <w:rFonts w:ascii="Calibri Light" w:hAnsi="Calibri Light" w:cs="Calibri Light"/>
          <w:color w:val="000000" w:themeColor="text1"/>
        </w:rPr>
        <w:t>autowypełnianie</w:t>
      </w:r>
      <w:proofErr w:type="spellEnd"/>
      <w:r w:rsidRPr="79DCD7E8">
        <w:rPr>
          <w:rFonts w:ascii="Calibri Light" w:hAnsi="Calibri Light" w:cs="Calibri Light"/>
          <w:color w:val="000000" w:themeColor="text1"/>
        </w:rPr>
        <w:t xml:space="preserve"> pól zgłoszenia, przypisywanie osób i grup realizujących, wysyłka e-maili, dodaj zadanie,</w:t>
      </w:r>
      <w:r>
        <w:rPr>
          <w:rFonts w:ascii="Calibri Light" w:hAnsi="Calibri Light" w:cs="Calibri Light"/>
          <w:color w:val="000000" w:themeColor="text1"/>
        </w:rPr>
        <w:t xml:space="preserve"> </w:t>
      </w:r>
      <w:r w:rsidR="005554C8">
        <w:rPr>
          <w:rFonts w:ascii="Calibri Light" w:hAnsi="Calibri Light" w:cs="Calibri Light"/>
          <w:color w:val="000000" w:themeColor="text1"/>
        </w:rPr>
        <w:t xml:space="preserve">utwórz nowy zasób osoba, </w:t>
      </w:r>
      <w:r>
        <w:rPr>
          <w:rFonts w:ascii="Calibri Light" w:hAnsi="Calibri Light" w:cs="Calibri Light"/>
          <w:color w:val="000000" w:themeColor="text1"/>
        </w:rPr>
        <w:t>u</w:t>
      </w:r>
      <w:r w:rsidRPr="00D418BC">
        <w:rPr>
          <w:rFonts w:ascii="Calibri Light" w:hAnsi="Calibri Light" w:cs="Calibri Light"/>
          <w:color w:val="000000" w:themeColor="text1"/>
        </w:rPr>
        <w:t>staw status w otwartych zadaniach na</w:t>
      </w:r>
      <w:r>
        <w:rPr>
          <w:rFonts w:ascii="Calibri Light" w:hAnsi="Calibri Light" w:cs="Calibri Light"/>
          <w:color w:val="000000" w:themeColor="text1"/>
        </w:rPr>
        <w:t>,</w:t>
      </w:r>
      <w:r w:rsidR="005554C8">
        <w:rPr>
          <w:rFonts w:ascii="Calibri Light" w:hAnsi="Calibri Light" w:cs="Calibri Light"/>
          <w:color w:val="000000" w:themeColor="text1"/>
        </w:rPr>
        <w:t xml:space="preserve"> </w:t>
      </w:r>
      <w:r w:rsidRPr="79DCD7E8">
        <w:rPr>
          <w:rFonts w:ascii="Calibri Light" w:hAnsi="Calibri Light" w:cs="Calibri Light"/>
          <w:color w:val="000000" w:themeColor="text1"/>
        </w:rPr>
        <w:t>dodaj zgłoszenie,</w:t>
      </w:r>
      <w:r w:rsidR="005554C8">
        <w:rPr>
          <w:rFonts w:ascii="Calibri Light" w:hAnsi="Calibri Light" w:cs="Calibri Light"/>
          <w:color w:val="000000" w:themeColor="text1"/>
        </w:rPr>
        <w:t xml:space="preserve"> p</w:t>
      </w:r>
      <w:r w:rsidR="005554C8" w:rsidRPr="005554C8">
        <w:rPr>
          <w:rFonts w:ascii="Calibri Light" w:hAnsi="Calibri Light" w:cs="Calibri Light"/>
          <w:color w:val="000000" w:themeColor="text1"/>
        </w:rPr>
        <w:t>rzypisz do zgłoszenia zasoby z osoby</w:t>
      </w:r>
      <w:r w:rsidR="005554C8">
        <w:rPr>
          <w:rFonts w:ascii="Calibri Light" w:hAnsi="Calibri Light" w:cs="Calibri Light"/>
          <w:color w:val="000000" w:themeColor="text1"/>
        </w:rPr>
        <w:t>, u</w:t>
      </w:r>
      <w:r w:rsidR="005554C8" w:rsidRPr="005554C8">
        <w:rPr>
          <w:rFonts w:ascii="Calibri Light" w:hAnsi="Calibri Light" w:cs="Calibri Light"/>
          <w:color w:val="000000" w:themeColor="text1"/>
        </w:rPr>
        <w:t>suń relacje osoby</w:t>
      </w:r>
      <w:r w:rsidR="005554C8">
        <w:rPr>
          <w:rFonts w:ascii="Calibri Light" w:hAnsi="Calibri Light" w:cs="Calibri Light"/>
          <w:color w:val="000000" w:themeColor="text1"/>
        </w:rPr>
        <w:t xml:space="preserve">, </w:t>
      </w:r>
      <w:r w:rsidRPr="79DCD7E8">
        <w:rPr>
          <w:rFonts w:ascii="Calibri Light" w:hAnsi="Calibri Light" w:cs="Calibri Light"/>
          <w:color w:val="000000" w:themeColor="text1"/>
        </w:rPr>
        <w:t>wygeneruj wnioski na podstawie dostępów, utwórz/aktualizuj relacje pomiędzy kontem, a rolą na podstawie dostępów z wniosku, usuń relacje pomiędzy kontem, a rolą na podstawie dostępów z wniosku, dodaj obserwującyc</w:t>
      </w:r>
      <w:r>
        <w:rPr>
          <w:rFonts w:ascii="Calibri Light" w:hAnsi="Calibri Light" w:cs="Calibri Light"/>
          <w:color w:val="000000" w:themeColor="text1"/>
        </w:rPr>
        <w:t>h, uruchom formularz</w:t>
      </w:r>
      <w:r w:rsidR="005554C8">
        <w:rPr>
          <w:rFonts w:ascii="Calibri Light" w:hAnsi="Calibri Light" w:cs="Calibri Light"/>
          <w:color w:val="000000" w:themeColor="text1"/>
        </w:rPr>
        <w:t>, wygeneruj raport</w:t>
      </w:r>
    </w:p>
    <w:p w14:paraId="21BD160B" w14:textId="77777777" w:rsidR="00226E46" w:rsidRPr="00A65CEE" w:rsidRDefault="00226E46" w:rsidP="00226E46">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utworzenie i zarządzanie bazą wiedzy.</w:t>
      </w:r>
    </w:p>
    <w:p w14:paraId="65D246FA" w14:textId="5A789697" w:rsidR="0075602E" w:rsidRPr="00424279" w:rsidRDefault="00424279" w:rsidP="0075602E">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pozwalać edytować procesy i formularze w prosty, graficzny sposób.</w:t>
      </w:r>
    </w:p>
    <w:p w14:paraId="4FCE7574" w14:textId="64F4FAD3" w:rsidR="780841B0" w:rsidRDefault="780841B0" w:rsidP="21595EE1">
      <w:pPr>
        <w:pStyle w:val="Nagwek3"/>
      </w:pPr>
      <w:bookmarkStart w:id="9" w:name="_Toc224643368"/>
      <w:r>
        <w:t>Zarządzanie</w:t>
      </w:r>
      <w:r w:rsidR="004A5A1D">
        <w:t xml:space="preserve"> tożsamością i</w:t>
      </w:r>
      <w:r>
        <w:t xml:space="preserve"> dostępami</w:t>
      </w:r>
      <w:bookmarkEnd w:id="9"/>
    </w:p>
    <w:p w14:paraId="026CB03D" w14:textId="2F096BF9" w:rsidR="007F518F" w:rsidRPr="00561038" w:rsidRDefault="005C4D8E" w:rsidP="00561038">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zarządzanie tożsamością i dostępami do systemów informatycznych i tworzenie rejestru uprawnień.</w:t>
      </w:r>
    </w:p>
    <w:p w14:paraId="565E913E" w14:textId="5F7EF6AC" w:rsidR="007F518F" w:rsidRPr="00E81396" w:rsidRDefault="007F518F" w:rsidP="00E81396">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w:t>
      </w:r>
      <w:r w:rsidRPr="002F3A42">
        <w:rPr>
          <w:rFonts w:ascii="Calibri Light" w:hAnsi="Calibri Light" w:cs="Calibri Light"/>
          <w:color w:val="000000" w:themeColor="text1"/>
        </w:rPr>
        <w:t xml:space="preserve"> automatyzacj</w:t>
      </w:r>
      <w:r>
        <w:rPr>
          <w:rFonts w:ascii="Calibri Light" w:hAnsi="Calibri Light" w:cs="Calibri Light"/>
          <w:color w:val="000000" w:themeColor="text1"/>
        </w:rPr>
        <w:t>ę</w:t>
      </w:r>
      <w:r w:rsidRPr="002F3A42">
        <w:rPr>
          <w:rFonts w:ascii="Calibri Light" w:hAnsi="Calibri Light" w:cs="Calibri Light"/>
          <w:color w:val="000000" w:themeColor="text1"/>
        </w:rPr>
        <w:t xml:space="preserve"> tworzenia</w:t>
      </w:r>
      <w:r>
        <w:rPr>
          <w:rFonts w:ascii="Calibri Light" w:hAnsi="Calibri Light" w:cs="Calibri Light"/>
          <w:color w:val="000000" w:themeColor="text1"/>
        </w:rPr>
        <w:t>, aktualizacji oraz usuwania</w:t>
      </w:r>
      <w:r w:rsidRPr="002F3A42">
        <w:rPr>
          <w:rFonts w:ascii="Calibri Light" w:hAnsi="Calibri Light" w:cs="Calibri Light"/>
          <w:color w:val="000000" w:themeColor="text1"/>
        </w:rPr>
        <w:t xml:space="preserve"> relacji SI-osob</w:t>
      </w:r>
      <w:r>
        <w:rPr>
          <w:rFonts w:ascii="Calibri Light" w:hAnsi="Calibri Light" w:cs="Calibri Light"/>
          <w:color w:val="000000" w:themeColor="text1"/>
        </w:rPr>
        <w:t>a.</w:t>
      </w:r>
    </w:p>
    <w:p w14:paraId="369FCF8E" w14:textId="04A710CE" w:rsidR="388B1C74" w:rsidRDefault="388B1C74" w:rsidP="21595EE1">
      <w:pPr>
        <w:pStyle w:val="Nagwek3"/>
      </w:pPr>
      <w:bookmarkStart w:id="10" w:name="_Toc224643369"/>
      <w:r>
        <w:t>Konektory i integracje</w:t>
      </w:r>
      <w:bookmarkEnd w:id="10"/>
    </w:p>
    <w:p w14:paraId="174966DB" w14:textId="77777777" w:rsidR="0075602E" w:rsidRDefault="0075602E" w:rsidP="0075602E">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posiadać samodokumentujące się REST API umożliwiające integrację z systemami zewnętrznymi.</w:t>
      </w:r>
    </w:p>
    <w:p w14:paraId="5CAAA0B5" w14:textId="2DBB8B3D" w:rsidR="52BF9344" w:rsidRDefault="52BF9344" w:rsidP="21595EE1">
      <w:pPr>
        <w:pStyle w:val="Nagwek3"/>
      </w:pPr>
      <w:bookmarkStart w:id="11" w:name="_Toc224643370"/>
      <w:r>
        <w:t>Monitoring</w:t>
      </w:r>
      <w:bookmarkEnd w:id="11"/>
      <w:r>
        <w:t xml:space="preserve"> </w:t>
      </w:r>
    </w:p>
    <w:p w14:paraId="425E4A93" w14:textId="77777777" w:rsidR="007F518F" w:rsidRDefault="007F518F" w:rsidP="007F518F">
      <w:pPr>
        <w:numPr>
          <w:ilvl w:val="0"/>
          <w:numId w:val="3"/>
        </w:numPr>
        <w:spacing w:line="276" w:lineRule="auto"/>
        <w:jc w:val="both"/>
        <w:rPr>
          <w:rFonts w:ascii="Calibri Light" w:hAnsi="Calibri Light" w:cs="Calibri Light"/>
          <w:color w:val="000000" w:themeColor="text1"/>
        </w:rPr>
      </w:pPr>
      <w:r w:rsidRPr="3B56BB31">
        <w:rPr>
          <w:rFonts w:ascii="Calibri Light" w:hAnsi="Calibri Light" w:cs="Calibri Light"/>
          <w:color w:val="000000" w:themeColor="text1"/>
        </w:rPr>
        <w:t>Oprogramowanie musi umożliwiać monitorowanie osób, w tym: dane logowania, aktywność na wszystkich komputerach, używane oprogramowanie, odwiedzane strony internetowe, wydruki i operacje na plikach.</w:t>
      </w:r>
    </w:p>
    <w:p w14:paraId="79AA84F3" w14:textId="6D07B9E3" w:rsidR="00DE1458" w:rsidRPr="00C354D2" w:rsidRDefault="00DE1458" w:rsidP="007F518F">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lastRenderedPageBreak/>
        <w:t xml:space="preserve">Oprogramowanie musi umożliwiać cykliczne wykonywanie zrzutów ekranu na </w:t>
      </w:r>
      <w:r w:rsidRPr="00C354D2">
        <w:rPr>
          <w:rFonts w:ascii="Calibri Light" w:hAnsi="Calibri Light" w:cs="Calibri Light"/>
          <w:color w:val="000000" w:themeColor="text1"/>
        </w:rPr>
        <w:t>monitorowanych komputerach.</w:t>
      </w:r>
    </w:p>
    <w:p w14:paraId="3EB67A5B" w14:textId="303F26DF" w:rsidR="00791B6F" w:rsidRPr="00C354D2" w:rsidRDefault="388B1C74" w:rsidP="006838E3">
      <w:pPr>
        <w:pStyle w:val="Nagwek3"/>
      </w:pPr>
      <w:bookmarkStart w:id="12" w:name="_Toc224643371"/>
      <w:r w:rsidRPr="00C354D2">
        <w:t>Raportowanie</w:t>
      </w:r>
      <w:bookmarkEnd w:id="12"/>
    </w:p>
    <w:p w14:paraId="2F280057" w14:textId="77777777" w:rsidR="008A5A66" w:rsidRPr="00C354D2" w:rsidRDefault="008A5A66" w:rsidP="008A5A66">
      <w:pPr>
        <w:numPr>
          <w:ilvl w:val="0"/>
          <w:numId w:val="3"/>
        </w:numPr>
        <w:spacing w:line="276" w:lineRule="auto"/>
        <w:jc w:val="both"/>
        <w:rPr>
          <w:rFonts w:ascii="Calibri Light" w:hAnsi="Calibri Light" w:cs="Calibri Light"/>
          <w:color w:val="000000" w:themeColor="text1"/>
        </w:rPr>
      </w:pPr>
      <w:r w:rsidRPr="00C354D2">
        <w:rPr>
          <w:rFonts w:ascii="Calibri Light" w:hAnsi="Calibri Light" w:cs="Calibri Light"/>
          <w:color w:val="000000" w:themeColor="text1"/>
        </w:rPr>
        <w:t>Oprogramowanie musi posiadać predefiniowane raporty m.in.:</w:t>
      </w:r>
    </w:p>
    <w:p w14:paraId="2CA1E818" w14:textId="77777777" w:rsidR="008A5A66" w:rsidRDefault="008A5A66" w:rsidP="008A5A66">
      <w:pPr>
        <w:numPr>
          <w:ilvl w:val="1"/>
          <w:numId w:val="3"/>
        </w:numPr>
        <w:spacing w:line="276" w:lineRule="auto"/>
        <w:jc w:val="both"/>
        <w:rPr>
          <w:rFonts w:ascii="Calibri Light" w:hAnsi="Calibri Light" w:cs="Calibri Light"/>
          <w:color w:val="000000" w:themeColor="text1"/>
        </w:rPr>
      </w:pPr>
      <w:r w:rsidRPr="00C354D2">
        <w:rPr>
          <w:rFonts w:ascii="Calibri Light" w:hAnsi="Calibri Light" w:cs="Calibri Light"/>
          <w:color w:val="000000" w:themeColor="text1"/>
        </w:rPr>
        <w:t>Podstawowa</w:t>
      </w:r>
      <w:r>
        <w:rPr>
          <w:rFonts w:ascii="Calibri Light" w:hAnsi="Calibri Light" w:cs="Calibri Light"/>
          <w:color w:val="000000" w:themeColor="text1"/>
        </w:rPr>
        <w:t xml:space="preserve"> metryka komputera</w:t>
      </w:r>
    </w:p>
    <w:p w14:paraId="5A51AD12" w14:textId="77777777" w:rsidR="008A5A66" w:rsidRDefault="008A5A66" w:rsidP="008A5A66">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Pełna metryka komputera</w:t>
      </w:r>
    </w:p>
    <w:p w14:paraId="0A6968E7" w14:textId="77777777" w:rsidR="008A5A66" w:rsidRDefault="008A5A66" w:rsidP="008A5A66">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Podstawowa metryka maszyny wirtualnej</w:t>
      </w:r>
    </w:p>
    <w:p w14:paraId="08EA25D6" w14:textId="77777777" w:rsidR="008A5A66" w:rsidRDefault="008A5A66" w:rsidP="008A5A66">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Pełna metryka maszyny wirtualnej</w:t>
      </w:r>
    </w:p>
    <w:p w14:paraId="19BA33E6" w14:textId="77777777" w:rsidR="008A5A66" w:rsidRDefault="008A5A66" w:rsidP="008A5A66">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Podstawowa metryka maszyny serwera</w:t>
      </w:r>
    </w:p>
    <w:p w14:paraId="1765B807" w14:textId="77777777" w:rsidR="008A5A66" w:rsidRPr="00277A53" w:rsidRDefault="008A5A66" w:rsidP="008A5A66">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Pełna metryka maszyny serwera</w:t>
      </w:r>
    </w:p>
    <w:p w14:paraId="3451A43C" w14:textId="77777777" w:rsidR="008A5A66" w:rsidRDefault="008A5A66" w:rsidP="008A5A66">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Podstawowa karta pracownika</w:t>
      </w:r>
    </w:p>
    <w:p w14:paraId="3B165469" w14:textId="77777777" w:rsidR="008A5A66" w:rsidRPr="00277A53" w:rsidRDefault="008A5A66" w:rsidP="008A5A66">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Protokół zdawczo-odbiorczy</w:t>
      </w:r>
    </w:p>
    <w:p w14:paraId="62B105FA" w14:textId="77777777" w:rsidR="008A5A66" w:rsidRDefault="008A5A66" w:rsidP="008A5A66">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Karta dostępów Osoby do systemów informatycznych</w:t>
      </w:r>
    </w:p>
    <w:p w14:paraId="01BC4822" w14:textId="6930E3B6" w:rsidR="008A5A66" w:rsidRDefault="00067A87" w:rsidP="008B659D">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tworzenie własnych raportów przy pomocy edytora składni SQL</w:t>
      </w:r>
      <w:r>
        <w:rPr>
          <w:rFonts w:ascii="Calibri Light" w:hAnsi="Calibri Light" w:cs="Calibri Light"/>
          <w:color w:val="000000" w:themeColor="text1"/>
        </w:rPr>
        <w:t xml:space="preserve"> </w:t>
      </w:r>
      <w:r w:rsidRPr="00EE54FD">
        <w:rPr>
          <w:rFonts w:ascii="Calibri Light" w:hAnsi="Calibri Light" w:cs="Calibri Light"/>
          <w:b/>
          <w:bCs/>
          <w:color w:val="000000" w:themeColor="text1"/>
        </w:rPr>
        <w:t>bez konieczności ingerencji producenta oprogramowania</w:t>
      </w:r>
      <w:r w:rsidRPr="005428ED">
        <w:rPr>
          <w:rFonts w:ascii="Calibri Light" w:hAnsi="Calibri Light" w:cs="Calibri Light"/>
          <w:color w:val="000000" w:themeColor="text1"/>
        </w:rPr>
        <w:t>.</w:t>
      </w:r>
    </w:p>
    <w:p w14:paraId="7F9C2401" w14:textId="582063D1" w:rsidR="003C71B0" w:rsidRPr="007F518F" w:rsidRDefault="003C71B0" w:rsidP="007F518F">
      <w:pPr>
        <w:numPr>
          <w:ilvl w:val="0"/>
          <w:numId w:val="3"/>
        </w:numPr>
        <w:spacing w:line="276" w:lineRule="auto"/>
        <w:jc w:val="both"/>
        <w:rPr>
          <w:rFonts w:ascii="Calibri Light" w:hAnsi="Calibri Light" w:cs="Calibri Light"/>
          <w:color w:val="000000" w:themeColor="text1"/>
        </w:rPr>
      </w:pPr>
      <w:r>
        <w:br w:type="page"/>
      </w:r>
    </w:p>
    <w:p w14:paraId="0BF46F0F" w14:textId="77777777" w:rsidR="00E70A16" w:rsidRPr="00E70A16" w:rsidRDefault="00E70A16" w:rsidP="003C71B0">
      <w:pPr>
        <w:pStyle w:val="Akapitzlist"/>
      </w:pPr>
    </w:p>
    <w:p w14:paraId="7DFADC53" w14:textId="2032D2C0" w:rsidR="007B2D18" w:rsidRDefault="00864246" w:rsidP="007B2D18">
      <w:pPr>
        <w:pStyle w:val="Nagwek1"/>
        <w:spacing w:line="276" w:lineRule="auto"/>
        <w:rPr>
          <w:rFonts w:ascii="Calibri Light" w:hAnsi="Calibri Light" w:cs="Calibri Light"/>
          <w:noProof w:val="0"/>
        </w:rPr>
      </w:pPr>
      <w:bookmarkStart w:id="13" w:name="_Toc224643372"/>
      <w:r w:rsidRPr="7041402E">
        <w:rPr>
          <w:rFonts w:ascii="Calibri Light" w:hAnsi="Calibri Light" w:cs="Calibri Light"/>
          <w:noProof w:val="0"/>
        </w:rPr>
        <w:t>Licencja podstawowa</w:t>
      </w:r>
      <w:bookmarkEnd w:id="13"/>
    </w:p>
    <w:p w14:paraId="4285D7AF" w14:textId="3066A93B" w:rsidR="007B320D" w:rsidRPr="007B320D" w:rsidRDefault="007B320D" w:rsidP="007B320D">
      <w:pPr>
        <w:pStyle w:val="Nagwek3"/>
        <w:spacing w:line="276" w:lineRule="auto"/>
      </w:pPr>
      <w:bookmarkStart w:id="14" w:name="_Toc224643373"/>
      <w:r>
        <w:t>Zarządzanie osobami</w:t>
      </w:r>
      <w:bookmarkEnd w:id="14"/>
    </w:p>
    <w:p w14:paraId="571928B0" w14:textId="68C8507B" w:rsidR="00826DF8" w:rsidRPr="00826DF8" w:rsidRDefault="00826DF8" w:rsidP="00826DF8">
      <w:pPr>
        <w:numPr>
          <w:ilvl w:val="0"/>
          <w:numId w:val="3"/>
        </w:numPr>
        <w:spacing w:line="276" w:lineRule="auto"/>
        <w:jc w:val="both"/>
        <w:rPr>
          <w:rFonts w:ascii="Calibri Light" w:hAnsi="Calibri Light" w:cs="Calibri Light"/>
          <w:color w:val="000000" w:themeColor="text1"/>
        </w:rPr>
      </w:pPr>
      <w:r w:rsidRPr="3B56BB31">
        <w:rPr>
          <w:rFonts w:ascii="Calibri Light" w:hAnsi="Calibri Light" w:cs="Calibri Light"/>
          <w:color w:val="000000" w:themeColor="text1"/>
        </w:rPr>
        <w:t>Oprogramowanie musi umożliwiać równoległą pracę dla wielu użytkowników, z poziomu komputera, tabletu oraz smartphone. Jako użytkownika należy rozumieć każdego pracownika, który za pomocą loginu i hasła może zalogować się na swoje konto do oprogramowania.</w:t>
      </w:r>
    </w:p>
    <w:p w14:paraId="391B2D98" w14:textId="4B849F47" w:rsidR="00826DF8" w:rsidRPr="0002207D" w:rsidRDefault="00826DF8" w:rsidP="00826DF8">
      <w:pPr>
        <w:numPr>
          <w:ilvl w:val="0"/>
          <w:numId w:val="3"/>
        </w:numPr>
        <w:spacing w:line="276" w:lineRule="auto"/>
        <w:jc w:val="both"/>
        <w:rPr>
          <w:rFonts w:ascii="Calibri Light" w:hAnsi="Calibri Light" w:cs="Calibri Light"/>
          <w:color w:val="000000" w:themeColor="text1"/>
        </w:rPr>
      </w:pPr>
      <w:r w:rsidRPr="00826DF8">
        <w:rPr>
          <w:rFonts w:ascii="Calibri Light" w:hAnsi="Calibri Light" w:cs="Calibri Light"/>
          <w:b/>
          <w:color w:val="000000" w:themeColor="text1"/>
        </w:rPr>
        <w:t xml:space="preserve">Oprogramowanie musi umożliwiać </w:t>
      </w:r>
      <w:r>
        <w:rPr>
          <w:rFonts w:ascii="Calibri Light" w:hAnsi="Calibri Light" w:cs="Calibri Light"/>
          <w:b/>
          <w:color w:val="000000" w:themeColor="text1"/>
        </w:rPr>
        <w:t xml:space="preserve">zapisanie i </w:t>
      </w:r>
      <w:r w:rsidRPr="00826DF8">
        <w:rPr>
          <w:rFonts w:ascii="Calibri Light" w:hAnsi="Calibri Light" w:cs="Calibri Light"/>
          <w:b/>
          <w:color w:val="000000" w:themeColor="text1"/>
        </w:rPr>
        <w:t xml:space="preserve">prezentację szczegółowych informacji o osobach w przejrzystym widoku, zawierającym dane podstawowe, kontaktowe, organizacyjne oraz powiązania z innymi </w:t>
      </w:r>
      <w:r w:rsidR="005D7215">
        <w:rPr>
          <w:rFonts w:ascii="Calibri Light" w:hAnsi="Calibri Light" w:cs="Calibri Light"/>
          <w:b/>
          <w:color w:val="000000" w:themeColor="text1"/>
        </w:rPr>
        <w:t>zasobami</w:t>
      </w:r>
      <w:r w:rsidR="00130006">
        <w:rPr>
          <w:rFonts w:ascii="Calibri Light" w:hAnsi="Calibri Light" w:cs="Calibri Light"/>
          <w:b/>
          <w:color w:val="000000" w:themeColor="text1"/>
        </w:rPr>
        <w:t>, zadaniami, zgłoszeniami itp</w:t>
      </w:r>
      <w:r w:rsidRPr="00826DF8">
        <w:rPr>
          <w:rFonts w:ascii="Calibri Light" w:hAnsi="Calibri Light" w:cs="Calibri Light"/>
          <w:b/>
          <w:color w:val="000000" w:themeColor="text1"/>
        </w:rPr>
        <w:t>.</w:t>
      </w:r>
    </w:p>
    <w:p w14:paraId="7AB45EA2" w14:textId="3DD2FC00" w:rsidR="0002207D" w:rsidRPr="0002207D" w:rsidRDefault="0002207D" w:rsidP="0002207D">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ustawienia awatara dla osoby.</w:t>
      </w:r>
    </w:p>
    <w:p w14:paraId="5B0C6384" w14:textId="776D59CE" w:rsidR="00455975" w:rsidRDefault="009B6759" w:rsidP="003E0360">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zapewniać możliwość nadawania statusów osobom np. aktywna, niea</w:t>
      </w:r>
      <w:r w:rsidR="004675E4">
        <w:rPr>
          <w:rFonts w:ascii="Calibri Light" w:hAnsi="Calibri Light" w:cs="Calibri Light"/>
          <w:color w:val="000000" w:themeColor="text1"/>
        </w:rPr>
        <w:t>k</w:t>
      </w:r>
      <w:r>
        <w:rPr>
          <w:rFonts w:ascii="Calibri Light" w:hAnsi="Calibri Light" w:cs="Calibri Light"/>
          <w:color w:val="000000" w:themeColor="text1"/>
        </w:rPr>
        <w:t>tywna</w:t>
      </w:r>
      <w:r w:rsidR="004675E4">
        <w:rPr>
          <w:rFonts w:ascii="Calibri Light" w:hAnsi="Calibri Light" w:cs="Calibri Light"/>
          <w:color w:val="000000" w:themeColor="text1"/>
        </w:rPr>
        <w:t>.</w:t>
      </w:r>
    </w:p>
    <w:p w14:paraId="681F3625" w14:textId="3B1C7C8C" w:rsidR="000A4D56" w:rsidRDefault="000A4D56" w:rsidP="003E0360">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musi umożliwiać konfigurację polityki haseł kont lokalnych: ustawienie wymagań dotyczących złożoności haseł (minimalna długość, minimalna liczba cyfr, minimalna liczba małych liter, minimalna liczba dużych liter, minimalna liczba znaków specjalnych), wymuszanie historii haseł (określa liczbę starych haseł, które będą przechowywane w systemie uniemożliwiając ich ponowne użycie), wymagania dotyczące wieku haseł (minimalny wiek hasła w dniach, maksymalny wiek hasła w dniach) oraz blokowanie konta (ustanowienie dozwolonej liczby nieudanych prób logowania, czasu tymczasowej blokady konta w minutach, czasu do zresetowania konta w minutach).</w:t>
      </w:r>
    </w:p>
    <w:p w14:paraId="67E14107" w14:textId="77777777" w:rsidR="007B320D" w:rsidRPr="00826DF8" w:rsidRDefault="007B320D" w:rsidP="007B320D">
      <w:pPr>
        <w:numPr>
          <w:ilvl w:val="0"/>
          <w:numId w:val="3"/>
        </w:numPr>
        <w:spacing w:line="276" w:lineRule="auto"/>
        <w:jc w:val="both"/>
        <w:rPr>
          <w:rFonts w:ascii="Calibri Light" w:hAnsi="Calibri Light" w:cs="Calibri Light"/>
          <w:color w:val="000000" w:themeColor="text1"/>
        </w:rPr>
      </w:pPr>
      <w:r w:rsidRPr="00826DF8">
        <w:rPr>
          <w:rFonts w:ascii="Calibri Light" w:hAnsi="Calibri Light" w:cs="Calibri Light"/>
          <w:color w:val="000000" w:themeColor="text1"/>
        </w:rPr>
        <w:t xml:space="preserve">Oprogramowanie musi posiadać mechanizm tworzenia ról składających się z uprawnień do czynności wykonywanych przez użytkowników w oprogramowaniu. </w:t>
      </w:r>
      <w:r>
        <w:rPr>
          <w:rFonts w:ascii="Calibri Light" w:hAnsi="Calibri Light" w:cs="Calibri Light"/>
          <w:b/>
          <w:bCs/>
          <w:color w:val="000000" w:themeColor="text1"/>
        </w:rPr>
        <w:t>Uprawnienia muszą być możliwe do skonfigurowania w taki sposób, aby umożliwiały zarządzanie każdą czynnością jaką może lub nie może wykonać użytkownik posiadający daną rolę np. „mogę zarządzać zgłoszeniami tylko dla działu X”, „mogę widzieć tylko swoje zasoby, ale nie mogę wprowadzać w nich żadnych zmian”, „mogę usuwać zasoby”, „mogę dodawać załączniki”, „jestem operatorem helpdesku i mogę zarządzać procesami i przepływami” itp.</w:t>
      </w:r>
    </w:p>
    <w:p w14:paraId="4788A3FA" w14:textId="77777777" w:rsidR="007B320D" w:rsidRDefault="007B320D" w:rsidP="007B320D">
      <w:pPr>
        <w:numPr>
          <w:ilvl w:val="0"/>
          <w:numId w:val="3"/>
        </w:numPr>
        <w:spacing w:line="276" w:lineRule="auto"/>
        <w:jc w:val="both"/>
        <w:rPr>
          <w:rFonts w:ascii="Calibri Light" w:hAnsi="Calibri Light" w:cs="Calibri Light"/>
          <w:b/>
          <w:color w:val="000000" w:themeColor="text1"/>
        </w:rPr>
      </w:pPr>
      <w:r w:rsidRPr="00826DF8">
        <w:rPr>
          <w:rFonts w:ascii="Calibri Light" w:hAnsi="Calibri Light" w:cs="Calibri Light"/>
          <w:b/>
          <w:color w:val="000000" w:themeColor="text1"/>
        </w:rPr>
        <w:t xml:space="preserve">Oprogramowanie musi umożliwiać różnicowanie uprawnień w zależności od typu </w:t>
      </w:r>
      <w:r w:rsidRPr="51AFA128">
        <w:rPr>
          <w:rFonts w:ascii="Calibri Light" w:hAnsi="Calibri Light" w:cs="Calibri Light"/>
          <w:b/>
          <w:color w:val="000000" w:themeColor="text1"/>
        </w:rPr>
        <w:t>zasobu</w:t>
      </w:r>
      <w:r w:rsidRPr="00826DF8">
        <w:rPr>
          <w:rFonts w:ascii="Calibri Light" w:hAnsi="Calibri Light" w:cs="Calibri Light"/>
          <w:b/>
          <w:color w:val="000000" w:themeColor="text1"/>
        </w:rPr>
        <w:t>, do którego mają być przyznane (np. osobno dla komputerów, serwerów, licencji, osób, umów itp.).</w:t>
      </w:r>
    </w:p>
    <w:p w14:paraId="3FDE3F9B" w14:textId="0BD59A53" w:rsidR="002E19BB" w:rsidRPr="00C354D2" w:rsidRDefault="002E19BB" w:rsidP="007B320D">
      <w:pPr>
        <w:numPr>
          <w:ilvl w:val="0"/>
          <w:numId w:val="3"/>
        </w:numPr>
        <w:spacing w:line="276" w:lineRule="auto"/>
        <w:jc w:val="both"/>
        <w:rPr>
          <w:rFonts w:ascii="Calibri Light" w:hAnsi="Calibri Light" w:cs="Calibri Light"/>
          <w:b/>
          <w:color w:val="000000" w:themeColor="text1"/>
        </w:rPr>
      </w:pPr>
      <w:r w:rsidRPr="00C354D2">
        <w:rPr>
          <w:rFonts w:ascii="Calibri Light" w:hAnsi="Calibri Light" w:cs="Calibri Light"/>
          <w:b/>
          <w:color w:val="000000" w:themeColor="text1"/>
        </w:rPr>
        <w:t>Oprogramowanie musi umożliwiać</w:t>
      </w:r>
      <w:r w:rsidR="00467039" w:rsidRPr="00C354D2">
        <w:rPr>
          <w:rFonts w:ascii="Calibri Light" w:hAnsi="Calibri Light" w:cs="Calibri Light"/>
          <w:b/>
          <w:color w:val="000000" w:themeColor="text1"/>
        </w:rPr>
        <w:t xml:space="preserve"> podgląd listy osób w organizacji z jednoczesnym</w:t>
      </w:r>
      <w:r w:rsidRPr="00C354D2">
        <w:rPr>
          <w:rFonts w:ascii="Calibri Light" w:hAnsi="Calibri Light" w:cs="Calibri Light"/>
          <w:b/>
          <w:color w:val="000000" w:themeColor="text1"/>
        </w:rPr>
        <w:t xml:space="preserve"> ograniczenie</w:t>
      </w:r>
      <w:r w:rsidR="00467039" w:rsidRPr="00C354D2">
        <w:rPr>
          <w:rFonts w:ascii="Calibri Light" w:hAnsi="Calibri Light" w:cs="Calibri Light"/>
          <w:b/>
          <w:color w:val="000000" w:themeColor="text1"/>
        </w:rPr>
        <w:t>m</w:t>
      </w:r>
      <w:r w:rsidRPr="00C354D2">
        <w:rPr>
          <w:rFonts w:ascii="Calibri Light" w:hAnsi="Calibri Light" w:cs="Calibri Light"/>
          <w:b/>
          <w:color w:val="000000" w:themeColor="text1"/>
        </w:rPr>
        <w:t xml:space="preserve"> widoczności szczegółów </w:t>
      </w:r>
      <w:r w:rsidR="00467039" w:rsidRPr="00C354D2">
        <w:rPr>
          <w:rFonts w:ascii="Calibri Light" w:hAnsi="Calibri Light" w:cs="Calibri Light"/>
          <w:b/>
          <w:color w:val="000000" w:themeColor="text1"/>
        </w:rPr>
        <w:t xml:space="preserve">tych </w:t>
      </w:r>
      <w:r w:rsidRPr="00C354D2">
        <w:rPr>
          <w:rFonts w:ascii="Calibri Light" w:hAnsi="Calibri Light" w:cs="Calibri Light"/>
          <w:b/>
          <w:color w:val="000000" w:themeColor="text1"/>
        </w:rPr>
        <w:t>osób</w:t>
      </w:r>
      <w:r w:rsidR="00884A7A" w:rsidRPr="00C354D2">
        <w:rPr>
          <w:rFonts w:ascii="Calibri Light" w:hAnsi="Calibri Light" w:cs="Calibri Light"/>
          <w:b/>
          <w:color w:val="000000" w:themeColor="text1"/>
        </w:rPr>
        <w:t>, np.: dane kontaktowe, lista posiadanych zasobów.</w:t>
      </w:r>
    </w:p>
    <w:p w14:paraId="60078004" w14:textId="77777777" w:rsidR="007B320D" w:rsidRPr="00C354D2" w:rsidRDefault="007B320D" w:rsidP="007B320D">
      <w:pPr>
        <w:numPr>
          <w:ilvl w:val="0"/>
          <w:numId w:val="3"/>
        </w:numPr>
        <w:spacing w:line="276" w:lineRule="auto"/>
        <w:jc w:val="both"/>
        <w:rPr>
          <w:rFonts w:ascii="Calibri Light" w:hAnsi="Calibri Light" w:cs="Calibri Light"/>
          <w:b/>
          <w:bCs/>
          <w:color w:val="000000" w:themeColor="text1"/>
        </w:rPr>
      </w:pPr>
      <w:r w:rsidRPr="00C354D2">
        <w:rPr>
          <w:rFonts w:ascii="Calibri Light" w:hAnsi="Calibri Light" w:cs="Calibri Light"/>
          <w:b/>
          <w:bCs/>
          <w:color w:val="000000" w:themeColor="text1"/>
        </w:rPr>
        <w:t xml:space="preserve">Oprogramowanie musi pozwalać na warunkowe i automatyczne przyznawanie uprawnień w oparciu o przynależność użytkownika do działu, lokalizacji, organizacji lub grupy (w tym grupy w AD), </w:t>
      </w:r>
      <w:r w:rsidRPr="00C354D2">
        <w:rPr>
          <w:rFonts w:ascii="Calibri Light" w:hAnsi="Calibri Light" w:cs="Calibri Light"/>
          <w:color w:val="000000" w:themeColor="text1"/>
        </w:rPr>
        <w:t>w szczególności w taki sposób, aby osoby z działu X miały automatycznie rolę Y w oprogramowaniu.</w:t>
      </w:r>
    </w:p>
    <w:p w14:paraId="1AC6FD43" w14:textId="77777777" w:rsidR="007B320D" w:rsidRPr="00C354D2" w:rsidRDefault="007B320D" w:rsidP="007B320D">
      <w:pPr>
        <w:numPr>
          <w:ilvl w:val="0"/>
          <w:numId w:val="3"/>
        </w:numPr>
        <w:spacing w:line="276" w:lineRule="auto"/>
        <w:jc w:val="both"/>
        <w:rPr>
          <w:rFonts w:ascii="Calibri Light" w:hAnsi="Calibri Light" w:cs="Calibri Light"/>
          <w:color w:val="000000" w:themeColor="text1"/>
        </w:rPr>
      </w:pPr>
      <w:r w:rsidRPr="00C354D2">
        <w:rPr>
          <w:rFonts w:ascii="Calibri Light" w:hAnsi="Calibri Light" w:cs="Calibri Light"/>
          <w:color w:val="000000" w:themeColor="text1"/>
        </w:rPr>
        <w:lastRenderedPageBreak/>
        <w:t>Oprogramowanie musi posiadać predefiniowane role systemowe, w szczególności administrator systemu, administrator biznesowy, operator helpdesk, osoba zarządzająca CMDB, zwykły użytkownik.</w:t>
      </w:r>
    </w:p>
    <w:p w14:paraId="5EEEA4B7" w14:textId="77777777" w:rsidR="007B320D" w:rsidRPr="00C354D2" w:rsidRDefault="007B320D" w:rsidP="007B320D">
      <w:pPr>
        <w:numPr>
          <w:ilvl w:val="0"/>
          <w:numId w:val="3"/>
        </w:numPr>
        <w:spacing w:line="276" w:lineRule="auto"/>
        <w:jc w:val="both"/>
        <w:rPr>
          <w:rFonts w:ascii="Calibri Light" w:hAnsi="Calibri Light" w:cs="Calibri Light"/>
          <w:color w:val="000000" w:themeColor="text1"/>
        </w:rPr>
      </w:pPr>
      <w:r w:rsidRPr="00C354D2">
        <w:rPr>
          <w:rFonts w:ascii="Calibri Light" w:hAnsi="Calibri Light" w:cs="Calibri Light"/>
          <w:color w:val="000000" w:themeColor="text1"/>
        </w:rPr>
        <w:t>Oprogramowanie w ramach roli musi umożliwiać konfigurację uprawnień do podglądu organizacji, działów i lokalizacji oraz wykonywania akcji w ich obszarze, w szczególności: ograniczenie podglądu tylko do organizacji / działu / lokalizacji do których przypisany jest użytkownik, ograniczenie możliwości: tworzenia, edycji, usuwania komórek organizacji / działów / lokalizacji oraz informacji w nich zawartych, ograniczenie podglądu schematu organizacyjnego / lokalizacyjnego, ograniczenie podglądu szczegółów organizacji / lokalizacji.</w:t>
      </w:r>
    </w:p>
    <w:p w14:paraId="2764FFD5" w14:textId="1BC69AC0" w:rsidR="004D3FDB" w:rsidRPr="00C354D2" w:rsidRDefault="004D3FDB" w:rsidP="007B320D">
      <w:pPr>
        <w:numPr>
          <w:ilvl w:val="0"/>
          <w:numId w:val="3"/>
        </w:numPr>
        <w:spacing w:line="276" w:lineRule="auto"/>
        <w:jc w:val="both"/>
        <w:rPr>
          <w:rFonts w:ascii="Calibri Light" w:hAnsi="Calibri Light" w:cs="Calibri Light"/>
          <w:b/>
          <w:color w:val="000000" w:themeColor="text1"/>
        </w:rPr>
      </w:pPr>
      <w:r w:rsidRPr="00C354D2">
        <w:rPr>
          <w:rFonts w:ascii="Calibri Light" w:hAnsi="Calibri Light" w:cs="Calibri Light"/>
          <w:b/>
          <w:color w:val="000000" w:themeColor="text1"/>
        </w:rPr>
        <w:t>Oprogramowanie musi posiadać mechanizm zarządzania sesją użytkownika, którego zadaniem jest blokowanie wielokrotnych sesji logowania się użytkownika przy pomocy tego samego loginu.</w:t>
      </w:r>
    </w:p>
    <w:p w14:paraId="16A8E4CF" w14:textId="77777777" w:rsidR="00656C52" w:rsidRPr="004C3C96" w:rsidRDefault="00656C52" w:rsidP="00656C52">
      <w:pPr>
        <w:spacing w:line="276" w:lineRule="auto"/>
        <w:ind w:left="567"/>
        <w:jc w:val="both"/>
        <w:rPr>
          <w:rFonts w:ascii="Calibri Light" w:hAnsi="Calibri Light" w:cs="Calibri Light"/>
          <w:color w:val="000000" w:themeColor="text1"/>
        </w:rPr>
      </w:pPr>
    </w:p>
    <w:p w14:paraId="0F4DF745" w14:textId="18B326DC" w:rsidR="00FC4B47" w:rsidRPr="004C3C96" w:rsidRDefault="00FC4B47" w:rsidP="00FC4B47">
      <w:pPr>
        <w:pStyle w:val="Nagwek3"/>
        <w:spacing w:line="276" w:lineRule="auto"/>
      </w:pPr>
      <w:bookmarkStart w:id="15" w:name="_Toc224643374"/>
      <w:r>
        <w:t>Zarządzanie grupami osób</w:t>
      </w:r>
      <w:bookmarkEnd w:id="15"/>
    </w:p>
    <w:p w14:paraId="2CEA5F79" w14:textId="77777777" w:rsidR="002249DE" w:rsidRDefault="002249DE" w:rsidP="002249D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konfigurację grup osób wraz z możliwością określenia nieograniczonej liczby osób wchodzących w skład danej grupy. </w:t>
      </w:r>
    </w:p>
    <w:p w14:paraId="2F3E8970" w14:textId="1EAC7D41" w:rsidR="002249DE" w:rsidRDefault="002249DE" w:rsidP="002249DE">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Oprogramowanie musi umożliwiać opisanie grupy osób poprzez następujące atrybuty: </w:t>
      </w:r>
      <w:r w:rsidR="00255C37">
        <w:rPr>
          <w:rFonts w:ascii="Calibri Light" w:hAnsi="Calibri Light" w:cs="Calibri Light"/>
          <w:color w:val="000000" w:themeColor="text1"/>
        </w:rPr>
        <w:t>nazwa grupy, typ grupy (</w:t>
      </w:r>
      <w:r w:rsidR="006109D0">
        <w:rPr>
          <w:rFonts w:ascii="Calibri Light" w:hAnsi="Calibri Light" w:cs="Calibri Light"/>
          <w:color w:val="000000" w:themeColor="text1"/>
        </w:rPr>
        <w:t>akceptacyjna, wykonawcza, eskalacyjna, bezpieczeństwa, dystrybucy</w:t>
      </w:r>
      <w:r w:rsidR="003A664A">
        <w:rPr>
          <w:rFonts w:ascii="Calibri Light" w:hAnsi="Calibri Light" w:cs="Calibri Light"/>
          <w:color w:val="000000" w:themeColor="text1"/>
        </w:rPr>
        <w:t>j</w:t>
      </w:r>
      <w:r w:rsidR="006109D0">
        <w:rPr>
          <w:rFonts w:ascii="Calibri Light" w:hAnsi="Calibri Light" w:cs="Calibri Light"/>
          <w:color w:val="000000" w:themeColor="text1"/>
        </w:rPr>
        <w:t>na)</w:t>
      </w:r>
      <w:r w:rsidR="003A664A">
        <w:rPr>
          <w:rFonts w:ascii="Calibri Light" w:hAnsi="Calibri Light" w:cs="Calibri Light"/>
          <w:color w:val="000000" w:themeColor="text1"/>
        </w:rPr>
        <w:t xml:space="preserve">, kategoria osób grupy, </w:t>
      </w:r>
      <w:r w:rsidR="00CA0BFB">
        <w:rPr>
          <w:rFonts w:ascii="Calibri Light" w:hAnsi="Calibri Light" w:cs="Calibri Light"/>
          <w:color w:val="000000" w:themeColor="text1"/>
        </w:rPr>
        <w:t xml:space="preserve">lider grupy, adres e-mail dla grupy, </w:t>
      </w:r>
      <w:r w:rsidR="0013381B">
        <w:rPr>
          <w:rFonts w:ascii="Calibri Light" w:hAnsi="Calibri Light" w:cs="Calibri Light"/>
          <w:color w:val="000000" w:themeColor="text1"/>
        </w:rPr>
        <w:t>numer telefonu grupy, numer telefonu dla wiadomości SMS dla grupy</w:t>
      </w:r>
      <w:r w:rsidR="003E4DFF">
        <w:rPr>
          <w:rFonts w:ascii="Calibri Light" w:hAnsi="Calibri Light" w:cs="Calibri Light"/>
          <w:color w:val="000000" w:themeColor="text1"/>
        </w:rPr>
        <w:t>.</w:t>
      </w:r>
    </w:p>
    <w:p w14:paraId="5B57FE97" w14:textId="2732708A" w:rsidR="002249DE" w:rsidRPr="00656C52" w:rsidRDefault="002249DE" w:rsidP="00656C52">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zbudowanie grup akceptacyjnych wraz z możliwością określenia minimalnej liczby osób (kworum), która jest wymagana do uzyskania pozytywnego lub negatywnego wyniku całej akceptacji.</w:t>
      </w:r>
    </w:p>
    <w:p w14:paraId="2B772693" w14:textId="77777777" w:rsidR="00FC4B47" w:rsidRPr="007B320D" w:rsidRDefault="00FC4B47" w:rsidP="00FC4B47">
      <w:pPr>
        <w:spacing w:line="276" w:lineRule="auto"/>
        <w:jc w:val="both"/>
        <w:rPr>
          <w:rFonts w:ascii="Calibri Light" w:hAnsi="Calibri Light" w:cs="Calibri Light"/>
          <w:color w:val="000000" w:themeColor="text1"/>
        </w:rPr>
      </w:pPr>
    </w:p>
    <w:p w14:paraId="4CE469D8" w14:textId="564C72EC" w:rsidR="007B320D" w:rsidRPr="004C3C96" w:rsidRDefault="007B320D" w:rsidP="007B320D">
      <w:pPr>
        <w:pStyle w:val="Nagwek3"/>
        <w:spacing w:line="276" w:lineRule="auto"/>
      </w:pPr>
      <w:bookmarkStart w:id="16" w:name="_Toc224643375"/>
      <w:r>
        <w:t>Zarządzanie organizacj</w:t>
      </w:r>
      <w:r w:rsidR="00CD7170">
        <w:t>ami</w:t>
      </w:r>
      <w:bookmarkEnd w:id="16"/>
    </w:p>
    <w:p w14:paraId="662342C3" w14:textId="77777777" w:rsidR="005B0504" w:rsidRPr="005428ED" w:rsidRDefault="005B0504" w:rsidP="005B0504">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posiadać mechanizm tworzenia obiektów organizacji (firm) wraz z możliwością określenia: typu np. organizacja wewnętrzna, klient, dostawca, partner, inne; numer NIP; danych adresowych; danych kontaktowych; danych powiązanych z systemami zewnętrznymi tj. CRM ID, SAP ID, AD </w:t>
      </w:r>
      <w:proofErr w:type="spellStart"/>
      <w:r w:rsidRPr="005428ED">
        <w:rPr>
          <w:rFonts w:ascii="Calibri Light" w:hAnsi="Calibri Light" w:cs="Calibri Light"/>
          <w:color w:val="000000" w:themeColor="text1"/>
        </w:rPr>
        <w:t>Companyname</w:t>
      </w:r>
      <w:proofErr w:type="spellEnd"/>
      <w:r w:rsidRPr="005428ED">
        <w:rPr>
          <w:rFonts w:ascii="Calibri Light" w:hAnsi="Calibri Light" w:cs="Calibri Light"/>
          <w:color w:val="000000" w:themeColor="text1"/>
        </w:rPr>
        <w:t xml:space="preserve">, </w:t>
      </w:r>
      <w:proofErr w:type="spellStart"/>
      <w:r w:rsidRPr="005428ED">
        <w:rPr>
          <w:rFonts w:ascii="Calibri Light" w:hAnsi="Calibri Light" w:cs="Calibri Light"/>
          <w:color w:val="000000" w:themeColor="text1"/>
        </w:rPr>
        <w:t>Azure</w:t>
      </w:r>
      <w:proofErr w:type="spellEnd"/>
      <w:r w:rsidRPr="005428ED">
        <w:rPr>
          <w:rFonts w:ascii="Calibri Light" w:hAnsi="Calibri Light" w:cs="Calibri Light"/>
          <w:color w:val="000000" w:themeColor="text1"/>
        </w:rPr>
        <w:t xml:space="preserve"> </w:t>
      </w:r>
      <w:proofErr w:type="spellStart"/>
      <w:r w:rsidRPr="005428ED">
        <w:rPr>
          <w:rFonts w:ascii="Calibri Light" w:hAnsi="Calibri Light" w:cs="Calibri Light"/>
          <w:color w:val="000000" w:themeColor="text1"/>
        </w:rPr>
        <w:t>Companyname</w:t>
      </w:r>
      <w:proofErr w:type="spellEnd"/>
      <w:r w:rsidRPr="005428ED">
        <w:rPr>
          <w:rFonts w:ascii="Calibri Light" w:hAnsi="Calibri Light" w:cs="Calibri Light"/>
          <w:color w:val="000000" w:themeColor="text1"/>
        </w:rPr>
        <w:t>.</w:t>
      </w:r>
    </w:p>
    <w:p w14:paraId="71C51C09" w14:textId="77777777" w:rsidR="005B0504" w:rsidRDefault="005B0504" w:rsidP="005B0504">
      <w:pPr>
        <w:numPr>
          <w:ilvl w:val="0"/>
          <w:numId w:val="3"/>
        </w:numPr>
        <w:spacing w:line="276" w:lineRule="auto"/>
        <w:jc w:val="both"/>
        <w:rPr>
          <w:rFonts w:ascii="Calibri Light" w:hAnsi="Calibri Light" w:cs="Calibri Light"/>
          <w:color w:val="000000" w:themeColor="text1"/>
        </w:rPr>
      </w:pPr>
      <w:r w:rsidRPr="005B0504">
        <w:rPr>
          <w:rFonts w:ascii="Calibri Light" w:hAnsi="Calibri Light" w:cs="Calibri Light"/>
          <w:color w:val="000000" w:themeColor="text1"/>
        </w:rPr>
        <w:t>Oprogramowanie musi posiadać mechanizm tworzenia i zarządzania schematem organizacyjnym w strukturze drzewiastej, odwzorowującym hierarchię jednostek organizacyjnych w danej organizacji,</w:t>
      </w:r>
      <w:r>
        <w:rPr>
          <w:rFonts w:ascii="Calibri Light" w:hAnsi="Calibri Light" w:cs="Calibri Light"/>
          <w:color w:val="000000" w:themeColor="text1"/>
        </w:rPr>
        <w:t xml:space="preserve"> </w:t>
      </w:r>
      <w:r w:rsidRPr="005428ED">
        <w:rPr>
          <w:rFonts w:ascii="Calibri Light" w:hAnsi="Calibri Light" w:cs="Calibri Light"/>
          <w:color w:val="000000" w:themeColor="text1"/>
        </w:rPr>
        <w:t>z możliwością opisania m.in. szefa działu, numeru MPK itp. oraz ścieżki w Active Directory, w celu ustawienia synchronizacji danych z Active Directory.</w:t>
      </w:r>
    </w:p>
    <w:p w14:paraId="31D1865F" w14:textId="77777777" w:rsidR="005B0504" w:rsidRDefault="005B0504" w:rsidP="005B0504">
      <w:pPr>
        <w:numPr>
          <w:ilvl w:val="0"/>
          <w:numId w:val="3"/>
        </w:numPr>
        <w:spacing w:line="276" w:lineRule="auto"/>
        <w:jc w:val="both"/>
        <w:rPr>
          <w:rFonts w:ascii="Calibri Light" w:hAnsi="Calibri Light" w:cs="Calibri Light"/>
          <w:b/>
          <w:bCs/>
          <w:color w:val="000000" w:themeColor="text1"/>
        </w:rPr>
      </w:pPr>
      <w:r w:rsidRPr="001E4CF6">
        <w:rPr>
          <w:rFonts w:ascii="Calibri Light" w:hAnsi="Calibri Light" w:cs="Calibri Light"/>
          <w:b/>
          <w:bCs/>
          <w:color w:val="000000" w:themeColor="text1"/>
        </w:rPr>
        <w:t>Schemat organizacyjny musi stanowić interaktywny, funkcjonalny model struktury organizacyjnej, umożliwiający użytkownikowi tworzenie, przeglądanie, rozwijanie i zwijanie jednostek oraz edycję ich właściwości i relacji bezpośrednio z poziomu graficznego interfejsu.</w:t>
      </w:r>
    </w:p>
    <w:p w14:paraId="4E1CC327" w14:textId="77777777" w:rsidR="005B0504" w:rsidRPr="001E4CF6" w:rsidRDefault="005B0504" w:rsidP="005B0504">
      <w:pPr>
        <w:numPr>
          <w:ilvl w:val="0"/>
          <w:numId w:val="3"/>
        </w:numPr>
        <w:spacing w:line="276" w:lineRule="auto"/>
        <w:jc w:val="both"/>
        <w:rPr>
          <w:rFonts w:ascii="Calibri Light" w:hAnsi="Calibri Light" w:cs="Calibri Light"/>
          <w:b/>
          <w:bCs/>
          <w:color w:val="000000" w:themeColor="text1"/>
        </w:rPr>
      </w:pPr>
      <w:r w:rsidRPr="001E4CF6">
        <w:rPr>
          <w:rFonts w:ascii="Calibri Light" w:hAnsi="Calibri Light" w:cs="Calibri Light"/>
          <w:b/>
          <w:bCs/>
          <w:color w:val="000000" w:themeColor="text1"/>
        </w:rPr>
        <w:lastRenderedPageBreak/>
        <w:t xml:space="preserve">Schemat </w:t>
      </w:r>
      <w:r>
        <w:rPr>
          <w:rFonts w:ascii="Calibri Light" w:hAnsi="Calibri Light" w:cs="Calibri Light"/>
          <w:b/>
          <w:bCs/>
          <w:color w:val="000000" w:themeColor="text1"/>
        </w:rPr>
        <w:t>organizacyjny</w:t>
      </w:r>
      <w:r w:rsidRPr="001E4CF6">
        <w:rPr>
          <w:rFonts w:ascii="Calibri Light" w:hAnsi="Calibri Light" w:cs="Calibri Light"/>
          <w:b/>
          <w:bCs/>
          <w:color w:val="000000" w:themeColor="text1"/>
        </w:rPr>
        <w:t xml:space="preserve"> musi być integralnym elementem systemu, wykorzystywanym w mechanizmach zarządzania uprawnieniami, synchronizacji danych oraz procesach systemowych.</w:t>
      </w:r>
    </w:p>
    <w:p w14:paraId="40778470" w14:textId="77777777" w:rsidR="005B0504" w:rsidRDefault="005B0504" w:rsidP="005B0504">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stworzenie oddzielnego schematu organizacyjnego dla każdej organizacji.</w:t>
      </w:r>
    </w:p>
    <w:p w14:paraId="4CEC21E0" w14:textId="1A8ABE69" w:rsidR="00AC68B8" w:rsidRPr="002E6895" w:rsidRDefault="00CB5E5F" w:rsidP="005B0504">
      <w:pPr>
        <w:numPr>
          <w:ilvl w:val="0"/>
          <w:numId w:val="3"/>
        </w:numPr>
        <w:spacing w:line="276" w:lineRule="auto"/>
        <w:jc w:val="both"/>
        <w:rPr>
          <w:rFonts w:ascii="Calibri Light" w:hAnsi="Calibri Light" w:cs="Calibri Light"/>
          <w:b/>
          <w:bCs/>
          <w:color w:val="000000" w:themeColor="text1"/>
        </w:rPr>
      </w:pPr>
      <w:r w:rsidRPr="002E6895">
        <w:rPr>
          <w:rFonts w:ascii="Calibri Light" w:hAnsi="Calibri Light" w:cs="Calibri Light"/>
          <w:b/>
          <w:bCs/>
          <w:color w:val="000000" w:themeColor="text1"/>
        </w:rPr>
        <w:t xml:space="preserve">Oprogramowanie musi umożliwiać stworzenie schematu organizacyjnego </w:t>
      </w:r>
      <w:r w:rsidR="009C4ABA" w:rsidRPr="002E6895">
        <w:rPr>
          <w:rFonts w:ascii="Calibri Light" w:hAnsi="Calibri Light" w:cs="Calibri Light"/>
          <w:b/>
          <w:bCs/>
          <w:color w:val="000000" w:themeColor="text1"/>
        </w:rPr>
        <w:t>przy</w:t>
      </w:r>
      <w:r w:rsidRPr="002E6895">
        <w:rPr>
          <w:rFonts w:ascii="Calibri Light" w:hAnsi="Calibri Light" w:cs="Calibri Light"/>
          <w:b/>
          <w:bCs/>
          <w:color w:val="000000" w:themeColor="text1"/>
        </w:rPr>
        <w:t xml:space="preserve"> pomoc</w:t>
      </w:r>
      <w:r w:rsidR="009C4ABA" w:rsidRPr="002E6895">
        <w:rPr>
          <w:rFonts w:ascii="Calibri Light" w:hAnsi="Calibri Light" w:cs="Calibri Light"/>
          <w:b/>
          <w:bCs/>
          <w:color w:val="000000" w:themeColor="text1"/>
        </w:rPr>
        <w:t>y</w:t>
      </w:r>
      <w:r w:rsidRPr="002E6895">
        <w:rPr>
          <w:rFonts w:ascii="Calibri Light" w:hAnsi="Calibri Light" w:cs="Calibri Light"/>
          <w:b/>
          <w:bCs/>
          <w:color w:val="000000" w:themeColor="text1"/>
        </w:rPr>
        <w:t xml:space="preserve"> natywnego konektora </w:t>
      </w:r>
      <w:r w:rsidR="009C4ABA" w:rsidRPr="002E6895">
        <w:rPr>
          <w:rFonts w:ascii="Calibri Light" w:hAnsi="Calibri Light" w:cs="Calibri Light"/>
          <w:b/>
          <w:bCs/>
          <w:color w:val="000000" w:themeColor="text1"/>
        </w:rPr>
        <w:t>dla Active Directory</w:t>
      </w:r>
      <w:r w:rsidR="00E06BC9" w:rsidRPr="002E6895">
        <w:rPr>
          <w:rFonts w:ascii="Calibri Light" w:hAnsi="Calibri Light" w:cs="Calibri Light"/>
          <w:b/>
          <w:bCs/>
          <w:color w:val="000000" w:themeColor="text1"/>
        </w:rPr>
        <w:t xml:space="preserve">. Konektor musi umożliwiać zaimportowanie całej struktury </w:t>
      </w:r>
      <w:r w:rsidR="007F6DDF" w:rsidRPr="002E6895">
        <w:rPr>
          <w:rFonts w:ascii="Calibri Light" w:hAnsi="Calibri Light" w:cs="Calibri Light"/>
          <w:b/>
          <w:bCs/>
          <w:color w:val="000000" w:themeColor="text1"/>
        </w:rPr>
        <w:t xml:space="preserve">w dwóch wariantach: pierwszy oparty na strukturze </w:t>
      </w:r>
      <w:r w:rsidR="0079619E" w:rsidRPr="002E6895">
        <w:rPr>
          <w:rFonts w:ascii="Calibri Light" w:hAnsi="Calibri Light" w:cs="Calibri Light"/>
          <w:b/>
          <w:bCs/>
          <w:color w:val="000000" w:themeColor="text1"/>
        </w:rPr>
        <w:t xml:space="preserve">płaskiej, </w:t>
      </w:r>
      <w:r w:rsidR="007F6DDF" w:rsidRPr="002E6895">
        <w:rPr>
          <w:rFonts w:ascii="Calibri Light" w:hAnsi="Calibri Light" w:cs="Calibri Light"/>
          <w:b/>
          <w:bCs/>
          <w:color w:val="000000" w:themeColor="text1"/>
        </w:rPr>
        <w:t xml:space="preserve">gdzie </w:t>
      </w:r>
      <w:r w:rsidR="0079619E" w:rsidRPr="002E6895">
        <w:rPr>
          <w:rFonts w:ascii="Calibri Light" w:hAnsi="Calibri Light" w:cs="Calibri Light"/>
          <w:b/>
          <w:bCs/>
          <w:color w:val="000000" w:themeColor="text1"/>
        </w:rPr>
        <w:t>kojarzenie działów odbywa się poprzez wskazany atrybut w obiektach typu „</w:t>
      </w:r>
      <w:r w:rsidR="002E6895">
        <w:rPr>
          <w:rFonts w:ascii="Calibri Light" w:hAnsi="Calibri Light" w:cs="Calibri Light"/>
          <w:b/>
          <w:bCs/>
          <w:color w:val="000000" w:themeColor="text1"/>
        </w:rPr>
        <w:t>U</w:t>
      </w:r>
      <w:r w:rsidR="0079619E" w:rsidRPr="002E6895">
        <w:rPr>
          <w:rFonts w:ascii="Calibri Light" w:hAnsi="Calibri Light" w:cs="Calibri Light"/>
          <w:b/>
          <w:bCs/>
          <w:color w:val="000000" w:themeColor="text1"/>
        </w:rPr>
        <w:t>ser”</w:t>
      </w:r>
      <w:r w:rsidR="009028CA" w:rsidRPr="002E6895">
        <w:rPr>
          <w:rFonts w:ascii="Calibri Light" w:hAnsi="Calibri Light" w:cs="Calibri Light"/>
          <w:b/>
          <w:bCs/>
          <w:color w:val="000000" w:themeColor="text1"/>
        </w:rPr>
        <w:t xml:space="preserve">, drugi oparty o </w:t>
      </w:r>
      <w:r w:rsidR="0079619E" w:rsidRPr="002E6895">
        <w:rPr>
          <w:rFonts w:ascii="Calibri Light" w:hAnsi="Calibri Light" w:cs="Calibri Light"/>
          <w:b/>
          <w:bCs/>
          <w:color w:val="000000" w:themeColor="text1"/>
        </w:rPr>
        <w:t>struktur</w:t>
      </w:r>
      <w:r w:rsidR="009028CA" w:rsidRPr="002E6895">
        <w:rPr>
          <w:rFonts w:ascii="Calibri Light" w:hAnsi="Calibri Light" w:cs="Calibri Light"/>
          <w:b/>
          <w:bCs/>
          <w:color w:val="000000" w:themeColor="text1"/>
        </w:rPr>
        <w:t>ę</w:t>
      </w:r>
      <w:r w:rsidR="0079619E" w:rsidRPr="002E6895">
        <w:rPr>
          <w:rFonts w:ascii="Calibri Light" w:hAnsi="Calibri Light" w:cs="Calibri Light"/>
          <w:b/>
          <w:bCs/>
          <w:color w:val="000000" w:themeColor="text1"/>
        </w:rPr>
        <w:t xml:space="preserve"> drzewiast</w:t>
      </w:r>
      <w:r w:rsidR="009028CA" w:rsidRPr="002E6895">
        <w:rPr>
          <w:rFonts w:ascii="Calibri Light" w:hAnsi="Calibri Light" w:cs="Calibri Light"/>
          <w:b/>
          <w:bCs/>
          <w:color w:val="000000" w:themeColor="text1"/>
        </w:rPr>
        <w:t>ą</w:t>
      </w:r>
      <w:r w:rsidR="0079619E" w:rsidRPr="002E6895">
        <w:rPr>
          <w:rFonts w:ascii="Calibri Light" w:hAnsi="Calibri Light" w:cs="Calibri Light"/>
          <w:b/>
          <w:bCs/>
          <w:color w:val="000000" w:themeColor="text1"/>
        </w:rPr>
        <w:t xml:space="preserve">, </w:t>
      </w:r>
      <w:r w:rsidR="009028CA" w:rsidRPr="002E6895">
        <w:rPr>
          <w:rFonts w:ascii="Calibri Light" w:hAnsi="Calibri Light" w:cs="Calibri Light"/>
          <w:b/>
          <w:bCs/>
          <w:color w:val="000000" w:themeColor="text1"/>
        </w:rPr>
        <w:t xml:space="preserve">gdzie </w:t>
      </w:r>
      <w:r w:rsidR="0079619E" w:rsidRPr="002E6895">
        <w:rPr>
          <w:rFonts w:ascii="Calibri Light" w:hAnsi="Calibri Light" w:cs="Calibri Light"/>
          <w:b/>
          <w:bCs/>
          <w:color w:val="000000" w:themeColor="text1"/>
        </w:rPr>
        <w:t>brane są pod uwagę obiekty o typie „Komórka organizacyjna” (</w:t>
      </w:r>
      <w:proofErr w:type="spellStart"/>
      <w:r w:rsidR="0079619E" w:rsidRPr="002E6895">
        <w:rPr>
          <w:rFonts w:ascii="Calibri Light" w:hAnsi="Calibri Light" w:cs="Calibri Light"/>
          <w:b/>
          <w:bCs/>
          <w:color w:val="000000" w:themeColor="text1"/>
        </w:rPr>
        <w:t>Organizational</w:t>
      </w:r>
      <w:proofErr w:type="spellEnd"/>
      <w:r w:rsidR="0079619E" w:rsidRPr="002E6895">
        <w:rPr>
          <w:rFonts w:ascii="Calibri Light" w:hAnsi="Calibri Light" w:cs="Calibri Light"/>
          <w:b/>
          <w:bCs/>
          <w:color w:val="000000" w:themeColor="text1"/>
        </w:rPr>
        <w:t xml:space="preserve"> Unit).</w:t>
      </w:r>
    </w:p>
    <w:p w14:paraId="44208B4A" w14:textId="746B94B2" w:rsidR="005B0504" w:rsidRDefault="005B0504" w:rsidP="005B0504">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mechanizm tworzenia schematu lokalizacji w strukturze drzewiastej z możliwością opisania m.in. zarządcy budynku, adresu.</w:t>
      </w:r>
    </w:p>
    <w:p w14:paraId="18AA3F53" w14:textId="12E8AAE9" w:rsidR="0097611C" w:rsidRDefault="0097611C" w:rsidP="0097611C">
      <w:pPr>
        <w:numPr>
          <w:ilvl w:val="0"/>
          <w:numId w:val="3"/>
        </w:numPr>
        <w:spacing w:line="276" w:lineRule="auto"/>
        <w:jc w:val="both"/>
        <w:rPr>
          <w:rFonts w:ascii="Calibri Light" w:hAnsi="Calibri Light" w:cs="Calibri Light"/>
          <w:b/>
          <w:bCs/>
          <w:color w:val="000000" w:themeColor="text1"/>
        </w:rPr>
      </w:pPr>
      <w:r w:rsidRPr="001E4CF6">
        <w:rPr>
          <w:rFonts w:ascii="Calibri Light" w:hAnsi="Calibri Light" w:cs="Calibri Light"/>
          <w:b/>
          <w:bCs/>
          <w:color w:val="000000" w:themeColor="text1"/>
        </w:rPr>
        <w:t xml:space="preserve">Schemat </w:t>
      </w:r>
      <w:r>
        <w:rPr>
          <w:rFonts w:ascii="Calibri Light" w:hAnsi="Calibri Light" w:cs="Calibri Light"/>
          <w:b/>
          <w:bCs/>
          <w:color w:val="000000" w:themeColor="text1"/>
        </w:rPr>
        <w:t>lokalizacyjny</w:t>
      </w:r>
      <w:r w:rsidRPr="001E4CF6">
        <w:rPr>
          <w:rFonts w:ascii="Calibri Light" w:hAnsi="Calibri Light" w:cs="Calibri Light"/>
          <w:b/>
          <w:bCs/>
          <w:color w:val="000000" w:themeColor="text1"/>
        </w:rPr>
        <w:t xml:space="preserve"> musi stanowić interaktywny, funkcjonalny model struktury </w:t>
      </w:r>
      <w:r>
        <w:rPr>
          <w:rFonts w:ascii="Calibri Light" w:hAnsi="Calibri Light" w:cs="Calibri Light"/>
          <w:b/>
          <w:bCs/>
          <w:color w:val="000000" w:themeColor="text1"/>
        </w:rPr>
        <w:t>lokalizacji</w:t>
      </w:r>
      <w:r w:rsidRPr="001E4CF6">
        <w:rPr>
          <w:rFonts w:ascii="Calibri Light" w:hAnsi="Calibri Light" w:cs="Calibri Light"/>
          <w:b/>
          <w:bCs/>
          <w:color w:val="000000" w:themeColor="text1"/>
        </w:rPr>
        <w:t>, umożliwiający użytkownikowi tworzenie, przeglądanie, rozwijanie i zwijanie jednostek oraz edycję ich właściwości i relacji bezpośrednio z poziomu graficznego interfejsu.</w:t>
      </w:r>
    </w:p>
    <w:p w14:paraId="0C544A12" w14:textId="39DBCEBC" w:rsidR="0097611C" w:rsidRPr="0097611C" w:rsidRDefault="0097611C" w:rsidP="0097611C">
      <w:pPr>
        <w:numPr>
          <w:ilvl w:val="0"/>
          <w:numId w:val="3"/>
        </w:numPr>
        <w:spacing w:line="276" w:lineRule="auto"/>
        <w:jc w:val="both"/>
        <w:rPr>
          <w:rFonts w:ascii="Calibri Light" w:hAnsi="Calibri Light" w:cs="Calibri Light"/>
          <w:b/>
          <w:bCs/>
          <w:color w:val="000000" w:themeColor="text1"/>
        </w:rPr>
      </w:pPr>
      <w:r w:rsidRPr="001E4CF6">
        <w:rPr>
          <w:rFonts w:ascii="Calibri Light" w:hAnsi="Calibri Light" w:cs="Calibri Light"/>
          <w:b/>
          <w:bCs/>
          <w:color w:val="000000" w:themeColor="text1"/>
        </w:rPr>
        <w:t xml:space="preserve">Schemat </w:t>
      </w:r>
      <w:r>
        <w:rPr>
          <w:rFonts w:ascii="Calibri Light" w:hAnsi="Calibri Light" w:cs="Calibri Light"/>
          <w:b/>
          <w:bCs/>
          <w:color w:val="000000" w:themeColor="text1"/>
        </w:rPr>
        <w:t>lokalizacyjny</w:t>
      </w:r>
      <w:r w:rsidRPr="001E4CF6">
        <w:rPr>
          <w:rFonts w:ascii="Calibri Light" w:hAnsi="Calibri Light" w:cs="Calibri Light"/>
          <w:b/>
          <w:bCs/>
          <w:color w:val="000000" w:themeColor="text1"/>
        </w:rPr>
        <w:t xml:space="preserve"> musi być integralnym elementem systemu, wykorzystywanym w mechanizmach zarządzania uprawnieniami, synchronizacji danych oraz procesach systemowych.</w:t>
      </w:r>
    </w:p>
    <w:p w14:paraId="2F8C5E1D" w14:textId="77777777" w:rsidR="005B0504" w:rsidRDefault="005B0504" w:rsidP="005B0504">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przypisywania zasobów do schematu organizacyjnego oraz lokalizacji pojedynczo lub grupowo.</w:t>
      </w:r>
    </w:p>
    <w:p w14:paraId="11E3AAFC" w14:textId="551423F7" w:rsidR="005B0504" w:rsidRDefault="005B0504" w:rsidP="005B0504">
      <w:pPr>
        <w:numPr>
          <w:ilvl w:val="0"/>
          <w:numId w:val="3"/>
        </w:numPr>
        <w:spacing w:line="276" w:lineRule="auto"/>
        <w:jc w:val="both"/>
        <w:rPr>
          <w:rFonts w:ascii="Calibri Light" w:hAnsi="Calibri Light" w:cs="Calibri Light"/>
          <w:b/>
          <w:bCs/>
          <w:color w:val="000000" w:themeColor="text1"/>
        </w:rPr>
      </w:pPr>
      <w:r w:rsidRPr="000378DB">
        <w:rPr>
          <w:rFonts w:ascii="Calibri Light" w:hAnsi="Calibri Light" w:cs="Calibri Light"/>
          <w:b/>
          <w:bCs/>
          <w:color w:val="000000" w:themeColor="text1"/>
        </w:rPr>
        <w:t>Oprogramowanie musi umożliwiać prezentację zasobów przypisanych do organizacji z poziomu widoku organizacji</w:t>
      </w:r>
      <w:r w:rsidR="001F6064">
        <w:rPr>
          <w:rFonts w:ascii="Calibri Light" w:hAnsi="Calibri Light" w:cs="Calibri Light"/>
          <w:b/>
          <w:bCs/>
          <w:color w:val="000000" w:themeColor="text1"/>
        </w:rPr>
        <w:t xml:space="preserve"> i lokalizacji</w:t>
      </w:r>
      <w:r w:rsidRPr="000378DB">
        <w:rPr>
          <w:rFonts w:ascii="Calibri Light" w:hAnsi="Calibri Light" w:cs="Calibri Light"/>
          <w:b/>
          <w:bCs/>
          <w:color w:val="000000" w:themeColor="text1"/>
        </w:rPr>
        <w:t>.</w:t>
      </w:r>
    </w:p>
    <w:p w14:paraId="2C5DE392" w14:textId="77777777" w:rsidR="00656C52" w:rsidRDefault="00656C52" w:rsidP="00656C52">
      <w:pPr>
        <w:spacing w:line="276" w:lineRule="auto"/>
        <w:ind w:left="567"/>
        <w:jc w:val="both"/>
        <w:rPr>
          <w:rFonts w:ascii="Calibri Light" w:hAnsi="Calibri Light" w:cs="Calibri Light"/>
          <w:b/>
          <w:bCs/>
          <w:color w:val="000000" w:themeColor="text1"/>
        </w:rPr>
      </w:pPr>
    </w:p>
    <w:p w14:paraId="468D1A38" w14:textId="568CEEED" w:rsidR="007B320D" w:rsidRPr="005428ED" w:rsidRDefault="00FC4B47" w:rsidP="007B320D">
      <w:pPr>
        <w:pStyle w:val="Nagwek3"/>
        <w:spacing w:line="276" w:lineRule="auto"/>
      </w:pPr>
      <w:bookmarkStart w:id="17" w:name="_Toc224643376"/>
      <w:r>
        <w:t>Konektor do u</w:t>
      </w:r>
      <w:r w:rsidR="007B320D">
        <w:t>sług katalogow</w:t>
      </w:r>
      <w:r>
        <w:t>ych</w:t>
      </w:r>
      <w:bookmarkEnd w:id="17"/>
    </w:p>
    <w:p w14:paraId="2E33B428" w14:textId="77777777" w:rsidR="007B320D" w:rsidRPr="005428ED" w:rsidRDefault="007B320D" w:rsidP="007B320D">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integracji z wieloma kontrolerami usług katalogowych Active Directory.</w:t>
      </w:r>
    </w:p>
    <w:p w14:paraId="109325E5" w14:textId="77777777" w:rsidR="007B320D" w:rsidRPr="005428ED" w:rsidRDefault="007B320D" w:rsidP="007B320D">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posiadać możliwość integracji z wieloma kontrolerami usług katalogowych </w:t>
      </w:r>
      <w:proofErr w:type="spellStart"/>
      <w:r w:rsidRPr="005428ED">
        <w:rPr>
          <w:rFonts w:ascii="Calibri Light" w:hAnsi="Calibri Light" w:cs="Calibri Light"/>
          <w:color w:val="000000" w:themeColor="text1"/>
        </w:rPr>
        <w:t>Azure</w:t>
      </w:r>
      <w:proofErr w:type="spellEnd"/>
      <w:r w:rsidRPr="005428ED">
        <w:rPr>
          <w:rFonts w:ascii="Calibri Light" w:hAnsi="Calibri Light" w:cs="Calibri Light"/>
          <w:color w:val="000000" w:themeColor="text1"/>
        </w:rPr>
        <w:t>.</w:t>
      </w:r>
    </w:p>
    <w:p w14:paraId="782180FA" w14:textId="77777777" w:rsidR="007B320D" w:rsidRPr="005428ED" w:rsidRDefault="007B320D" w:rsidP="007B320D">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posiadać mechanizm pobierania z Active Directory i/lub </w:t>
      </w:r>
      <w:proofErr w:type="spellStart"/>
      <w:r w:rsidRPr="005428ED">
        <w:rPr>
          <w:rFonts w:ascii="Calibri Light" w:hAnsi="Calibri Light" w:cs="Calibri Light"/>
          <w:color w:val="000000" w:themeColor="text1"/>
        </w:rPr>
        <w:t>Azure</w:t>
      </w:r>
      <w:proofErr w:type="spellEnd"/>
      <w:r w:rsidRPr="005428ED">
        <w:rPr>
          <w:rFonts w:ascii="Calibri Light" w:hAnsi="Calibri Light" w:cs="Calibri Light"/>
          <w:color w:val="000000" w:themeColor="text1"/>
        </w:rPr>
        <w:t xml:space="preserve"> danych o osobach, komputerach oraz drukarkach wraz z możliwością mapowania pól. W ramach konfiguracji, mechanizm musi umożliwiać ustawienie filtrów oraz wskazania ścieżek, z których dane mają być pobierane dla każdego typu obiektów oddzielnie.</w:t>
      </w:r>
    </w:p>
    <w:p w14:paraId="385DFF44" w14:textId="77777777" w:rsidR="007B320D" w:rsidRPr="005428ED" w:rsidRDefault="007B320D" w:rsidP="007B320D">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Mechanizm pobierania danych z Active Directory i/lub </w:t>
      </w:r>
      <w:proofErr w:type="spellStart"/>
      <w:r w:rsidRPr="005428ED">
        <w:rPr>
          <w:rFonts w:ascii="Calibri Light" w:hAnsi="Calibri Light" w:cs="Calibri Light"/>
          <w:color w:val="000000" w:themeColor="text1"/>
        </w:rPr>
        <w:t>Azure</w:t>
      </w:r>
      <w:proofErr w:type="spellEnd"/>
      <w:r w:rsidRPr="005428ED">
        <w:rPr>
          <w:rFonts w:ascii="Calibri Light" w:hAnsi="Calibri Light" w:cs="Calibri Light"/>
          <w:color w:val="000000" w:themeColor="text1"/>
        </w:rPr>
        <w:t xml:space="preserve"> musi umożliwiać ustawienie harmonogramów pobierania dla osób, komputerów oraz drukarek wraz z możliwością wskazania różnych ścieżek drzewa.</w:t>
      </w:r>
    </w:p>
    <w:p w14:paraId="0916A4B4" w14:textId="01E2EC6B" w:rsidR="007B320D" w:rsidRPr="005428ED" w:rsidRDefault="007B320D" w:rsidP="007B320D">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Mechanizm pobierania danych z Active Directory i/lub </w:t>
      </w:r>
      <w:proofErr w:type="spellStart"/>
      <w:r w:rsidRPr="005428ED">
        <w:rPr>
          <w:rFonts w:ascii="Calibri Light" w:hAnsi="Calibri Light" w:cs="Calibri Light"/>
          <w:color w:val="000000" w:themeColor="text1"/>
        </w:rPr>
        <w:t>Azure</w:t>
      </w:r>
      <w:proofErr w:type="spellEnd"/>
      <w:r w:rsidRPr="005428ED">
        <w:rPr>
          <w:rFonts w:ascii="Calibri Light" w:hAnsi="Calibri Light" w:cs="Calibri Light"/>
          <w:color w:val="000000" w:themeColor="text1"/>
        </w:rPr>
        <w:t xml:space="preserve"> musi także umożliwiać ustawianie reguł i akcji. W ramach konfiguracji musi być możliwość realizacji scenariusza: jeżeli konto w </w:t>
      </w:r>
      <w:r w:rsidR="006E3325" w:rsidRPr="005428ED">
        <w:rPr>
          <w:rFonts w:ascii="Calibri Light" w:hAnsi="Calibri Light" w:cs="Calibri Light"/>
          <w:color w:val="000000" w:themeColor="text1"/>
        </w:rPr>
        <w:t xml:space="preserve">Active Directory </w:t>
      </w:r>
      <w:r w:rsidRPr="005428ED">
        <w:rPr>
          <w:rFonts w:ascii="Calibri Light" w:hAnsi="Calibri Light" w:cs="Calibri Light"/>
          <w:color w:val="000000" w:themeColor="text1"/>
        </w:rPr>
        <w:t xml:space="preserve">i/lub </w:t>
      </w:r>
      <w:proofErr w:type="spellStart"/>
      <w:r w:rsidRPr="005428ED">
        <w:rPr>
          <w:rFonts w:ascii="Calibri Light" w:hAnsi="Calibri Light" w:cs="Calibri Light"/>
          <w:color w:val="000000" w:themeColor="text1"/>
        </w:rPr>
        <w:t>Azure</w:t>
      </w:r>
      <w:proofErr w:type="spellEnd"/>
      <w:r w:rsidRPr="005428ED">
        <w:rPr>
          <w:rFonts w:ascii="Calibri Light" w:hAnsi="Calibri Light" w:cs="Calibri Light"/>
          <w:color w:val="000000" w:themeColor="text1"/>
        </w:rPr>
        <w:t xml:space="preserve"> w polu “stanowisko pracy” posiada określony wpis, wówczas ustaw stanowisko pracy na wybrane oraz przydziel dla osoby licencję na </w:t>
      </w:r>
      <w:r w:rsidRPr="005428ED">
        <w:rPr>
          <w:rFonts w:ascii="Calibri Light" w:hAnsi="Calibri Light" w:cs="Calibri Light"/>
          <w:color w:val="000000" w:themeColor="text1"/>
        </w:rPr>
        <w:lastRenderedPageBreak/>
        <w:t xml:space="preserve">oprogramowanie; jeżeli konto w </w:t>
      </w:r>
      <w:r w:rsidR="006E3325" w:rsidRPr="005428ED">
        <w:rPr>
          <w:rFonts w:ascii="Calibri Light" w:hAnsi="Calibri Light" w:cs="Calibri Light"/>
          <w:color w:val="000000" w:themeColor="text1"/>
        </w:rPr>
        <w:t xml:space="preserve">Active Directory </w:t>
      </w:r>
      <w:r w:rsidRPr="005428ED">
        <w:rPr>
          <w:rFonts w:ascii="Calibri Light" w:hAnsi="Calibri Light" w:cs="Calibri Light"/>
          <w:color w:val="000000" w:themeColor="text1"/>
        </w:rPr>
        <w:t xml:space="preserve">i/lub </w:t>
      </w:r>
      <w:proofErr w:type="spellStart"/>
      <w:r w:rsidRPr="005428ED">
        <w:rPr>
          <w:rFonts w:ascii="Calibri Light" w:hAnsi="Calibri Light" w:cs="Calibri Light"/>
          <w:color w:val="000000" w:themeColor="text1"/>
        </w:rPr>
        <w:t>Azure</w:t>
      </w:r>
      <w:proofErr w:type="spellEnd"/>
      <w:r w:rsidRPr="005428ED">
        <w:rPr>
          <w:rFonts w:ascii="Calibri Light" w:hAnsi="Calibri Light" w:cs="Calibri Light"/>
          <w:color w:val="000000" w:themeColor="text1"/>
        </w:rPr>
        <w:t xml:space="preserve"> zostanie wyłączone, wówczas odłącz wszystkie przydzielone licencje do osoby; jeżeli konto w </w:t>
      </w:r>
      <w:r w:rsidR="006E3325" w:rsidRPr="005428ED">
        <w:rPr>
          <w:rFonts w:ascii="Calibri Light" w:hAnsi="Calibri Light" w:cs="Calibri Light"/>
          <w:color w:val="000000" w:themeColor="text1"/>
        </w:rPr>
        <w:t xml:space="preserve">Active Directory </w:t>
      </w:r>
      <w:r w:rsidRPr="005428ED">
        <w:rPr>
          <w:rFonts w:ascii="Calibri Light" w:hAnsi="Calibri Light" w:cs="Calibri Light"/>
          <w:color w:val="000000" w:themeColor="text1"/>
        </w:rPr>
        <w:t xml:space="preserve">i/lub </w:t>
      </w:r>
      <w:proofErr w:type="spellStart"/>
      <w:r w:rsidRPr="005428ED">
        <w:rPr>
          <w:rFonts w:ascii="Calibri Light" w:hAnsi="Calibri Light" w:cs="Calibri Light"/>
          <w:color w:val="000000" w:themeColor="text1"/>
        </w:rPr>
        <w:t>Azure</w:t>
      </w:r>
      <w:proofErr w:type="spellEnd"/>
      <w:r w:rsidRPr="005428ED">
        <w:rPr>
          <w:rFonts w:ascii="Calibri Light" w:hAnsi="Calibri Light" w:cs="Calibri Light"/>
          <w:color w:val="000000" w:themeColor="text1"/>
        </w:rPr>
        <w:t xml:space="preserve"> w polu </w:t>
      </w:r>
      <w:r>
        <w:rPr>
          <w:rFonts w:ascii="Calibri Light" w:hAnsi="Calibri Light" w:cs="Calibri Light"/>
          <w:color w:val="000000" w:themeColor="text1"/>
        </w:rPr>
        <w:t>„</w:t>
      </w:r>
      <w:r w:rsidRPr="005428ED">
        <w:rPr>
          <w:rFonts w:ascii="Calibri Light" w:hAnsi="Calibri Light" w:cs="Calibri Light"/>
          <w:color w:val="000000" w:themeColor="text1"/>
        </w:rPr>
        <w:t>dział</w:t>
      </w:r>
      <w:r>
        <w:rPr>
          <w:rFonts w:ascii="Calibri Light" w:hAnsi="Calibri Light" w:cs="Calibri Light"/>
          <w:color w:val="000000" w:themeColor="text1"/>
        </w:rPr>
        <w:t>”</w:t>
      </w:r>
      <w:r w:rsidRPr="005428ED">
        <w:rPr>
          <w:rFonts w:ascii="Calibri Light" w:hAnsi="Calibri Light" w:cs="Calibri Light"/>
          <w:color w:val="000000" w:themeColor="text1"/>
        </w:rPr>
        <w:t xml:space="preserve"> ma określoną wartość, wówczas przydziel osobę do konkretnego działu w schemacie organizacyjnym; jeżeli konto w </w:t>
      </w:r>
      <w:r w:rsidR="006E3325" w:rsidRPr="005428ED">
        <w:rPr>
          <w:rFonts w:ascii="Calibri Light" w:hAnsi="Calibri Light" w:cs="Calibri Light"/>
          <w:color w:val="000000" w:themeColor="text1"/>
        </w:rPr>
        <w:t xml:space="preserve">Active Directory </w:t>
      </w:r>
      <w:r w:rsidRPr="005428ED">
        <w:rPr>
          <w:rFonts w:ascii="Calibri Light" w:hAnsi="Calibri Light" w:cs="Calibri Light"/>
          <w:color w:val="000000" w:themeColor="text1"/>
        </w:rPr>
        <w:t xml:space="preserve">i/lub </w:t>
      </w:r>
      <w:proofErr w:type="spellStart"/>
      <w:r w:rsidRPr="005428ED">
        <w:rPr>
          <w:rFonts w:ascii="Calibri Light" w:hAnsi="Calibri Light" w:cs="Calibri Light"/>
          <w:color w:val="000000" w:themeColor="text1"/>
        </w:rPr>
        <w:t>Azure</w:t>
      </w:r>
      <w:proofErr w:type="spellEnd"/>
      <w:r w:rsidRPr="005428ED">
        <w:rPr>
          <w:rFonts w:ascii="Calibri Light" w:hAnsi="Calibri Light" w:cs="Calibri Light"/>
          <w:color w:val="000000" w:themeColor="text1"/>
        </w:rPr>
        <w:t xml:space="preserve"> jest członkiem grupy X, wówczas przypisz osobę do grupy Y.</w:t>
      </w:r>
    </w:p>
    <w:p w14:paraId="221CD110" w14:textId="41948C69" w:rsidR="007B320D" w:rsidRPr="00B57166" w:rsidRDefault="007B320D" w:rsidP="007B320D">
      <w:pPr>
        <w:numPr>
          <w:ilvl w:val="0"/>
          <w:numId w:val="3"/>
        </w:numPr>
        <w:spacing w:line="276" w:lineRule="auto"/>
        <w:jc w:val="both"/>
        <w:rPr>
          <w:rFonts w:ascii="Calibri Light" w:hAnsi="Calibri Light" w:cs="Calibri Light"/>
          <w:color w:val="000000" w:themeColor="text1"/>
        </w:rPr>
      </w:pPr>
      <w:r w:rsidRPr="00B57166">
        <w:rPr>
          <w:rFonts w:ascii="Calibri Light" w:hAnsi="Calibri Light" w:cs="Calibri Light"/>
          <w:color w:val="000000" w:themeColor="text1"/>
        </w:rPr>
        <w:t>Oprogramowanie musi posiadać możliwość logowania użytkowników do oprogramowania za pomocą poświadczeń Active Directory.</w:t>
      </w:r>
    </w:p>
    <w:p w14:paraId="59A910B7" w14:textId="79946C0E" w:rsidR="008972D3" w:rsidRPr="008C319E" w:rsidRDefault="00B57166" w:rsidP="008972D3">
      <w:pPr>
        <w:numPr>
          <w:ilvl w:val="0"/>
          <w:numId w:val="3"/>
        </w:numPr>
        <w:spacing w:line="276" w:lineRule="auto"/>
        <w:jc w:val="both"/>
        <w:rPr>
          <w:rFonts w:ascii="Calibri Light" w:hAnsi="Calibri Light" w:cs="Calibri Light"/>
          <w:b/>
          <w:bCs/>
          <w:color w:val="000000" w:themeColor="text1"/>
        </w:rPr>
      </w:pPr>
      <w:r w:rsidRPr="006E3325">
        <w:rPr>
          <w:rFonts w:ascii="Calibri Light" w:hAnsi="Calibri Light" w:cs="Calibri Light"/>
          <w:b/>
          <w:bCs/>
          <w:color w:val="000000" w:themeColor="text1"/>
        </w:rPr>
        <w:t xml:space="preserve">Oprogramowanie musi posiadać możliwość </w:t>
      </w:r>
      <w:r w:rsidR="008972D3" w:rsidRPr="008C319E">
        <w:rPr>
          <w:rFonts w:ascii="Calibri Light" w:hAnsi="Calibri Light" w:cs="Calibri Light"/>
          <w:b/>
          <w:bCs/>
          <w:color w:val="000000" w:themeColor="text1"/>
        </w:rPr>
        <w:t>pobierania grup osób z Active Directory</w:t>
      </w:r>
      <w:r w:rsidR="006E3325" w:rsidRPr="006E3325">
        <w:rPr>
          <w:rFonts w:ascii="Calibri Light" w:hAnsi="Calibri Light" w:cs="Calibri Light"/>
          <w:b/>
          <w:bCs/>
          <w:color w:val="000000" w:themeColor="text1"/>
        </w:rPr>
        <w:t>.</w:t>
      </w:r>
    </w:p>
    <w:p w14:paraId="4E68F0F6" w14:textId="5B7BD4F9" w:rsidR="00F3268B" w:rsidRPr="006E3325" w:rsidRDefault="006E3325" w:rsidP="006E3325">
      <w:pPr>
        <w:numPr>
          <w:ilvl w:val="0"/>
          <w:numId w:val="3"/>
        </w:numPr>
        <w:spacing w:line="276" w:lineRule="auto"/>
        <w:jc w:val="both"/>
        <w:rPr>
          <w:rFonts w:ascii="Calibri Light" w:hAnsi="Calibri Light" w:cs="Calibri Light"/>
          <w:b/>
          <w:bCs/>
          <w:color w:val="000000" w:themeColor="text1"/>
        </w:rPr>
      </w:pPr>
      <w:r w:rsidRPr="006E3325">
        <w:rPr>
          <w:rFonts w:ascii="Calibri Light" w:hAnsi="Calibri Light" w:cs="Calibri Light"/>
          <w:b/>
          <w:bCs/>
          <w:color w:val="000000" w:themeColor="text1"/>
        </w:rPr>
        <w:t xml:space="preserve">Oprogramowanie musi posiadać możliwość </w:t>
      </w:r>
      <w:r w:rsidR="008972D3" w:rsidRPr="006E3325">
        <w:rPr>
          <w:rFonts w:ascii="Calibri Light" w:hAnsi="Calibri Light" w:cs="Calibri Light"/>
          <w:b/>
          <w:bCs/>
          <w:color w:val="000000" w:themeColor="text1"/>
        </w:rPr>
        <w:t xml:space="preserve">pobrania listy członków grupy z </w:t>
      </w:r>
      <w:r w:rsidRPr="008C319E">
        <w:rPr>
          <w:rFonts w:ascii="Calibri Light" w:hAnsi="Calibri Light" w:cs="Calibri Light"/>
          <w:b/>
          <w:bCs/>
          <w:color w:val="000000" w:themeColor="text1"/>
        </w:rPr>
        <w:t>Active Directory</w:t>
      </w:r>
      <w:r w:rsidRPr="006E3325">
        <w:rPr>
          <w:rFonts w:ascii="Calibri Light" w:hAnsi="Calibri Light" w:cs="Calibri Light"/>
          <w:b/>
          <w:bCs/>
          <w:color w:val="000000" w:themeColor="text1"/>
        </w:rPr>
        <w:t>.</w:t>
      </w:r>
    </w:p>
    <w:p w14:paraId="5C36752A" w14:textId="77777777" w:rsidR="006E3325" w:rsidRPr="006E3325" w:rsidRDefault="006E3325" w:rsidP="006E3325">
      <w:pPr>
        <w:spacing w:line="276" w:lineRule="auto"/>
        <w:ind w:left="567"/>
        <w:jc w:val="both"/>
        <w:rPr>
          <w:rFonts w:ascii="Calibri Light" w:hAnsi="Calibri Light" w:cs="Calibri Light"/>
          <w:color w:val="000000" w:themeColor="text1"/>
        </w:rPr>
      </w:pPr>
    </w:p>
    <w:p w14:paraId="0D49E791" w14:textId="73D047E6" w:rsidR="007B320D" w:rsidRPr="005B0504" w:rsidRDefault="008848EF" w:rsidP="008848EF">
      <w:pPr>
        <w:pStyle w:val="Nagwek3"/>
        <w:spacing w:line="276" w:lineRule="auto"/>
      </w:pPr>
      <w:bookmarkStart w:id="18" w:name="_Toc224643377"/>
      <w:r>
        <w:t>Pozostałe funkcjonalności</w:t>
      </w:r>
      <w:bookmarkEnd w:id="18"/>
    </w:p>
    <w:p w14:paraId="5CA156BB" w14:textId="76DC85A2" w:rsidR="00101E68" w:rsidRPr="005428ED" w:rsidRDefault="00101E68" w:rsidP="003E0360">
      <w:pPr>
        <w:numPr>
          <w:ilvl w:val="0"/>
          <w:numId w:val="3"/>
        </w:numPr>
        <w:spacing w:line="276" w:lineRule="auto"/>
        <w:jc w:val="both"/>
        <w:rPr>
          <w:rFonts w:ascii="Calibri Light" w:hAnsi="Calibri Light" w:cs="Calibri Light"/>
          <w:color w:val="000000" w:themeColor="text1"/>
        </w:rPr>
      </w:pPr>
      <w:r w:rsidRPr="3B56BB31">
        <w:rPr>
          <w:rFonts w:ascii="Calibri Light" w:hAnsi="Calibri Light" w:cs="Calibri Light"/>
          <w:color w:val="000000" w:themeColor="text1"/>
        </w:rPr>
        <w:t>Oprogramowanie musi posiadać graficzny cykl życia dla każdego jednego zasobu, który musi zapisywać wszystkie ważne informacje związane z cyklem życia zasobu w organizacji, w szczególności zmiany dowolnych cech zasobu w formacie “było X jest Y”.</w:t>
      </w:r>
    </w:p>
    <w:p w14:paraId="0CFFD2D1" w14:textId="51F1FB5F" w:rsidR="00101E68" w:rsidRDefault="00101E68"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Cykl życia zasobów musi posiadać funkcję filtrowania oraz wyszukiwania zdarzeń w historii cyklu, wraz z możliwością wskazania zakresu dat od</w:t>
      </w:r>
      <w:r w:rsidR="19D185CF" w:rsidRPr="005428ED">
        <w:rPr>
          <w:rFonts w:ascii="Calibri Light" w:hAnsi="Calibri Light" w:cs="Calibri Light"/>
          <w:color w:val="000000" w:themeColor="text1"/>
        </w:rPr>
        <w:t xml:space="preserve"> </w:t>
      </w:r>
      <w:r w:rsidRPr="005428ED">
        <w:rPr>
          <w:rFonts w:ascii="Calibri Light" w:hAnsi="Calibri Light" w:cs="Calibri Light"/>
          <w:color w:val="000000" w:themeColor="text1"/>
        </w:rPr>
        <w:t>... do</w:t>
      </w:r>
      <w:r w:rsidR="78645107" w:rsidRPr="005428ED">
        <w:rPr>
          <w:rFonts w:ascii="Calibri Light" w:hAnsi="Calibri Light" w:cs="Calibri Light"/>
          <w:color w:val="000000" w:themeColor="text1"/>
        </w:rPr>
        <w:t xml:space="preserve"> ….</w:t>
      </w:r>
    </w:p>
    <w:p w14:paraId="2E6071BB" w14:textId="6FF7F39F" w:rsidR="008848EF" w:rsidRDefault="008848EF" w:rsidP="008848E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posiadać możliwość konfiguracji własnych słowników statusów i </w:t>
      </w:r>
      <w:proofErr w:type="spellStart"/>
      <w:r w:rsidRPr="005428ED">
        <w:rPr>
          <w:rFonts w:ascii="Calibri Light" w:hAnsi="Calibri Light" w:cs="Calibri Light"/>
          <w:color w:val="000000" w:themeColor="text1"/>
        </w:rPr>
        <w:t>podstatusów</w:t>
      </w:r>
      <w:proofErr w:type="spellEnd"/>
      <w:r w:rsidRPr="005428ED">
        <w:rPr>
          <w:rFonts w:ascii="Calibri Light" w:hAnsi="Calibri Light" w:cs="Calibri Light"/>
          <w:color w:val="000000" w:themeColor="text1"/>
        </w:rPr>
        <w:t xml:space="preserve"> zasobów.</w:t>
      </w:r>
    </w:p>
    <w:p w14:paraId="0F2125A0" w14:textId="77777777" w:rsidR="00207308" w:rsidRDefault="00207308" w:rsidP="002073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stworzenia bazy kontrahentów wraz z danymi kontaktowymi.</w:t>
      </w:r>
    </w:p>
    <w:p w14:paraId="6B88F330" w14:textId="212D59DE" w:rsidR="00207308" w:rsidRPr="00207308" w:rsidRDefault="00207308" w:rsidP="00207308">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tworzenie relacji pomiędzy kontrahentami a zasobami.</w:t>
      </w:r>
    </w:p>
    <w:p w14:paraId="26580661" w14:textId="01910658" w:rsidR="00C2154C" w:rsidRPr="005428ED" w:rsidRDefault="00101E68"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gotowe raporty systemowe możliwe do wygenerowania w formacie PDF: karta pracownika, protokół zdawczo-odbiorczy, metryka komputera.</w:t>
      </w:r>
    </w:p>
    <w:p w14:paraId="19F981A5" w14:textId="4FC816C7" w:rsidR="00C2154C" w:rsidRPr="005428ED" w:rsidRDefault="23489621"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wymiany danych pomiędzy innymi systemami z wykorzystaniem R</w:t>
      </w:r>
      <w:r w:rsidR="2EA76714" w:rsidRPr="005428ED">
        <w:rPr>
          <w:rFonts w:ascii="Calibri Light" w:hAnsi="Calibri Light" w:cs="Calibri Light"/>
          <w:color w:val="000000" w:themeColor="text1"/>
        </w:rPr>
        <w:t>EST</w:t>
      </w:r>
      <w:r w:rsidRPr="005428ED">
        <w:rPr>
          <w:rFonts w:ascii="Calibri Light" w:hAnsi="Calibri Light" w:cs="Calibri Light"/>
          <w:color w:val="000000" w:themeColor="text1"/>
        </w:rPr>
        <w:t>-API.</w:t>
      </w:r>
    </w:p>
    <w:p w14:paraId="13EF5895" w14:textId="1A01C816" w:rsidR="00C2154C" w:rsidRDefault="00C2154C"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w pełni udokumentowane metody REST-API m.in GET/PUT/POST</w:t>
      </w:r>
      <w:r w:rsidR="580D0760" w:rsidRPr="005428ED">
        <w:rPr>
          <w:rFonts w:ascii="Calibri Light" w:hAnsi="Calibri Light" w:cs="Calibri Light"/>
          <w:color w:val="000000" w:themeColor="text1"/>
        </w:rPr>
        <w:t>.</w:t>
      </w:r>
    </w:p>
    <w:p w14:paraId="61A9D674" w14:textId="77777777" w:rsidR="007B320D" w:rsidRPr="005428ED" w:rsidRDefault="007B320D" w:rsidP="007B320D">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konfigurację serwera poczty SMTP służącego do wysyłania powiadomień i alertów.</w:t>
      </w:r>
    </w:p>
    <w:p w14:paraId="23251BD7" w14:textId="43423877" w:rsidR="007B320D" w:rsidRPr="007B320D" w:rsidRDefault="007B320D" w:rsidP="007B320D">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ustawienia powiadomień (alertów) w konsoli oprogramowania oraz wysyłanych na pocztę e-mail, z możliwością konfiguracji do kogo mają powiadomienia być wysyłane np. dla określonej osoby, grupy osób itp.</w:t>
      </w:r>
    </w:p>
    <w:p w14:paraId="1C45F9B2" w14:textId="77777777" w:rsidR="00AC4816" w:rsidRPr="005428ED" w:rsidRDefault="00AC4816"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dostosowanie ikony aplikacji oraz logotypu na stronie logowania do własnych potrzeb organizacji.</w:t>
      </w:r>
    </w:p>
    <w:p w14:paraId="4B68877F" w14:textId="6AC993DC" w:rsidR="00A60ACE" w:rsidRPr="005428ED" w:rsidRDefault="62EF8BFB" w:rsidP="003E0360">
      <w:pPr>
        <w:numPr>
          <w:ilvl w:val="0"/>
          <w:numId w:val="3"/>
        </w:numPr>
        <w:spacing w:line="276" w:lineRule="auto"/>
        <w:jc w:val="both"/>
        <w:rPr>
          <w:rFonts w:ascii="Calibri Light" w:hAnsi="Calibri Light" w:cs="Calibri Light"/>
          <w:color w:val="000000" w:themeColor="text1"/>
        </w:rPr>
      </w:pPr>
      <w:r w:rsidRPr="0B604777">
        <w:rPr>
          <w:rFonts w:ascii="Calibri Light" w:hAnsi="Calibri Light" w:cs="Calibri Light"/>
          <w:color w:val="000000" w:themeColor="text1"/>
        </w:rPr>
        <w:t>Oprogramowanie musi umożliwiać wyświetlanie danych w formie tabelarycznej z możliwością zarządzania kolumnami wyświetlanymi w tabeli, filtrowania</w:t>
      </w:r>
      <w:r w:rsidR="00290C32">
        <w:rPr>
          <w:rFonts w:ascii="Calibri Light" w:hAnsi="Calibri Light" w:cs="Calibri Light"/>
          <w:color w:val="000000" w:themeColor="text1"/>
        </w:rPr>
        <w:t xml:space="preserve"> i sortowania</w:t>
      </w:r>
      <w:r w:rsidRPr="0B604777">
        <w:rPr>
          <w:rFonts w:ascii="Calibri Light" w:hAnsi="Calibri Light" w:cs="Calibri Light"/>
          <w:color w:val="000000" w:themeColor="text1"/>
        </w:rPr>
        <w:t xml:space="preserve"> danych</w:t>
      </w:r>
      <w:r w:rsidR="00290C32">
        <w:rPr>
          <w:rFonts w:ascii="Calibri Light" w:hAnsi="Calibri Light" w:cs="Calibri Light"/>
          <w:color w:val="000000" w:themeColor="text1"/>
        </w:rPr>
        <w:t xml:space="preserve"> w kontekście pojedynczej kolumny</w:t>
      </w:r>
      <w:r w:rsidRPr="0B604777">
        <w:rPr>
          <w:rFonts w:ascii="Calibri Light" w:hAnsi="Calibri Light" w:cs="Calibri Light"/>
          <w:color w:val="000000" w:themeColor="text1"/>
        </w:rPr>
        <w:t xml:space="preserve"> oraz wyszukiwania danych zawartych w </w:t>
      </w:r>
      <w:r w:rsidR="0BB6BF24" w:rsidRPr="0B604777">
        <w:rPr>
          <w:rFonts w:ascii="Calibri Light" w:hAnsi="Calibri Light" w:cs="Calibri Light"/>
          <w:color w:val="000000" w:themeColor="text1"/>
        </w:rPr>
        <w:t>polach generycznych</w:t>
      </w:r>
      <w:r w:rsidRPr="0B604777">
        <w:rPr>
          <w:rFonts w:ascii="Calibri Light" w:hAnsi="Calibri Light" w:cs="Calibri Light"/>
          <w:color w:val="000000" w:themeColor="text1"/>
        </w:rPr>
        <w:t>.</w:t>
      </w:r>
    </w:p>
    <w:p w14:paraId="32FAFCF4" w14:textId="0F817945" w:rsidR="0052114C" w:rsidRPr="005428ED" w:rsidRDefault="0052114C"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Oprogramowanie musi posiadać w tabelach danych (osoby, zgłoszenia) natywny, aktywny prawy przycisk myszy umożliwiający otwieranie zasobu lub zgłoszenia w nowej karcie przeglądarki.</w:t>
      </w:r>
    </w:p>
    <w:p w14:paraId="0422ED5B" w14:textId="77777777" w:rsidR="00A60ACE" w:rsidRPr="005428ED" w:rsidRDefault="00A60ACE"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eksportowanie danych z tabel do plików CSV.</w:t>
      </w:r>
    </w:p>
    <w:p w14:paraId="4AF863D8" w14:textId="77777777" w:rsidR="00A60ACE" w:rsidRPr="005428ED" w:rsidRDefault="00A60ACE"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mechanizm importu i aktualizacji danych z plików płaskich CSV, wraz z możliwością pobrania przykładowych plików wzorcowych.</w:t>
      </w:r>
    </w:p>
    <w:p w14:paraId="37697920" w14:textId="77777777" w:rsidR="00A60ACE" w:rsidRDefault="00A60ACE" w:rsidP="003E0360">
      <w:pPr>
        <w:numPr>
          <w:ilvl w:val="0"/>
          <w:numId w:val="3"/>
        </w:numPr>
        <w:spacing w:line="276" w:lineRule="auto"/>
        <w:jc w:val="both"/>
        <w:rPr>
          <w:rFonts w:ascii="Calibri Light" w:hAnsi="Calibri Light" w:cs="Calibri Light"/>
          <w:color w:val="000000" w:themeColor="text1"/>
        </w:rPr>
      </w:pPr>
      <w:r w:rsidRPr="3B56BB31">
        <w:rPr>
          <w:rFonts w:ascii="Calibri Light" w:hAnsi="Calibri Light" w:cs="Calibri Light"/>
          <w:color w:val="000000" w:themeColor="text1"/>
        </w:rPr>
        <w:t>Oprogramowanie musi posiadać możliwość budowania zaawansowanych filtrów dla zasobów, dostępnych dla wybranych użytkowników lub całej organizacji.</w:t>
      </w:r>
    </w:p>
    <w:p w14:paraId="3EB7F844" w14:textId="77777777" w:rsidR="00273CBF" w:rsidRDefault="00273CBF" w:rsidP="00273CBF">
      <w:pPr>
        <w:spacing w:line="276" w:lineRule="auto"/>
        <w:ind w:left="340"/>
        <w:jc w:val="both"/>
        <w:rPr>
          <w:rFonts w:ascii="Calibri Light" w:hAnsi="Calibri Light" w:cs="Calibri Light"/>
          <w:color w:val="000000" w:themeColor="text1"/>
        </w:rPr>
      </w:pPr>
    </w:p>
    <w:p w14:paraId="1D435B6D" w14:textId="1351AA45" w:rsidR="00273CBF" w:rsidRDefault="7208CEE8" w:rsidP="00273CBF">
      <w:pPr>
        <w:pStyle w:val="Nagwek2"/>
        <w:spacing w:line="276" w:lineRule="auto"/>
      </w:pPr>
      <w:bookmarkStart w:id="19" w:name="_Toc224643378"/>
      <w:r>
        <w:t>Zarządzanie raportami</w:t>
      </w:r>
      <w:bookmarkEnd w:id="19"/>
    </w:p>
    <w:p w14:paraId="16E8451C" w14:textId="5E5781DE" w:rsidR="00282514" w:rsidRPr="00EE54FD" w:rsidRDefault="00282514" w:rsidP="003E0360">
      <w:pPr>
        <w:numPr>
          <w:ilvl w:val="0"/>
          <w:numId w:val="3"/>
        </w:numPr>
        <w:spacing w:line="276" w:lineRule="auto"/>
        <w:jc w:val="both"/>
        <w:rPr>
          <w:rFonts w:ascii="Calibri Light" w:hAnsi="Calibri Light" w:cs="Calibri Light"/>
          <w:b/>
          <w:bCs/>
          <w:color w:val="000000" w:themeColor="text1"/>
        </w:rPr>
      </w:pPr>
      <w:r w:rsidRPr="00EE54FD">
        <w:rPr>
          <w:rFonts w:ascii="Calibri Light" w:hAnsi="Calibri Light" w:cs="Calibri Light"/>
          <w:b/>
          <w:bCs/>
          <w:color w:val="000000" w:themeColor="text1"/>
        </w:rPr>
        <w:t xml:space="preserve">Oprogramowanie musi umożliwiać tworzenie własnych raportów przy pomocy graficznego edytora raportów wykorzystującego metodę </w:t>
      </w:r>
      <w:proofErr w:type="spellStart"/>
      <w:r w:rsidRPr="00EE54FD">
        <w:rPr>
          <w:rFonts w:ascii="Calibri Light" w:hAnsi="Calibri Light" w:cs="Calibri Light"/>
          <w:b/>
          <w:bCs/>
          <w:color w:val="000000" w:themeColor="text1"/>
        </w:rPr>
        <w:t>drag&amp;drop</w:t>
      </w:r>
      <w:proofErr w:type="spellEnd"/>
      <w:r w:rsidR="00480174" w:rsidRPr="00EE54FD">
        <w:rPr>
          <w:rFonts w:ascii="Calibri Light" w:hAnsi="Calibri Light" w:cs="Calibri Light"/>
          <w:b/>
          <w:bCs/>
          <w:color w:val="000000" w:themeColor="text1"/>
        </w:rPr>
        <w:t xml:space="preserve">, bez konieczności </w:t>
      </w:r>
      <w:r w:rsidR="001B381B" w:rsidRPr="00EE54FD">
        <w:rPr>
          <w:rFonts w:ascii="Calibri Light" w:hAnsi="Calibri Light" w:cs="Calibri Light"/>
          <w:b/>
          <w:bCs/>
          <w:color w:val="000000" w:themeColor="text1"/>
        </w:rPr>
        <w:t xml:space="preserve">ingerencji </w:t>
      </w:r>
      <w:r w:rsidR="00EE54FD" w:rsidRPr="00EE54FD">
        <w:rPr>
          <w:rFonts w:ascii="Calibri Light" w:hAnsi="Calibri Light" w:cs="Calibri Light"/>
          <w:b/>
          <w:bCs/>
          <w:color w:val="000000" w:themeColor="text1"/>
        </w:rPr>
        <w:t>producenta oprogramowania.</w:t>
      </w:r>
    </w:p>
    <w:p w14:paraId="67AFEEB4" w14:textId="77777777" w:rsidR="00282514" w:rsidRPr="005428ED" w:rsidRDefault="00282514"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Edytor graficzny raportów musi umożliwiać utworzenie raportów dla: osób, komputerów, serwerów, maszyn wirtualnych, urządzeń sieciowych, urządzeń mobilnych, monitorów, drukarek, nośników danych, numerów telefonów, innych zasobów oraz umów.</w:t>
      </w:r>
    </w:p>
    <w:p w14:paraId="63655DAF" w14:textId="77777777" w:rsidR="00282514" w:rsidRPr="005428ED" w:rsidRDefault="00282514"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Edytor graficzny raportów musi umożliwiać ustawienie własnego nagłówka raportu oraz jego stopki.</w:t>
      </w:r>
    </w:p>
    <w:p w14:paraId="42C7EACD" w14:textId="2A7DC775" w:rsidR="00282514" w:rsidRPr="00964C8E" w:rsidRDefault="00282514" w:rsidP="00964C8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Edytor graficzny raportów musi umożliwiać wstawianie do raportów sekcji zawierających treści związan</w:t>
      </w:r>
      <w:r w:rsidR="009D2023">
        <w:rPr>
          <w:rFonts w:ascii="Calibri Light" w:hAnsi="Calibri Light" w:cs="Calibri Light"/>
          <w:color w:val="000000" w:themeColor="text1"/>
        </w:rPr>
        <w:t>e</w:t>
      </w:r>
      <w:r w:rsidRPr="005428ED">
        <w:rPr>
          <w:rFonts w:ascii="Calibri Light" w:hAnsi="Calibri Light" w:cs="Calibri Light"/>
          <w:color w:val="000000" w:themeColor="text1"/>
        </w:rPr>
        <w:t xml:space="preserve"> z informacjami o zasobie</w:t>
      </w:r>
      <w:r w:rsidR="00D2290C">
        <w:rPr>
          <w:rFonts w:ascii="Calibri Light" w:hAnsi="Calibri Light" w:cs="Calibri Light"/>
          <w:color w:val="000000" w:themeColor="text1"/>
        </w:rPr>
        <w:t xml:space="preserve"> m.in.: </w:t>
      </w:r>
      <w:r w:rsidR="009D2023">
        <w:rPr>
          <w:rFonts w:ascii="Calibri Light" w:hAnsi="Calibri Light" w:cs="Calibri Light"/>
          <w:color w:val="000000" w:themeColor="text1"/>
        </w:rPr>
        <w:t xml:space="preserve">wszystkimi </w:t>
      </w:r>
      <w:r w:rsidR="004046A7">
        <w:rPr>
          <w:rFonts w:ascii="Calibri Light" w:hAnsi="Calibri Light" w:cs="Calibri Light"/>
          <w:color w:val="000000" w:themeColor="text1"/>
        </w:rPr>
        <w:t xml:space="preserve">generycznymi </w:t>
      </w:r>
      <w:r w:rsidR="009D2023">
        <w:rPr>
          <w:rFonts w:ascii="Calibri Light" w:hAnsi="Calibri Light" w:cs="Calibri Light"/>
          <w:color w:val="000000" w:themeColor="text1"/>
        </w:rPr>
        <w:t>polami opisującymi zasób</w:t>
      </w:r>
      <w:r w:rsidR="009634B3">
        <w:rPr>
          <w:rFonts w:ascii="Calibri Light" w:hAnsi="Calibri Light" w:cs="Calibri Light"/>
          <w:color w:val="000000" w:themeColor="text1"/>
        </w:rPr>
        <w:t xml:space="preserve"> oraz polami </w:t>
      </w:r>
      <w:r w:rsidR="004046A7">
        <w:rPr>
          <w:rFonts w:ascii="Calibri Light" w:hAnsi="Calibri Light" w:cs="Calibri Light"/>
          <w:color w:val="000000" w:themeColor="text1"/>
        </w:rPr>
        <w:t xml:space="preserve">własnymi, informacjami o </w:t>
      </w:r>
      <w:r w:rsidR="00846062" w:rsidRPr="00964C8E">
        <w:rPr>
          <w:rFonts w:ascii="Calibri Light" w:hAnsi="Calibri Light" w:cs="Calibri Light"/>
          <w:color w:val="000000" w:themeColor="text1"/>
        </w:rPr>
        <w:t>właściciel</w:t>
      </w:r>
      <w:r w:rsidR="004046A7">
        <w:rPr>
          <w:rFonts w:ascii="Calibri Light" w:hAnsi="Calibri Light" w:cs="Calibri Light"/>
          <w:color w:val="000000" w:themeColor="text1"/>
        </w:rPr>
        <w:t>u,</w:t>
      </w:r>
      <w:r w:rsidRPr="00964C8E">
        <w:rPr>
          <w:rFonts w:ascii="Calibri Light" w:hAnsi="Calibri Light" w:cs="Calibri Light"/>
          <w:color w:val="000000" w:themeColor="text1"/>
        </w:rPr>
        <w:t xml:space="preserve"> kodzie kreskowym i tabel</w:t>
      </w:r>
      <w:r w:rsidR="004046A7">
        <w:rPr>
          <w:rFonts w:ascii="Calibri Light" w:hAnsi="Calibri Light" w:cs="Calibri Light"/>
          <w:color w:val="000000" w:themeColor="text1"/>
        </w:rPr>
        <w:t>ami</w:t>
      </w:r>
      <w:r w:rsidRPr="00964C8E">
        <w:rPr>
          <w:rFonts w:ascii="Calibri Light" w:hAnsi="Calibri Light" w:cs="Calibri Light"/>
          <w:color w:val="000000" w:themeColor="text1"/>
        </w:rPr>
        <w:t xml:space="preserve"> z zasobami powiązanymi.</w:t>
      </w:r>
    </w:p>
    <w:p w14:paraId="0A87875A" w14:textId="0C4853FD" w:rsidR="00282514" w:rsidRPr="005428ED" w:rsidRDefault="00282514"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Edytor graficzny raportów musi umożliwiać wstawienie sekcji podpisów.</w:t>
      </w:r>
    </w:p>
    <w:p w14:paraId="0C60491C" w14:textId="56AA607D" w:rsidR="00282514" w:rsidRPr="007C7D86" w:rsidRDefault="00282514" w:rsidP="003E0360">
      <w:pPr>
        <w:numPr>
          <w:ilvl w:val="0"/>
          <w:numId w:val="3"/>
        </w:numPr>
        <w:spacing w:line="276" w:lineRule="auto"/>
        <w:jc w:val="both"/>
        <w:rPr>
          <w:rFonts w:ascii="Calibri Light" w:hAnsi="Calibri Light" w:cs="Calibri Light"/>
          <w:b/>
          <w:bCs/>
          <w:color w:val="000000" w:themeColor="text1"/>
        </w:rPr>
      </w:pPr>
      <w:r w:rsidRPr="005428ED">
        <w:rPr>
          <w:rFonts w:ascii="Calibri Light" w:hAnsi="Calibri Light" w:cs="Calibri Light"/>
          <w:color w:val="000000" w:themeColor="text1"/>
        </w:rPr>
        <w:t xml:space="preserve">Edytor graficzny raportów musi umożliwiać wstawienie </w:t>
      </w:r>
      <w:r w:rsidRPr="00AB5088">
        <w:rPr>
          <w:rFonts w:ascii="Calibri Light" w:hAnsi="Calibri Light" w:cs="Calibri Light"/>
          <w:color w:val="000000" w:themeColor="text1"/>
        </w:rPr>
        <w:t xml:space="preserve">sekcji </w:t>
      </w:r>
      <w:r w:rsidR="007C7D86" w:rsidRPr="00AB5088">
        <w:rPr>
          <w:rFonts w:ascii="Calibri Light" w:hAnsi="Calibri Light" w:cs="Calibri Light"/>
          <w:color w:val="000000" w:themeColor="text1"/>
        </w:rPr>
        <w:t xml:space="preserve">z zaawansowanym </w:t>
      </w:r>
      <w:r w:rsidRPr="00AB5088">
        <w:rPr>
          <w:rFonts w:ascii="Calibri Light" w:hAnsi="Calibri Light" w:cs="Calibri Light"/>
          <w:color w:val="000000" w:themeColor="text1"/>
        </w:rPr>
        <w:t>edytor</w:t>
      </w:r>
      <w:r w:rsidR="007C7D86" w:rsidRPr="00AB5088">
        <w:rPr>
          <w:rFonts w:ascii="Calibri Light" w:hAnsi="Calibri Light" w:cs="Calibri Light"/>
          <w:color w:val="000000" w:themeColor="text1"/>
        </w:rPr>
        <w:t xml:space="preserve">em </w:t>
      </w:r>
      <w:r w:rsidRPr="00AB5088">
        <w:rPr>
          <w:rFonts w:ascii="Calibri Light" w:hAnsi="Calibri Light" w:cs="Calibri Light"/>
          <w:color w:val="000000" w:themeColor="text1"/>
        </w:rPr>
        <w:t>tekstu</w:t>
      </w:r>
      <w:r w:rsidR="007C7D86" w:rsidRPr="00AB5088">
        <w:rPr>
          <w:rFonts w:ascii="Calibri Light" w:hAnsi="Calibri Light" w:cs="Calibri Light"/>
          <w:color w:val="000000" w:themeColor="text1"/>
        </w:rPr>
        <w:t xml:space="preserve">, który umożliwia stosowanie zmiennych mapowanych z polami </w:t>
      </w:r>
      <w:r w:rsidR="00162282" w:rsidRPr="00AB5088">
        <w:rPr>
          <w:rFonts w:ascii="Calibri Light" w:hAnsi="Calibri Light" w:cs="Calibri Light"/>
          <w:color w:val="000000" w:themeColor="text1"/>
        </w:rPr>
        <w:t xml:space="preserve">w </w:t>
      </w:r>
      <w:r w:rsidR="008848EF" w:rsidRPr="00AB5088">
        <w:rPr>
          <w:rFonts w:ascii="Calibri Light" w:hAnsi="Calibri Light" w:cs="Calibri Light"/>
          <w:color w:val="000000" w:themeColor="text1"/>
        </w:rPr>
        <w:t>oprogramowaniu, formatowanie</w:t>
      </w:r>
      <w:r w:rsidR="007C7D86" w:rsidRPr="00AB5088">
        <w:rPr>
          <w:rFonts w:ascii="Calibri Light" w:hAnsi="Calibri Light" w:cs="Calibri Light"/>
          <w:color w:val="000000" w:themeColor="text1"/>
        </w:rPr>
        <w:t>, wstawianie obrazów oraz tabel</w:t>
      </w:r>
      <w:r w:rsidRPr="00AB5088">
        <w:rPr>
          <w:rFonts w:ascii="Calibri Light" w:hAnsi="Calibri Light" w:cs="Calibri Light"/>
          <w:color w:val="000000" w:themeColor="text1"/>
        </w:rPr>
        <w:t>.</w:t>
      </w:r>
    </w:p>
    <w:p w14:paraId="64E1809A" w14:textId="01A09AAE" w:rsidR="00282514" w:rsidRPr="005428ED" w:rsidRDefault="00282514"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wywołanie wykonania raportu </w:t>
      </w:r>
      <w:r w:rsidR="009723F7">
        <w:rPr>
          <w:rFonts w:ascii="Calibri Light" w:hAnsi="Calibri Light" w:cs="Calibri Light"/>
          <w:b/>
          <w:bCs/>
          <w:color w:val="000000" w:themeColor="text1"/>
        </w:rPr>
        <w:t>z</w:t>
      </w:r>
      <w:r w:rsidRPr="005428ED">
        <w:rPr>
          <w:rFonts w:ascii="Calibri Light" w:hAnsi="Calibri Light" w:cs="Calibri Light"/>
          <w:color w:val="000000" w:themeColor="text1"/>
        </w:rPr>
        <w:t xml:space="preserve"> poziomu listy raportów</w:t>
      </w:r>
      <w:r w:rsidR="009723F7" w:rsidRPr="00AB5088">
        <w:rPr>
          <w:rFonts w:ascii="Calibri Light" w:hAnsi="Calibri Light" w:cs="Calibri Light"/>
          <w:color w:val="000000" w:themeColor="text1"/>
        </w:rPr>
        <w:t>, z poziomu osoby oraz zasobu, którego dotyczy raport.</w:t>
      </w:r>
    </w:p>
    <w:p w14:paraId="3A0F6E16" w14:textId="60F2A288" w:rsidR="00282514" w:rsidRPr="005428ED" w:rsidRDefault="00282514"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wykonani</w:t>
      </w:r>
      <w:r w:rsidR="009723F7">
        <w:rPr>
          <w:rFonts w:ascii="Calibri Light" w:hAnsi="Calibri Light" w:cs="Calibri Light"/>
          <w:color w:val="000000" w:themeColor="text1"/>
        </w:rPr>
        <w:t>e</w:t>
      </w:r>
      <w:r w:rsidRPr="005428ED">
        <w:rPr>
          <w:rFonts w:ascii="Calibri Light" w:hAnsi="Calibri Light" w:cs="Calibri Light"/>
          <w:color w:val="000000" w:themeColor="text1"/>
        </w:rPr>
        <w:t xml:space="preserve"> raportu kontekstowo np. poprzez kliknięcie prawego przycisku myszy lub innej funkcji w danym widoku ekranu oprogramowania.</w:t>
      </w:r>
    </w:p>
    <w:p w14:paraId="7CFF092C" w14:textId="0C8778BB" w:rsidR="00282514" w:rsidRPr="00F80D79" w:rsidRDefault="00282514" w:rsidP="003E0360">
      <w:pPr>
        <w:numPr>
          <w:ilvl w:val="0"/>
          <w:numId w:val="3"/>
        </w:numPr>
        <w:spacing w:line="276" w:lineRule="auto"/>
        <w:jc w:val="both"/>
        <w:rPr>
          <w:rFonts w:ascii="Calibri Light" w:hAnsi="Calibri Light" w:cs="Calibri Light"/>
          <w:b/>
          <w:color w:val="000000" w:themeColor="text1"/>
        </w:rPr>
      </w:pPr>
      <w:r w:rsidRPr="0074553F">
        <w:rPr>
          <w:rFonts w:ascii="Calibri Light" w:hAnsi="Calibri Light" w:cs="Calibri Light"/>
          <w:b/>
          <w:color w:val="000000" w:themeColor="text1"/>
        </w:rPr>
        <w:t>Oprogramowanie musi umożliwiać tworzenie własnych raportów przy pomocy edytora składni SQL</w:t>
      </w:r>
      <w:r w:rsidR="00D71492" w:rsidRPr="0074553F">
        <w:rPr>
          <w:rFonts w:ascii="Calibri Light" w:hAnsi="Calibri Light" w:cs="Calibri Light"/>
          <w:b/>
          <w:color w:val="000000" w:themeColor="text1"/>
        </w:rPr>
        <w:t xml:space="preserve"> bez konieczności ingerencji producenta oprogramowania</w:t>
      </w:r>
      <w:r w:rsidRPr="0074553F">
        <w:rPr>
          <w:rFonts w:ascii="Calibri Light" w:hAnsi="Calibri Light" w:cs="Calibri Light"/>
          <w:b/>
          <w:color w:val="000000" w:themeColor="text1"/>
        </w:rPr>
        <w:t xml:space="preserve">. Edytor raportów </w:t>
      </w:r>
      <w:r w:rsidRPr="00F80D79">
        <w:rPr>
          <w:rFonts w:ascii="Calibri Light" w:hAnsi="Calibri Light" w:cs="Calibri Light"/>
          <w:b/>
          <w:color w:val="000000" w:themeColor="text1"/>
        </w:rPr>
        <w:t>SQL musi umożliwiać wywołanie zapytania do bazy</w:t>
      </w:r>
      <w:r w:rsidR="008936CB" w:rsidRPr="00F80D79">
        <w:rPr>
          <w:rFonts w:ascii="Calibri Light" w:hAnsi="Calibri Light" w:cs="Calibri Light"/>
          <w:b/>
          <w:color w:val="000000" w:themeColor="text1"/>
        </w:rPr>
        <w:t xml:space="preserve"> (również w oparciu </w:t>
      </w:r>
      <w:r w:rsidR="00AE2E6B" w:rsidRPr="00F80D79">
        <w:rPr>
          <w:rFonts w:ascii="Calibri Light" w:hAnsi="Calibri Light" w:cs="Calibri Light"/>
          <w:b/>
          <w:color w:val="000000" w:themeColor="text1"/>
        </w:rPr>
        <w:t>zmienne pochodzące z</w:t>
      </w:r>
      <w:r w:rsidR="008936CB" w:rsidRPr="00F80D79">
        <w:rPr>
          <w:rFonts w:ascii="Calibri Light" w:hAnsi="Calibri Light" w:cs="Calibri Light"/>
          <w:b/>
          <w:color w:val="000000" w:themeColor="text1"/>
        </w:rPr>
        <w:t xml:space="preserve"> p</w:t>
      </w:r>
      <w:r w:rsidR="00AE2E6B" w:rsidRPr="00F80D79">
        <w:rPr>
          <w:rFonts w:ascii="Calibri Light" w:hAnsi="Calibri Light" w:cs="Calibri Light"/>
          <w:b/>
          <w:color w:val="000000" w:themeColor="text1"/>
        </w:rPr>
        <w:t>ól</w:t>
      </w:r>
      <w:r w:rsidR="008936CB" w:rsidRPr="00F80D79">
        <w:rPr>
          <w:rFonts w:ascii="Calibri Light" w:hAnsi="Calibri Light" w:cs="Calibri Light"/>
          <w:b/>
          <w:color w:val="000000" w:themeColor="text1"/>
        </w:rPr>
        <w:t xml:space="preserve"> własn</w:t>
      </w:r>
      <w:r w:rsidR="00AE2E6B" w:rsidRPr="00F80D79">
        <w:rPr>
          <w:rFonts w:ascii="Calibri Light" w:hAnsi="Calibri Light" w:cs="Calibri Light"/>
          <w:b/>
          <w:color w:val="000000" w:themeColor="text1"/>
        </w:rPr>
        <w:t>ych</w:t>
      </w:r>
      <w:r w:rsidR="008936CB" w:rsidRPr="00F80D79">
        <w:rPr>
          <w:rFonts w:ascii="Calibri Light" w:hAnsi="Calibri Light" w:cs="Calibri Light"/>
          <w:b/>
          <w:color w:val="000000" w:themeColor="text1"/>
        </w:rPr>
        <w:t>)</w:t>
      </w:r>
      <w:r w:rsidRPr="00F80D79">
        <w:rPr>
          <w:rFonts w:ascii="Calibri Light" w:hAnsi="Calibri Light" w:cs="Calibri Light"/>
          <w:b/>
          <w:color w:val="000000" w:themeColor="text1"/>
        </w:rPr>
        <w:t xml:space="preserve"> i zwrócenie wyników działania zapytania w formacie tabelarycznym. Oprogramowanie musi umożliwiać dodatkowo przeszukiwanie metodą </w:t>
      </w:r>
      <w:proofErr w:type="spellStart"/>
      <w:r w:rsidRPr="00F80D79">
        <w:rPr>
          <w:rFonts w:ascii="Calibri Light" w:hAnsi="Calibri Light" w:cs="Calibri Light"/>
          <w:b/>
          <w:color w:val="000000" w:themeColor="text1"/>
        </w:rPr>
        <w:t>full-text-search</w:t>
      </w:r>
      <w:proofErr w:type="spellEnd"/>
      <w:r w:rsidRPr="00F80D79">
        <w:rPr>
          <w:rFonts w:ascii="Calibri Light" w:hAnsi="Calibri Light" w:cs="Calibri Light"/>
          <w:b/>
          <w:color w:val="000000" w:themeColor="text1"/>
        </w:rPr>
        <w:t xml:space="preserve"> w wygenerowanych wynikach.</w:t>
      </w:r>
    </w:p>
    <w:p w14:paraId="67754DC1" w14:textId="157ED504" w:rsidR="00F3592F" w:rsidRPr="00F80D79" w:rsidRDefault="00F3592F" w:rsidP="003E0360">
      <w:pPr>
        <w:numPr>
          <w:ilvl w:val="0"/>
          <w:numId w:val="3"/>
        </w:numPr>
        <w:spacing w:line="276" w:lineRule="auto"/>
        <w:jc w:val="both"/>
        <w:rPr>
          <w:rFonts w:ascii="Calibri Light" w:hAnsi="Calibri Light" w:cs="Calibri Light"/>
          <w:b/>
          <w:color w:val="000000" w:themeColor="text1"/>
        </w:rPr>
      </w:pPr>
      <w:r w:rsidRPr="00F80D79">
        <w:rPr>
          <w:rFonts w:ascii="Calibri Light" w:hAnsi="Calibri Light" w:cs="Calibri Light"/>
          <w:b/>
          <w:color w:val="000000" w:themeColor="text1"/>
        </w:rPr>
        <w:t xml:space="preserve">Oprogramowanie musi umożliwiać </w:t>
      </w:r>
      <w:r w:rsidR="005E0F7D" w:rsidRPr="00F80D79">
        <w:rPr>
          <w:rFonts w:ascii="Calibri Light" w:hAnsi="Calibri Light" w:cs="Calibri Light"/>
          <w:b/>
          <w:color w:val="000000" w:themeColor="text1"/>
        </w:rPr>
        <w:t xml:space="preserve">zbudowanie </w:t>
      </w:r>
      <w:r w:rsidRPr="00F80D79">
        <w:rPr>
          <w:rFonts w:ascii="Calibri Light" w:hAnsi="Calibri Light" w:cs="Calibri Light"/>
          <w:b/>
          <w:color w:val="000000" w:themeColor="text1"/>
        </w:rPr>
        <w:t xml:space="preserve">raportu </w:t>
      </w:r>
      <w:r w:rsidR="005E0F7D" w:rsidRPr="00F80D79">
        <w:rPr>
          <w:rFonts w:ascii="Calibri Light" w:hAnsi="Calibri Light" w:cs="Calibri Light"/>
          <w:b/>
          <w:color w:val="000000" w:themeColor="text1"/>
        </w:rPr>
        <w:t xml:space="preserve">pracującego w dwóch trybach: tryb standardowy zapisujący </w:t>
      </w:r>
      <w:r w:rsidR="00C357A1" w:rsidRPr="00F80D79">
        <w:rPr>
          <w:rFonts w:ascii="Calibri Light" w:hAnsi="Calibri Light" w:cs="Calibri Light"/>
          <w:b/>
          <w:color w:val="000000" w:themeColor="text1"/>
        </w:rPr>
        <w:t>pojedynczy wynik pracy raportu oraz try</w:t>
      </w:r>
      <w:r w:rsidR="003139B7" w:rsidRPr="00F80D79">
        <w:rPr>
          <w:rFonts w:ascii="Calibri Light" w:hAnsi="Calibri Light" w:cs="Calibri Light"/>
          <w:b/>
          <w:color w:val="000000" w:themeColor="text1"/>
        </w:rPr>
        <w:t xml:space="preserve">b analityczny </w:t>
      </w:r>
      <w:r w:rsidR="003139B7" w:rsidRPr="00F80D79">
        <w:rPr>
          <w:rFonts w:ascii="Calibri Light" w:hAnsi="Calibri Light" w:cs="Calibri Light"/>
          <w:b/>
          <w:color w:val="000000" w:themeColor="text1"/>
        </w:rPr>
        <w:lastRenderedPageBreak/>
        <w:t xml:space="preserve">zapisujący </w:t>
      </w:r>
      <w:r w:rsidR="00630C65" w:rsidRPr="00F80D79">
        <w:rPr>
          <w:rFonts w:ascii="Calibri Light" w:hAnsi="Calibri Light" w:cs="Calibri Light"/>
          <w:b/>
          <w:color w:val="000000" w:themeColor="text1"/>
        </w:rPr>
        <w:t xml:space="preserve">wyniki raportów według ustawionego harmonogramu </w:t>
      </w:r>
      <w:r w:rsidR="00413B6E" w:rsidRPr="00F80D79">
        <w:rPr>
          <w:rFonts w:ascii="Calibri Light" w:hAnsi="Calibri Light" w:cs="Calibri Light"/>
          <w:b/>
          <w:color w:val="000000" w:themeColor="text1"/>
        </w:rPr>
        <w:t>z możliwością ustawienia czasu retencji, np. ostatnie 30 dni.</w:t>
      </w:r>
    </w:p>
    <w:p w14:paraId="0CFF8C23" w14:textId="017F03BA" w:rsidR="00557F1D" w:rsidRPr="00F80D79" w:rsidRDefault="00557F1D" w:rsidP="003E0360">
      <w:pPr>
        <w:numPr>
          <w:ilvl w:val="0"/>
          <w:numId w:val="3"/>
        </w:numPr>
        <w:spacing w:line="276" w:lineRule="auto"/>
        <w:jc w:val="both"/>
        <w:rPr>
          <w:rFonts w:ascii="Calibri Light" w:hAnsi="Calibri Light" w:cs="Calibri Light"/>
          <w:b/>
          <w:color w:val="000000" w:themeColor="text1"/>
        </w:rPr>
      </w:pPr>
      <w:r w:rsidRPr="00F80D79">
        <w:rPr>
          <w:rFonts w:ascii="Calibri Light" w:hAnsi="Calibri Light" w:cs="Calibri Light"/>
          <w:b/>
          <w:color w:val="000000" w:themeColor="text1"/>
        </w:rPr>
        <w:t>Oprogramowanie musi umożliwiać utworzenie katalogu raportów SQL</w:t>
      </w:r>
      <w:r w:rsidR="00B94800" w:rsidRPr="00F80D79">
        <w:rPr>
          <w:rFonts w:ascii="Calibri Light" w:hAnsi="Calibri Light" w:cs="Calibri Light"/>
          <w:b/>
          <w:color w:val="000000" w:themeColor="text1"/>
        </w:rPr>
        <w:t xml:space="preserve"> z podziałem na sekcje i grupy, z możliwością wyszukiwania raportów </w:t>
      </w:r>
      <w:r w:rsidR="00D622A1" w:rsidRPr="00F80D79">
        <w:rPr>
          <w:rFonts w:ascii="Calibri Light" w:hAnsi="Calibri Light" w:cs="Calibri Light"/>
          <w:b/>
          <w:color w:val="000000" w:themeColor="text1"/>
        </w:rPr>
        <w:t>w katalogu.</w:t>
      </w:r>
    </w:p>
    <w:p w14:paraId="0AE1EBA1" w14:textId="6ACC6E75" w:rsidR="002445FF" w:rsidRPr="00F80D79" w:rsidRDefault="002445FF" w:rsidP="003E0360">
      <w:pPr>
        <w:numPr>
          <w:ilvl w:val="0"/>
          <w:numId w:val="3"/>
        </w:numPr>
        <w:spacing w:line="276" w:lineRule="auto"/>
        <w:jc w:val="both"/>
        <w:rPr>
          <w:rFonts w:ascii="Calibri Light" w:hAnsi="Calibri Light" w:cs="Calibri Light"/>
          <w:b/>
          <w:color w:val="000000" w:themeColor="text1"/>
        </w:rPr>
      </w:pPr>
      <w:r w:rsidRPr="00F80D79">
        <w:rPr>
          <w:rFonts w:ascii="Calibri Light" w:hAnsi="Calibri Light" w:cs="Calibri Light"/>
          <w:b/>
          <w:color w:val="000000" w:themeColor="text1"/>
        </w:rPr>
        <w:t>Oprogramowanie musi posiadać historię wykonywania raportów SQL</w:t>
      </w:r>
      <w:r w:rsidR="00BE0DEB" w:rsidRPr="00F80D79">
        <w:rPr>
          <w:rFonts w:ascii="Calibri Light" w:hAnsi="Calibri Light" w:cs="Calibri Light"/>
          <w:b/>
          <w:color w:val="000000" w:themeColor="text1"/>
        </w:rPr>
        <w:t xml:space="preserve">, która prezentuje co najmniej: datę uruchomienia raportu; </w:t>
      </w:r>
      <w:r w:rsidR="00BE0EDB" w:rsidRPr="00F80D79">
        <w:rPr>
          <w:rFonts w:ascii="Calibri Light" w:hAnsi="Calibri Light" w:cs="Calibri Light"/>
          <w:b/>
          <w:color w:val="000000" w:themeColor="text1"/>
        </w:rPr>
        <w:t xml:space="preserve">datę wykonania raportu; </w:t>
      </w:r>
      <w:r w:rsidR="00BE0DEB" w:rsidRPr="00F80D79">
        <w:rPr>
          <w:rFonts w:ascii="Calibri Light" w:hAnsi="Calibri Light" w:cs="Calibri Light"/>
          <w:b/>
          <w:color w:val="000000" w:themeColor="text1"/>
        </w:rPr>
        <w:t xml:space="preserve">użytkownika, który uruchomił raport; </w:t>
      </w:r>
      <w:r w:rsidR="00BE0EDB" w:rsidRPr="00F80D79">
        <w:rPr>
          <w:rFonts w:ascii="Calibri Light" w:hAnsi="Calibri Light" w:cs="Calibri Light"/>
          <w:b/>
          <w:color w:val="000000" w:themeColor="text1"/>
        </w:rPr>
        <w:t>liczbę rekordów, wynik skryptu.</w:t>
      </w:r>
    </w:p>
    <w:p w14:paraId="06A0D58C" w14:textId="0CC78111" w:rsidR="0063499F" w:rsidRPr="00F80D79" w:rsidRDefault="00E9027A" w:rsidP="00581668">
      <w:pPr>
        <w:numPr>
          <w:ilvl w:val="0"/>
          <w:numId w:val="3"/>
        </w:numPr>
        <w:spacing w:line="276" w:lineRule="auto"/>
        <w:jc w:val="both"/>
        <w:rPr>
          <w:rFonts w:ascii="Calibri Light" w:hAnsi="Calibri Light" w:cs="Calibri Light"/>
          <w:b/>
          <w:color w:val="000000" w:themeColor="text1"/>
        </w:rPr>
      </w:pPr>
      <w:r w:rsidRPr="00F80D79">
        <w:rPr>
          <w:rFonts w:ascii="Calibri Light" w:hAnsi="Calibri Light" w:cs="Calibri Light"/>
          <w:b/>
          <w:color w:val="000000" w:themeColor="text1"/>
        </w:rPr>
        <w:t xml:space="preserve">Oprogramowanie musi umożliwiać tworzenie </w:t>
      </w:r>
      <w:r w:rsidR="00350921" w:rsidRPr="00F80D79">
        <w:rPr>
          <w:rFonts w:ascii="Calibri Light" w:hAnsi="Calibri Light" w:cs="Calibri Light"/>
          <w:b/>
          <w:color w:val="000000" w:themeColor="text1"/>
        </w:rPr>
        <w:t>i kon</w:t>
      </w:r>
      <w:r w:rsidR="000878C6" w:rsidRPr="00F80D79">
        <w:rPr>
          <w:rFonts w:ascii="Calibri Light" w:hAnsi="Calibri Light" w:cs="Calibri Light"/>
          <w:b/>
          <w:color w:val="000000" w:themeColor="text1"/>
        </w:rPr>
        <w:t xml:space="preserve">figurację </w:t>
      </w:r>
      <w:r w:rsidRPr="00F80D79">
        <w:rPr>
          <w:rFonts w:ascii="Calibri Light" w:hAnsi="Calibri Light" w:cs="Calibri Light"/>
          <w:b/>
          <w:color w:val="000000" w:themeColor="text1"/>
        </w:rPr>
        <w:t>harmonogramów wykonywania raportów SQ</w:t>
      </w:r>
      <w:r w:rsidR="00BB464E" w:rsidRPr="00F80D79">
        <w:rPr>
          <w:rFonts w:ascii="Calibri Light" w:hAnsi="Calibri Light" w:cs="Calibri Light"/>
          <w:b/>
          <w:color w:val="000000" w:themeColor="text1"/>
        </w:rPr>
        <w:t xml:space="preserve">L </w:t>
      </w:r>
      <w:r w:rsidR="00350921" w:rsidRPr="00F80D79">
        <w:rPr>
          <w:rFonts w:ascii="Calibri Light" w:hAnsi="Calibri Light" w:cs="Calibri Light"/>
          <w:b/>
          <w:color w:val="000000" w:themeColor="text1"/>
        </w:rPr>
        <w:t>w zakresie</w:t>
      </w:r>
      <w:r w:rsidR="00C20D99" w:rsidRPr="00F80D79">
        <w:rPr>
          <w:rFonts w:ascii="Calibri Light" w:hAnsi="Calibri Light" w:cs="Calibri Light"/>
          <w:b/>
          <w:color w:val="000000" w:themeColor="text1"/>
        </w:rPr>
        <w:t xml:space="preserve"> co najmniej: c</w:t>
      </w:r>
      <w:r w:rsidR="00D03F30" w:rsidRPr="00F80D79">
        <w:rPr>
          <w:rFonts w:ascii="Calibri Light" w:hAnsi="Calibri Light" w:cs="Calibri Light"/>
          <w:b/>
          <w:color w:val="000000" w:themeColor="text1"/>
        </w:rPr>
        <w:t xml:space="preserve">zasu rozpoczęcia </w:t>
      </w:r>
      <w:r w:rsidR="0063499F" w:rsidRPr="00F80D79">
        <w:rPr>
          <w:rFonts w:ascii="Calibri Light" w:hAnsi="Calibri Light" w:cs="Calibri Light"/>
          <w:b/>
          <w:color w:val="000000" w:themeColor="text1"/>
        </w:rPr>
        <w:t>wykonywania</w:t>
      </w:r>
      <w:r w:rsidR="00D03F30" w:rsidRPr="00F80D79">
        <w:rPr>
          <w:rFonts w:ascii="Calibri Light" w:hAnsi="Calibri Light" w:cs="Calibri Light"/>
          <w:b/>
          <w:color w:val="000000" w:themeColor="text1"/>
        </w:rPr>
        <w:t xml:space="preserve"> harmonogramu;</w:t>
      </w:r>
      <w:r w:rsidR="00C20D99" w:rsidRPr="00F80D79">
        <w:rPr>
          <w:rFonts w:ascii="Calibri Light" w:hAnsi="Calibri Light" w:cs="Calibri Light"/>
          <w:b/>
          <w:color w:val="000000" w:themeColor="text1"/>
        </w:rPr>
        <w:t xml:space="preserve"> c</w:t>
      </w:r>
      <w:r w:rsidR="0063499F" w:rsidRPr="00F80D79">
        <w:rPr>
          <w:rFonts w:ascii="Calibri Light" w:hAnsi="Calibri Light" w:cs="Calibri Light"/>
          <w:b/>
          <w:color w:val="000000" w:themeColor="text1"/>
        </w:rPr>
        <w:t>zęstotliwości powtórzeń wykonywania harmonogramu</w:t>
      </w:r>
      <w:r w:rsidR="00EE054A" w:rsidRPr="00F80D79">
        <w:rPr>
          <w:rFonts w:ascii="Calibri Light" w:hAnsi="Calibri Light" w:cs="Calibri Light"/>
          <w:b/>
          <w:color w:val="000000" w:themeColor="text1"/>
        </w:rPr>
        <w:t xml:space="preserve"> (np. dziennie, tygodniowo)</w:t>
      </w:r>
      <w:r w:rsidR="00581668" w:rsidRPr="00F80D79">
        <w:rPr>
          <w:rFonts w:ascii="Calibri Light" w:hAnsi="Calibri Light" w:cs="Calibri Light"/>
          <w:b/>
          <w:color w:val="000000" w:themeColor="text1"/>
        </w:rPr>
        <w:t>, k</w:t>
      </w:r>
      <w:r w:rsidR="00EE054A" w:rsidRPr="00F80D79">
        <w:rPr>
          <w:rFonts w:ascii="Calibri Light" w:hAnsi="Calibri Light" w:cs="Calibri Light"/>
          <w:b/>
          <w:color w:val="000000" w:themeColor="text1"/>
        </w:rPr>
        <w:t>ońca wykonywania harmonogramu (np. nigdy, dopóki – ze wskazaniem daty, ilość – ze wskazaniem liczby powtórzeń).</w:t>
      </w:r>
    </w:p>
    <w:p w14:paraId="5F0FCC40" w14:textId="77777777" w:rsidR="00282514" w:rsidRPr="005428ED" w:rsidRDefault="00282514" w:rsidP="003E0360">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Edytor raportów SQL musi umożliwiać eksport wyników do formatu xls.</w:t>
      </w:r>
    </w:p>
    <w:p w14:paraId="7C1BA969" w14:textId="77777777" w:rsidR="00282514" w:rsidRDefault="00282514" w:rsidP="003E0360">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posiadać gotowe raporty SQL.</w:t>
      </w:r>
    </w:p>
    <w:p w14:paraId="2C002CA6" w14:textId="77777777" w:rsidR="00C11A93" w:rsidRDefault="00C11A93">
      <w:pPr>
        <w:rPr>
          <w:rFonts w:ascii="Calibri Light" w:eastAsiaTheme="majorEastAsia" w:hAnsi="Calibri Light" w:cs="Calibri Light"/>
          <w:noProof/>
          <w:color w:val="0A005E"/>
          <w:sz w:val="32"/>
          <w:szCs w:val="32"/>
          <w:shd w:val="clear" w:color="auto" w:fill="FFFFFF"/>
        </w:rPr>
      </w:pPr>
      <w:r>
        <w:rPr>
          <w:rFonts w:ascii="Calibri Light" w:hAnsi="Calibri Light" w:cs="Calibri Light"/>
        </w:rPr>
        <w:br w:type="page"/>
      </w:r>
    </w:p>
    <w:p w14:paraId="6CAC237A" w14:textId="34F81310" w:rsidR="00722611" w:rsidRDefault="00722611" w:rsidP="00722611">
      <w:pPr>
        <w:pStyle w:val="Nagwek1"/>
        <w:rPr>
          <w:rFonts w:ascii="Calibri Light" w:hAnsi="Calibri Light" w:cs="Calibri Light"/>
        </w:rPr>
      </w:pPr>
      <w:bookmarkStart w:id="20" w:name="_Toc224643379"/>
      <w:r w:rsidRPr="7041402E">
        <w:rPr>
          <w:rFonts w:ascii="Calibri Light" w:hAnsi="Calibri Light" w:cs="Calibri Light"/>
        </w:rPr>
        <w:lastRenderedPageBreak/>
        <w:t>ITAM</w:t>
      </w:r>
      <w:bookmarkEnd w:id="20"/>
    </w:p>
    <w:p w14:paraId="51279FA2" w14:textId="65A4646F" w:rsidR="00273CBF" w:rsidRDefault="00273CBF" w:rsidP="00273CBF">
      <w:pPr>
        <w:pStyle w:val="Nagwek2"/>
        <w:spacing w:line="276" w:lineRule="auto"/>
      </w:pPr>
      <w:bookmarkStart w:id="21" w:name="_Toc224643380"/>
      <w:r>
        <w:t>Zarządzanie zasobami</w:t>
      </w:r>
      <w:bookmarkEnd w:id="21"/>
    </w:p>
    <w:p w14:paraId="49545A11" w14:textId="10EE4FCC" w:rsidR="00F92454" w:rsidRPr="00F92454" w:rsidRDefault="00F92454" w:rsidP="00F92454">
      <w:pPr>
        <w:pStyle w:val="Nagwek3"/>
        <w:spacing w:line="276" w:lineRule="auto"/>
      </w:pPr>
      <w:bookmarkStart w:id="22" w:name="_Toc224643381"/>
      <w:r>
        <w:t>Baza konfiguracji (CMDB)</w:t>
      </w:r>
      <w:bookmarkEnd w:id="22"/>
    </w:p>
    <w:p w14:paraId="0778A62B" w14:textId="3055D0D3" w:rsidR="00D1719A" w:rsidRPr="00C354D2" w:rsidRDefault="007B2D18" w:rsidP="00D1719A">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zapewniać </w:t>
      </w:r>
      <w:r w:rsidR="00021D54" w:rsidRPr="005428ED">
        <w:rPr>
          <w:rFonts w:ascii="Calibri Light" w:hAnsi="Calibri Light" w:cs="Calibri Light"/>
          <w:color w:val="000000" w:themeColor="text1"/>
        </w:rPr>
        <w:t>zaewidencjonowanie</w:t>
      </w:r>
      <w:r w:rsidRPr="005428ED">
        <w:rPr>
          <w:rFonts w:ascii="Calibri Light" w:hAnsi="Calibri Light" w:cs="Calibri Light"/>
          <w:color w:val="000000" w:themeColor="text1"/>
        </w:rPr>
        <w:t xml:space="preserve"> zasobów w bazie CMDB t</w:t>
      </w:r>
      <w:r w:rsidR="37606CA1" w:rsidRPr="005428ED">
        <w:rPr>
          <w:rFonts w:ascii="Calibri Light" w:hAnsi="Calibri Light" w:cs="Calibri Light"/>
          <w:color w:val="000000" w:themeColor="text1"/>
        </w:rPr>
        <w:t xml:space="preserve">akich </w:t>
      </w:r>
      <w:r w:rsidRPr="005428ED">
        <w:rPr>
          <w:rFonts w:ascii="Calibri Light" w:hAnsi="Calibri Light" w:cs="Calibri Light"/>
          <w:color w:val="000000" w:themeColor="text1"/>
        </w:rPr>
        <w:t>j</w:t>
      </w:r>
      <w:r w:rsidR="1E7B5231" w:rsidRPr="005428ED">
        <w:rPr>
          <w:rFonts w:ascii="Calibri Light" w:hAnsi="Calibri Light" w:cs="Calibri Light"/>
          <w:color w:val="000000" w:themeColor="text1"/>
        </w:rPr>
        <w:t>ak</w:t>
      </w:r>
      <w:r w:rsidRPr="005428ED">
        <w:rPr>
          <w:rFonts w:ascii="Calibri Light" w:hAnsi="Calibri Light" w:cs="Calibri Light"/>
          <w:color w:val="000000" w:themeColor="text1"/>
        </w:rPr>
        <w:t xml:space="preserve">: komputery, serwery, maszyny wirtualne, urządzenia sieciowe, drukarki, </w:t>
      </w:r>
      <w:r w:rsidRPr="00C354D2">
        <w:rPr>
          <w:rFonts w:ascii="Calibri Light" w:hAnsi="Calibri Light" w:cs="Calibri Light"/>
          <w:color w:val="000000" w:themeColor="text1"/>
        </w:rPr>
        <w:t>telefony/tablety</w:t>
      </w:r>
      <w:r w:rsidR="1FBF5E51" w:rsidRPr="00C354D2">
        <w:rPr>
          <w:rFonts w:ascii="Calibri Light" w:hAnsi="Calibri Light" w:cs="Calibri Light"/>
          <w:color w:val="000000" w:themeColor="text1"/>
        </w:rPr>
        <w:t xml:space="preserve">, </w:t>
      </w:r>
      <w:r w:rsidRPr="00C354D2">
        <w:rPr>
          <w:rFonts w:ascii="Calibri Light" w:hAnsi="Calibri Light" w:cs="Calibri Light"/>
          <w:color w:val="000000" w:themeColor="text1"/>
        </w:rPr>
        <w:t>monitory, nośniki danych, numery telefonów, systemy informatyczne, oprogramowanie, licencje oraz umowy.</w:t>
      </w:r>
    </w:p>
    <w:p w14:paraId="004AF144" w14:textId="0CDBB496" w:rsidR="007A5D8D" w:rsidRPr="00C354D2" w:rsidRDefault="007A5D8D" w:rsidP="00D1719A">
      <w:pPr>
        <w:numPr>
          <w:ilvl w:val="0"/>
          <w:numId w:val="3"/>
        </w:numPr>
        <w:spacing w:line="276" w:lineRule="auto"/>
        <w:jc w:val="both"/>
        <w:rPr>
          <w:rFonts w:ascii="Calibri Light" w:hAnsi="Calibri Light" w:cs="Calibri Light"/>
          <w:color w:val="000000" w:themeColor="text1"/>
        </w:rPr>
      </w:pPr>
      <w:r w:rsidRPr="00C354D2">
        <w:rPr>
          <w:rFonts w:ascii="Calibri Light" w:hAnsi="Calibri Light" w:cs="Calibri Light"/>
          <w:color w:val="000000" w:themeColor="text1"/>
        </w:rPr>
        <w:t xml:space="preserve">Oprogramowanie musi umożliwiać </w:t>
      </w:r>
      <w:r w:rsidR="008F2155" w:rsidRPr="00C354D2">
        <w:rPr>
          <w:rFonts w:ascii="Calibri Light" w:hAnsi="Calibri Light" w:cs="Calibri Light"/>
          <w:color w:val="000000" w:themeColor="text1"/>
        </w:rPr>
        <w:t>konfigurowanie</w:t>
      </w:r>
      <w:r w:rsidRPr="00C354D2">
        <w:rPr>
          <w:rFonts w:ascii="Calibri Light" w:hAnsi="Calibri Light" w:cs="Calibri Light"/>
          <w:color w:val="000000" w:themeColor="text1"/>
        </w:rPr>
        <w:t xml:space="preserve"> </w:t>
      </w:r>
      <w:r w:rsidR="009E3457" w:rsidRPr="00C354D2">
        <w:rPr>
          <w:rFonts w:ascii="Calibri Light" w:hAnsi="Calibri Light" w:cs="Calibri Light"/>
          <w:color w:val="000000" w:themeColor="text1"/>
        </w:rPr>
        <w:t>własnego słownika typów zasobów dla grupy Pozostałe</w:t>
      </w:r>
      <w:r w:rsidR="008F2155" w:rsidRPr="00C354D2">
        <w:rPr>
          <w:rFonts w:ascii="Calibri Light" w:hAnsi="Calibri Light" w:cs="Calibri Light"/>
          <w:color w:val="000000" w:themeColor="text1"/>
        </w:rPr>
        <w:t>.</w:t>
      </w:r>
    </w:p>
    <w:p w14:paraId="094484BD" w14:textId="77777777" w:rsidR="00D1719A" w:rsidRPr="00C354D2" w:rsidRDefault="00D1719A" w:rsidP="00D1719A">
      <w:pPr>
        <w:numPr>
          <w:ilvl w:val="0"/>
          <w:numId w:val="3"/>
        </w:numPr>
        <w:spacing w:line="276" w:lineRule="auto"/>
        <w:jc w:val="both"/>
        <w:rPr>
          <w:rFonts w:ascii="Calibri Light" w:hAnsi="Calibri Light" w:cs="Calibri Light"/>
          <w:color w:val="000000" w:themeColor="text1"/>
        </w:rPr>
      </w:pPr>
      <w:r w:rsidRPr="00C354D2">
        <w:rPr>
          <w:rFonts w:ascii="Calibri Light" w:hAnsi="Calibri Light" w:cs="Calibri Light"/>
          <w:color w:val="000000" w:themeColor="text1"/>
        </w:rPr>
        <w:t>Oprogramowanie musi umożliwiać ewidencjonowanie faktur z możliwością dołączania skanów dokumentów.</w:t>
      </w:r>
    </w:p>
    <w:p w14:paraId="7BFBE31B" w14:textId="2A0F56AA" w:rsidR="00D1719A" w:rsidRPr="00C354D2" w:rsidRDefault="00D1719A" w:rsidP="00D1719A">
      <w:pPr>
        <w:numPr>
          <w:ilvl w:val="0"/>
          <w:numId w:val="3"/>
        </w:numPr>
        <w:spacing w:line="276" w:lineRule="auto"/>
        <w:jc w:val="both"/>
        <w:rPr>
          <w:rFonts w:ascii="Calibri Light" w:hAnsi="Calibri Light" w:cs="Calibri Light"/>
          <w:color w:val="000000" w:themeColor="text1"/>
        </w:rPr>
      </w:pPr>
      <w:r w:rsidRPr="00C354D2">
        <w:rPr>
          <w:rFonts w:ascii="Calibri Light" w:hAnsi="Calibri Light" w:cs="Calibri Light"/>
          <w:color w:val="000000" w:themeColor="text1"/>
        </w:rPr>
        <w:t xml:space="preserve">Oprogramowanie musi umożliwiać ewidencjonowanie licencji przypisanych do urządzeń sieciowych np. </w:t>
      </w:r>
      <w:proofErr w:type="spellStart"/>
      <w:r w:rsidRPr="00C354D2">
        <w:rPr>
          <w:rFonts w:ascii="Calibri Light" w:hAnsi="Calibri Light" w:cs="Calibri Light"/>
          <w:color w:val="000000" w:themeColor="text1"/>
        </w:rPr>
        <w:t>Fortinet</w:t>
      </w:r>
      <w:proofErr w:type="spellEnd"/>
      <w:r w:rsidRPr="00C354D2">
        <w:rPr>
          <w:rFonts w:ascii="Calibri Light" w:hAnsi="Calibri Light" w:cs="Calibri Light"/>
          <w:color w:val="000000" w:themeColor="text1"/>
        </w:rPr>
        <w:t>, Cisco itp.</w:t>
      </w:r>
    </w:p>
    <w:p w14:paraId="04307E4E" w14:textId="43A0BF76" w:rsidR="004675E4" w:rsidRDefault="004675E4" w:rsidP="005867FE">
      <w:pPr>
        <w:numPr>
          <w:ilvl w:val="0"/>
          <w:numId w:val="3"/>
        </w:numPr>
        <w:spacing w:line="276" w:lineRule="auto"/>
        <w:jc w:val="both"/>
        <w:rPr>
          <w:rFonts w:ascii="Calibri Light" w:hAnsi="Calibri Light" w:cs="Calibri Light"/>
          <w:color w:val="000000" w:themeColor="text1"/>
        </w:rPr>
      </w:pPr>
      <w:r w:rsidRPr="00C354D2">
        <w:rPr>
          <w:rFonts w:ascii="Calibri Light" w:hAnsi="Calibri Light" w:cs="Calibri Light"/>
          <w:color w:val="000000" w:themeColor="text1"/>
        </w:rPr>
        <w:t xml:space="preserve">Oprogramowanie musi zapewniać nadawania statusów i </w:t>
      </w:r>
      <w:proofErr w:type="spellStart"/>
      <w:r w:rsidRPr="00C354D2">
        <w:rPr>
          <w:rFonts w:ascii="Calibri Light" w:hAnsi="Calibri Light" w:cs="Calibri Light"/>
          <w:color w:val="000000" w:themeColor="text1"/>
        </w:rPr>
        <w:t>podstatusów</w:t>
      </w:r>
      <w:proofErr w:type="spellEnd"/>
      <w:r w:rsidRPr="00C354D2">
        <w:rPr>
          <w:rFonts w:ascii="Calibri Light" w:hAnsi="Calibri Light" w:cs="Calibri Light"/>
          <w:color w:val="000000" w:themeColor="text1"/>
        </w:rPr>
        <w:t xml:space="preserve"> zasobom np. </w:t>
      </w:r>
      <w:r w:rsidR="00896FEC" w:rsidRPr="00C354D2">
        <w:rPr>
          <w:rFonts w:ascii="Calibri Light" w:hAnsi="Calibri Light" w:cs="Calibri Light"/>
          <w:color w:val="000000" w:themeColor="text1"/>
        </w:rPr>
        <w:t xml:space="preserve">Aktywny w użyciu, Nieaktywny </w:t>
      </w:r>
      <w:r w:rsidR="00896FEC">
        <w:rPr>
          <w:rFonts w:ascii="Calibri Light" w:hAnsi="Calibri Light" w:cs="Calibri Light"/>
          <w:color w:val="000000" w:themeColor="text1"/>
        </w:rPr>
        <w:t>w serwisie itp.</w:t>
      </w:r>
    </w:p>
    <w:p w14:paraId="25452D7B"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62C73E43">
        <w:rPr>
          <w:rFonts w:ascii="Calibri Light" w:hAnsi="Calibri Light" w:cs="Calibri Light"/>
          <w:color w:val="000000" w:themeColor="text1"/>
        </w:rPr>
        <w:t>Oprogramowanie musi umożliwiać tworzenie własnych dodatkowych typów pól do zasobów w szczególności takich jak: pole tekstowe, pole daty, pole listy rozwijanej, pole ceny, pole liczbowe wraz z możliwością ustawienia wymagalności oraz wartości domyślnej.</w:t>
      </w:r>
    </w:p>
    <w:p w14:paraId="69EE99BA" w14:textId="77777777" w:rsidR="00AD3B4E" w:rsidRDefault="00AD3B4E" w:rsidP="00AD3B4E">
      <w:pPr>
        <w:numPr>
          <w:ilvl w:val="0"/>
          <w:numId w:val="3"/>
        </w:numPr>
        <w:spacing w:line="276" w:lineRule="auto"/>
        <w:jc w:val="both"/>
        <w:rPr>
          <w:rFonts w:ascii="Calibri Light" w:hAnsi="Calibri Light" w:cs="Calibri Light"/>
          <w:color w:val="000000" w:themeColor="text1"/>
        </w:rPr>
      </w:pPr>
      <w:r w:rsidRPr="62C73E43">
        <w:rPr>
          <w:rFonts w:ascii="Calibri Light" w:hAnsi="Calibri Light" w:cs="Calibri Light"/>
          <w:color w:val="000000" w:themeColor="text1"/>
        </w:rPr>
        <w:t>Utworzone nowe pole własne musi być dodane do istniejących już w bazie CMDB zasobów, dla których dane pole ma być dostępne.</w:t>
      </w:r>
    </w:p>
    <w:p w14:paraId="4712549F" w14:textId="1C5759F8" w:rsidR="00AD3B4E" w:rsidRPr="00AD3B4E" w:rsidRDefault="00AD3B4E" w:rsidP="00AD3B4E">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musi umożliwiać automatyczne wykrywanie duplikatów wartości w zasobach typu komputer, w szczególności dla pól: numer seryjny, numer ewidencyjny, nazwa domenowa.</w:t>
      </w:r>
    </w:p>
    <w:p w14:paraId="21AD47B1" w14:textId="74C71B5A" w:rsidR="00D1719A" w:rsidRPr="00D1719A" w:rsidRDefault="00D1719A" w:rsidP="00D1719A">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widok zbiorczy wszystkich zasobów prezentujący liczbę zasobów w każdej grupie z podziałem na statusy, w szczególności aktywne oraz nieaktywne.</w:t>
      </w:r>
    </w:p>
    <w:p w14:paraId="10453CBD" w14:textId="0F529B17" w:rsidR="007B2D18" w:rsidRDefault="007B2D18" w:rsidP="005867F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zapewniać opisanie każdego zasobu przy pomocy formularzy, których zakres zależy od typu zasobu np.: dla kart SIM musi być widoczne pole PIN, PUK itp., dla </w:t>
      </w:r>
      <w:r w:rsidR="29835D60" w:rsidRPr="005428ED">
        <w:rPr>
          <w:rFonts w:ascii="Calibri Light" w:hAnsi="Calibri Light" w:cs="Calibri Light"/>
          <w:color w:val="000000" w:themeColor="text1"/>
        </w:rPr>
        <w:t>m</w:t>
      </w:r>
      <w:r w:rsidRPr="005428ED">
        <w:rPr>
          <w:rFonts w:ascii="Calibri Light" w:hAnsi="Calibri Light" w:cs="Calibri Light"/>
          <w:color w:val="000000" w:themeColor="text1"/>
        </w:rPr>
        <w:t>onitorów ich przekątna itp., dla nośników danych ich pojemność itp., itd.</w:t>
      </w:r>
    </w:p>
    <w:p w14:paraId="25AE4BCD" w14:textId="77777777" w:rsidR="00D1719A" w:rsidRPr="005428ED" w:rsidRDefault="00D1719A" w:rsidP="00D1719A">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tworzenie relacji wiążących zasoby między sobą w logiczny sposób np. właściciel komputera, przełożony pracownika, licencja przypisana na prawie per </w:t>
      </w:r>
      <w:proofErr w:type="spellStart"/>
      <w:r w:rsidRPr="005428ED">
        <w:rPr>
          <w:rFonts w:ascii="Calibri Light" w:hAnsi="Calibri Light" w:cs="Calibri Light"/>
          <w:color w:val="000000" w:themeColor="text1"/>
        </w:rPr>
        <w:t>user</w:t>
      </w:r>
      <w:proofErr w:type="spellEnd"/>
      <w:r w:rsidRPr="005428ED">
        <w:rPr>
          <w:rFonts w:ascii="Calibri Light" w:hAnsi="Calibri Light" w:cs="Calibri Light"/>
          <w:color w:val="000000" w:themeColor="text1"/>
        </w:rPr>
        <w:t xml:space="preserve"> do osoby, licencja przypisana na prawie per </w:t>
      </w:r>
      <w:proofErr w:type="spellStart"/>
      <w:r w:rsidRPr="005428ED">
        <w:rPr>
          <w:rFonts w:ascii="Calibri Light" w:hAnsi="Calibri Light" w:cs="Calibri Light"/>
          <w:color w:val="000000" w:themeColor="text1"/>
        </w:rPr>
        <w:t>device</w:t>
      </w:r>
      <w:proofErr w:type="spellEnd"/>
      <w:r w:rsidRPr="005428ED">
        <w:rPr>
          <w:rFonts w:ascii="Calibri Light" w:hAnsi="Calibri Light" w:cs="Calibri Light"/>
          <w:color w:val="000000" w:themeColor="text1"/>
        </w:rPr>
        <w:t xml:space="preserve"> do komputera itp.</w:t>
      </w:r>
    </w:p>
    <w:p w14:paraId="1097AC01" w14:textId="27676E92" w:rsidR="00D1719A" w:rsidRDefault="00D1719A" w:rsidP="00D1719A">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ustawienie właściciela zasobu w przypadku przypisania wielu osób do tego samego zasobu.</w:t>
      </w:r>
    </w:p>
    <w:p w14:paraId="13764480" w14:textId="0DA89ED5" w:rsidR="00AD3B4E" w:rsidRPr="00AD3B4E" w:rsidRDefault="00AD3B4E" w:rsidP="00AD3B4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dokonywania wpisów czynności serwisowych związanych z zasobem do historii cyklu życia zasobu np. wymiana matrycy w komputerze, wymiana tonera w drukarce itp. wraz z informacjami o koszcie oraz osobie, która daną czynność wykonała.</w:t>
      </w:r>
    </w:p>
    <w:p w14:paraId="35677FD7" w14:textId="59E4BC66" w:rsidR="003452E0" w:rsidRPr="005428ED" w:rsidRDefault="003452E0" w:rsidP="005867F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Oprogramowanie musi umożliwiać generowanie i drukowanie etykiet z kodem kreskowym lub kodem QR zawierających informacje ewidencyjne zasobów, w szczególności: logo firmy, nazwa zasobu, numer seryjny, numer ewidencyjny, kod lokalizacji, kod działu.</w:t>
      </w:r>
    </w:p>
    <w:p w14:paraId="1F1A9817" w14:textId="77777777" w:rsidR="00E24C8B" w:rsidRDefault="007F27CA" w:rsidP="005867F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wysyłać alerty w szczególności o: zainstalowaniu oprogramowania na komputerze, nadchodzącym i przekroczonym terminie gwarancji dowolnego zasobu, nadchodzącym i planowanym terminie wymiany zasobu, nadchodzącej i przekroczonej dacie końca wsparcia producenta zasobu, nadchodzącym i przekroczonym terminie </w:t>
      </w:r>
      <w:r w:rsidRPr="004C3C96">
        <w:rPr>
          <w:rFonts w:ascii="Calibri Light" w:hAnsi="Calibri Light" w:cs="Calibri Light"/>
          <w:color w:val="000000" w:themeColor="text1"/>
        </w:rPr>
        <w:t xml:space="preserve">ważności zasobu typu licencja, nadchodzącej i przekroczonej dacie aktywacji licencji. </w:t>
      </w:r>
    </w:p>
    <w:p w14:paraId="08BD801E" w14:textId="77777777" w:rsidR="00F81AC0" w:rsidRDefault="00F81AC0" w:rsidP="00F81AC0">
      <w:pPr>
        <w:spacing w:line="276" w:lineRule="auto"/>
        <w:ind w:left="567"/>
        <w:jc w:val="both"/>
        <w:rPr>
          <w:rFonts w:ascii="Calibri Light" w:hAnsi="Calibri Light" w:cs="Calibri Light"/>
          <w:color w:val="000000" w:themeColor="text1"/>
        </w:rPr>
      </w:pPr>
    </w:p>
    <w:p w14:paraId="2AA74651" w14:textId="7639B761" w:rsidR="00AD3B4E" w:rsidRPr="004C3C96" w:rsidRDefault="00AD3B4E" w:rsidP="00AD3B4E">
      <w:pPr>
        <w:pStyle w:val="Nagwek3"/>
        <w:spacing w:line="276" w:lineRule="auto"/>
      </w:pPr>
      <w:bookmarkStart w:id="23" w:name="_Toc224643382"/>
      <w:r>
        <w:t>Inwentaryzacja</w:t>
      </w:r>
      <w:bookmarkEnd w:id="23"/>
    </w:p>
    <w:p w14:paraId="21129185" w14:textId="7AB76CBF" w:rsidR="00AD3B4E" w:rsidRPr="00AD3B4E" w:rsidRDefault="00AD3B4E" w:rsidP="00AD3B4E">
      <w:pPr>
        <w:numPr>
          <w:ilvl w:val="0"/>
          <w:numId w:val="3"/>
        </w:numPr>
        <w:spacing w:line="276" w:lineRule="auto"/>
        <w:jc w:val="both"/>
        <w:rPr>
          <w:rFonts w:ascii="Calibri Light" w:hAnsi="Calibri Light" w:cs="Calibri Light"/>
          <w:b/>
          <w:color w:val="000000" w:themeColor="text1"/>
        </w:rPr>
      </w:pPr>
      <w:r w:rsidRPr="00B52224">
        <w:rPr>
          <w:rFonts w:ascii="Calibri Light" w:hAnsi="Calibri Light" w:cs="Calibri Light"/>
          <w:b/>
          <w:color w:val="000000" w:themeColor="text1"/>
        </w:rPr>
        <w:t>Oprogramowanie musi posiadać możliwość grupowego dodawania zasobów z poziomu jednego ekranu aplikacji: komputerów, serwerów, urządzeń sieciowych, licencji, urządzeń mobilnych, drukarek, bez względu na producenta, markę i model, z możliwością wpisania cech unikatowych: numer seryjny dla urządzeń, termin gwarancji czy numer licencji dla zasobu typu licencja.</w:t>
      </w:r>
    </w:p>
    <w:p w14:paraId="6E414A98" w14:textId="2C5702C9"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62C73E43">
        <w:rPr>
          <w:rFonts w:ascii="Calibri Light" w:hAnsi="Calibri Light" w:cs="Calibri Light"/>
          <w:color w:val="000000" w:themeColor="text1"/>
        </w:rPr>
        <w:t>Oprogramowanie musi posiadać bazę produktów handlowych aktualizowaną regularnie przez producenta. Baza musi obejmować co najmniej takiej zasoby jak komputery, laptopy, smartphony, drukarki, licencje, oprogramowanie, urządzenia sieciowe i inne rozwijaną przez producenta, zawierającą m.in. kod SKU/EAN. Dla wszystkich wymienionych w bazie musi znajdować się minimalnie: nazwa produktu oraz model. Baza musi zawierać co najmniej 100 tysięcy pozycji.</w:t>
      </w:r>
    </w:p>
    <w:p w14:paraId="3F32A0F0"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automatycznego uzupełniania informacji o szczegółach komputera na podstawie słownika produktów handlowych w szczególności: producenta, modelu, typu procesora, wielkości pamięci RAM oraz pojemności dysku twardego. </w:t>
      </w:r>
    </w:p>
    <w:p w14:paraId="1454DB86"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automatyczne dodawanie do bazy ewidencji zasobu typu komputer, wraz z informacjami o producencie, modelu i podzespołach na podstawie danych przesłanych przez agenta.</w:t>
      </w:r>
    </w:p>
    <w:p w14:paraId="16767056"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dodawanie zasobów do bazy CMDB po kodzie SKU/EAN w szczególności: licencji, laptopów, drukarek, urządzeń sieciowych. W przypadku braku kodu SKU/EAN na produkcie, system musi umożliwiać dodanie pozycji ręcznie.</w:t>
      </w:r>
    </w:p>
    <w:p w14:paraId="58C03FC0"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dodawanie zasobów do bazy CMDB za pomocą skanera kodów kresowych w szczególności: licencji, komputerów, laptopów, drukarek, urządzeń sieciowych. </w:t>
      </w:r>
    </w:p>
    <w:p w14:paraId="625A7E8B"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przeprowadzenie inwentaryzacji (spisu z natury) zasobów znajdujących się fizycznie w posiadaniu firmy. Mechanizm musi pozwalać na przeskanowanie kodów kreskowych lub kodów QR z etykiet umieszczonych na zasobach przy pomocy zewnętrznego skanera kodów i/lub z wykorzystaniem urządzenia mobilnego (smartfon, tablet).</w:t>
      </w:r>
    </w:p>
    <w:p w14:paraId="44B57383"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Oprogramowanie musi umożliwiać automatyczną weryfikację czy zeskanowany zasób znajduje się w lokalizacji i/lub organizacji do niej ostatnio przypisanej. W przypadku różnic oprogramowanie musi sygnalizować nieprawidłowość z możliwością ręcznej zmiany wartości.</w:t>
      </w:r>
    </w:p>
    <w:p w14:paraId="39166180" w14:textId="1961D40E" w:rsidR="00AD3B4E" w:rsidRDefault="00AD3B4E" w:rsidP="00AD3B4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zapisywać wszystkie przeprowadzone inwentaryzacje w czasie wraz z informacjami o: numerze inwentaryzacji, dacie rozpoczęcia, dacie zakończenia, statusie inwentaryzacji, osobie prowadzącej inwentaryzację, liczbie zeskanowanych zasobów, liczbie zaktualizowanych zasobów.</w:t>
      </w:r>
    </w:p>
    <w:p w14:paraId="34250FD2" w14:textId="77777777" w:rsidR="00F81AC0" w:rsidRDefault="00F81AC0" w:rsidP="00F81AC0">
      <w:pPr>
        <w:spacing w:line="276" w:lineRule="auto"/>
        <w:ind w:left="567"/>
        <w:jc w:val="both"/>
        <w:rPr>
          <w:rFonts w:ascii="Calibri Light" w:hAnsi="Calibri Light" w:cs="Calibri Light"/>
          <w:color w:val="000000" w:themeColor="text1"/>
        </w:rPr>
      </w:pPr>
    </w:p>
    <w:p w14:paraId="5C8F7D73" w14:textId="69DC2B8E" w:rsidR="00AD3B4E" w:rsidRDefault="00AD3B4E" w:rsidP="00AD3B4E">
      <w:pPr>
        <w:pStyle w:val="Nagwek3"/>
        <w:spacing w:line="276" w:lineRule="auto"/>
      </w:pPr>
      <w:bookmarkStart w:id="24" w:name="_Toc224643383"/>
      <w:r>
        <w:t>Zarządzanie systemami informatycznymi</w:t>
      </w:r>
      <w:bookmarkEnd w:id="24"/>
    </w:p>
    <w:p w14:paraId="3CC53D32"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inwentaryzację systemów informatycznych z możliwością opisania każdego systemu, w szczególności w zakresie: typu systemu, nazwy instancji środowiska, typu środowiska (testowe, przedprodukcyjne, produkcyjne), wersji środowiska, nazwy bazy danych.</w:t>
      </w:r>
    </w:p>
    <w:p w14:paraId="75C9899E"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łączenie wielu zasobów typu oprogramowanie w jeden system informatyczny np. System operacyjny, baza danych, aplikacja biznesowa, komponenty itp.</w:t>
      </w:r>
    </w:p>
    <w:p w14:paraId="4FB16629"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określenie głównego właściciela biznesowego systemu informatycznego.</w:t>
      </w:r>
    </w:p>
    <w:p w14:paraId="63A92529" w14:textId="77777777" w:rsidR="00AD3B4E" w:rsidRPr="005428ED" w:rsidRDefault="00AD3B4E" w:rsidP="00AD3B4E">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określenie zasobów, z których korzysta dany system informatyczny np. wirtualna maszyna, macierz dyskowa, środowisko zapasowe itp.</w:t>
      </w:r>
    </w:p>
    <w:p w14:paraId="0BEA7633" w14:textId="34EB6AFB" w:rsidR="00AD3B4E" w:rsidRDefault="00AD3B4E" w:rsidP="00AD3B4E">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podłączanie umów związanych z danym systemem informatycznym np. umowy serwisowe, umowy gwarancyjne, umowy licencyjne itp.</w:t>
      </w:r>
    </w:p>
    <w:p w14:paraId="35EFB617" w14:textId="77777777" w:rsidR="00476695" w:rsidRPr="00AD3B4E" w:rsidRDefault="00476695" w:rsidP="00476695">
      <w:pPr>
        <w:spacing w:line="276" w:lineRule="auto"/>
        <w:jc w:val="both"/>
        <w:rPr>
          <w:rFonts w:ascii="Calibri Light" w:hAnsi="Calibri Light" w:cs="Calibri Light"/>
          <w:color w:val="000000" w:themeColor="text1"/>
        </w:rPr>
      </w:pPr>
    </w:p>
    <w:p w14:paraId="0595BD27" w14:textId="0C0696AD" w:rsidR="00AD3B4E" w:rsidRDefault="00AD3B4E" w:rsidP="00AD3B4E">
      <w:pPr>
        <w:pStyle w:val="Nagwek3"/>
        <w:spacing w:line="276" w:lineRule="auto"/>
      </w:pPr>
      <w:bookmarkStart w:id="25" w:name="_Toc224643384"/>
      <w:r>
        <w:t>Ciągłość operacyjna (NIS2</w:t>
      </w:r>
      <w:r w:rsidR="00476695">
        <w:t>/DORA</w:t>
      </w:r>
      <w:r>
        <w:t>)</w:t>
      </w:r>
      <w:bookmarkEnd w:id="25"/>
    </w:p>
    <w:p w14:paraId="478A5E77" w14:textId="77777777" w:rsidR="00E670E8" w:rsidRPr="00E670E8" w:rsidRDefault="00E670E8" w:rsidP="005867FE">
      <w:pPr>
        <w:numPr>
          <w:ilvl w:val="0"/>
          <w:numId w:val="3"/>
        </w:numPr>
        <w:spacing w:line="276" w:lineRule="auto"/>
        <w:jc w:val="both"/>
        <w:rPr>
          <w:rFonts w:ascii="Calibri Light" w:hAnsi="Calibri Light" w:cs="Calibri Light"/>
          <w:color w:val="000000" w:themeColor="text1"/>
        </w:rPr>
      </w:pPr>
      <w:r w:rsidRPr="00E670E8">
        <w:rPr>
          <w:rFonts w:ascii="Calibri Light" w:hAnsi="Calibri Light" w:cs="Calibri Light"/>
          <w:color w:val="000000" w:themeColor="text1"/>
        </w:rPr>
        <w:t>Oprogramowanie musi umożliwiać monitorowanie stanu dostępności zasobu na podstawie mechanizmów monitorowania i ewidencji. </w:t>
      </w:r>
    </w:p>
    <w:p w14:paraId="3960CAB0" w14:textId="77777777" w:rsidR="00E670E8" w:rsidRPr="00E670E8" w:rsidRDefault="00E670E8" w:rsidP="005867FE">
      <w:pPr>
        <w:numPr>
          <w:ilvl w:val="0"/>
          <w:numId w:val="3"/>
        </w:numPr>
        <w:spacing w:line="276" w:lineRule="auto"/>
        <w:jc w:val="both"/>
        <w:rPr>
          <w:rFonts w:ascii="Calibri Light" w:hAnsi="Calibri Light" w:cs="Calibri Light"/>
          <w:color w:val="000000" w:themeColor="text1"/>
        </w:rPr>
      </w:pPr>
      <w:r w:rsidRPr="00E670E8">
        <w:rPr>
          <w:rFonts w:ascii="Calibri Light" w:hAnsi="Calibri Light" w:cs="Calibri Light"/>
          <w:color w:val="000000" w:themeColor="text1"/>
        </w:rPr>
        <w:t>Oprogramowanie musi umożliwiać automatyczne wyliczanie procentowej dostępności zasobu w okresie 365 dni na podstawie informacji o stanie dostępności, w szczególności dla: komputerów, serwerów, maszyn wirtualnych, urządzeń infrastruktury sieciowej, systemów informatycznych. </w:t>
      </w:r>
    </w:p>
    <w:p w14:paraId="7659656C" w14:textId="77777777" w:rsidR="00E670E8" w:rsidRPr="00E670E8" w:rsidRDefault="00E670E8" w:rsidP="005867FE">
      <w:pPr>
        <w:numPr>
          <w:ilvl w:val="0"/>
          <w:numId w:val="3"/>
        </w:numPr>
        <w:spacing w:line="276" w:lineRule="auto"/>
        <w:jc w:val="both"/>
        <w:rPr>
          <w:rFonts w:ascii="Calibri Light" w:hAnsi="Calibri Light" w:cs="Calibri Light"/>
          <w:color w:val="000000" w:themeColor="text1"/>
        </w:rPr>
      </w:pPr>
      <w:r w:rsidRPr="00E670E8">
        <w:rPr>
          <w:rFonts w:ascii="Calibri Light" w:hAnsi="Calibri Light" w:cs="Calibri Light"/>
          <w:color w:val="000000" w:themeColor="text1"/>
        </w:rPr>
        <w:t>Oprogramowanie musi umożliwiać klasyfikację zasobów poprzez przypisanie roli zasobu w organizacji np. Krytyczny, Ważny, Istotny, Nieistotny. W szczególności dla: komputerów, serwerów, maszyn wirtualnych, urządzeń infrastruktury sieciowej, systemów informatycznych. </w:t>
      </w:r>
    </w:p>
    <w:p w14:paraId="1C2DAB68" w14:textId="6717A562" w:rsidR="00E670E8" w:rsidRPr="00E670E8" w:rsidRDefault="00E670E8" w:rsidP="005867FE">
      <w:pPr>
        <w:numPr>
          <w:ilvl w:val="0"/>
          <w:numId w:val="3"/>
        </w:numPr>
        <w:spacing w:line="276" w:lineRule="auto"/>
        <w:jc w:val="both"/>
        <w:rPr>
          <w:rFonts w:ascii="Calibri Light" w:hAnsi="Calibri Light" w:cs="Calibri Light"/>
          <w:color w:val="000000" w:themeColor="text1"/>
        </w:rPr>
      </w:pPr>
      <w:r w:rsidRPr="00E670E8">
        <w:rPr>
          <w:rFonts w:ascii="Calibri Light" w:hAnsi="Calibri Light" w:cs="Calibri Light"/>
          <w:color w:val="000000" w:themeColor="text1"/>
        </w:rPr>
        <w:t>Oprogramowanie musi umożliwiać określenie</w:t>
      </w:r>
      <w:r w:rsidR="001A587A">
        <w:rPr>
          <w:rFonts w:ascii="Calibri Light" w:hAnsi="Calibri Light" w:cs="Calibri Light"/>
          <w:color w:val="000000" w:themeColor="text1"/>
        </w:rPr>
        <w:t xml:space="preserve"> </w:t>
      </w:r>
      <w:r w:rsidRPr="00E670E8">
        <w:rPr>
          <w:rFonts w:ascii="Calibri Light" w:hAnsi="Calibri Light" w:cs="Calibri Light"/>
          <w:color w:val="000000" w:themeColor="text1"/>
        </w:rPr>
        <w:t>czasu potrzebnego na przywrócenie ciągłości działania dla każdego zasobu w infrastrukturze IT, mierzonego od momentu wystąpienia awarii, w szczególności dla: komputerów, serwerów, maszyn wirtualnych, urządzeń infrastruktury sieciowej, systemów informatycznych. </w:t>
      </w:r>
    </w:p>
    <w:p w14:paraId="069214A6" w14:textId="77777777" w:rsidR="00E670E8" w:rsidRPr="00E670E8" w:rsidRDefault="00E670E8" w:rsidP="005867FE">
      <w:pPr>
        <w:numPr>
          <w:ilvl w:val="0"/>
          <w:numId w:val="3"/>
        </w:numPr>
        <w:spacing w:line="276" w:lineRule="auto"/>
        <w:jc w:val="both"/>
        <w:rPr>
          <w:rFonts w:ascii="Calibri Light" w:hAnsi="Calibri Light" w:cs="Calibri Light"/>
          <w:color w:val="000000" w:themeColor="text1"/>
        </w:rPr>
      </w:pPr>
      <w:r w:rsidRPr="00E670E8">
        <w:rPr>
          <w:rFonts w:ascii="Calibri Light" w:hAnsi="Calibri Light" w:cs="Calibri Light"/>
          <w:color w:val="000000" w:themeColor="text1"/>
        </w:rPr>
        <w:t xml:space="preserve">Oprogramowanie musi umożliwiać określenie na zasobach maksymalnego akceptowalnego czasu pomiędzy wystąpieniem awarii, a backupem danych, w </w:t>
      </w:r>
      <w:r w:rsidRPr="00E670E8">
        <w:rPr>
          <w:rFonts w:ascii="Calibri Light" w:hAnsi="Calibri Light" w:cs="Calibri Light"/>
          <w:color w:val="000000" w:themeColor="text1"/>
        </w:rPr>
        <w:lastRenderedPageBreak/>
        <w:t>szczególności dla: komputerów, serwerów, maszyn wirtualnych, urządzeń infrastruktury sieciowej, systemów informatycznych. </w:t>
      </w:r>
    </w:p>
    <w:p w14:paraId="669CE58C" w14:textId="77777777" w:rsidR="00E670E8" w:rsidRPr="00E670E8" w:rsidRDefault="00E670E8" w:rsidP="005867FE">
      <w:pPr>
        <w:numPr>
          <w:ilvl w:val="0"/>
          <w:numId w:val="3"/>
        </w:numPr>
        <w:spacing w:line="276" w:lineRule="auto"/>
        <w:jc w:val="both"/>
        <w:rPr>
          <w:rFonts w:ascii="Calibri Light" w:hAnsi="Calibri Light" w:cs="Calibri Light"/>
          <w:color w:val="000000" w:themeColor="text1"/>
        </w:rPr>
      </w:pPr>
      <w:r w:rsidRPr="00E670E8">
        <w:rPr>
          <w:rFonts w:ascii="Calibri Light" w:hAnsi="Calibri Light" w:cs="Calibri Light"/>
          <w:color w:val="000000" w:themeColor="text1"/>
        </w:rPr>
        <w:t>Oprogramowanie musi umożliwiać ewidencję na zasobach daty ostatniej kopii bezpieczeństwa, w szczególności dla: komputerów, serwerów, maszyn wirtualnych, urządzeń infrastruktury sieciowej, systemów informatycznych. </w:t>
      </w:r>
    </w:p>
    <w:p w14:paraId="6785F31D" w14:textId="781BF422" w:rsidR="002917EA" w:rsidRDefault="00E670E8" w:rsidP="00AD3B4E">
      <w:pPr>
        <w:numPr>
          <w:ilvl w:val="0"/>
          <w:numId w:val="3"/>
        </w:numPr>
        <w:spacing w:line="276" w:lineRule="auto"/>
        <w:jc w:val="both"/>
        <w:rPr>
          <w:rFonts w:ascii="Calibri Light" w:hAnsi="Calibri Light" w:cs="Calibri Light"/>
          <w:color w:val="000000" w:themeColor="text1"/>
        </w:rPr>
      </w:pPr>
      <w:r w:rsidRPr="00E670E8">
        <w:rPr>
          <w:rFonts w:ascii="Calibri Light" w:hAnsi="Calibri Light" w:cs="Calibri Light"/>
          <w:color w:val="000000" w:themeColor="text1"/>
        </w:rPr>
        <w:t>Oprogramowanie musi umożliwiać ewidencję na zasobach daty ostatniego testu odtworzenia kopii bezpieczeństwa., w szczególności dla: komputerów, serwerów, maszyn wirtualnych, urządzeń infrastruktury sieciowej, systemów informatycznych.</w:t>
      </w:r>
    </w:p>
    <w:p w14:paraId="2589C60F" w14:textId="77777777" w:rsidR="008454C5" w:rsidRDefault="008454C5" w:rsidP="00F305AF">
      <w:pPr>
        <w:spacing w:line="276" w:lineRule="auto"/>
        <w:jc w:val="both"/>
        <w:rPr>
          <w:rFonts w:ascii="Calibri Light" w:hAnsi="Calibri Light" w:cs="Calibri Light"/>
          <w:color w:val="000000" w:themeColor="text1"/>
        </w:rPr>
      </w:pPr>
    </w:p>
    <w:p w14:paraId="3C9B1184" w14:textId="77777777" w:rsidR="00EE2FE1" w:rsidRDefault="00EE2FE1" w:rsidP="00EE2FE1">
      <w:pPr>
        <w:pStyle w:val="Nagwek3"/>
      </w:pPr>
      <w:bookmarkStart w:id="26" w:name="_Toc224643385"/>
      <w:r>
        <w:t>Zarządzanie procesami</w:t>
      </w:r>
      <w:bookmarkEnd w:id="26"/>
    </w:p>
    <w:p w14:paraId="23FBD7C9"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umożliwiać tworzenie katalogu procesów z funkcją podziału procesów na grupy i sekcje.</w:t>
      </w:r>
    </w:p>
    <w:p w14:paraId="0F9203E7"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Lista utworzonych procesów musi być prezentowana w formie tabeli z możliwością wyszukiwania, sortowania oraz eksportu do pliku CSV.</w:t>
      </w:r>
    </w:p>
    <w:p w14:paraId="6FAC6C23"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tworzenie procesów wraz z ich szczegółowym opisem</w:t>
      </w:r>
      <w:r>
        <w:rPr>
          <w:rFonts w:ascii="Calibri Light" w:hAnsi="Calibri Light" w:cs="Calibri Light"/>
          <w:color w:val="000000" w:themeColor="text1"/>
        </w:rPr>
        <w:t xml:space="preserve"> zgodnie z normą ISO9001</w:t>
      </w:r>
      <w:r w:rsidRPr="005428ED">
        <w:rPr>
          <w:rFonts w:ascii="Calibri Light" w:hAnsi="Calibri Light" w:cs="Calibri Light"/>
          <w:color w:val="000000" w:themeColor="text1"/>
        </w:rPr>
        <w:t>.</w:t>
      </w:r>
    </w:p>
    <w:p w14:paraId="44BD75E6"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powiązanie procesu z dowolnymi zasobami z bazy CMDB, w szczególności z: komputerami, serwerami, licencjami, systemami informatycznymi, usługami, zasobami sieciowymi, drukarkami.</w:t>
      </w:r>
    </w:p>
    <w:p w14:paraId="3360C3B5"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W każdym procesie musi być także możliwość określania działu i/lub wielu działów, lokalizacji i kodu procesu oraz jego właściciela.</w:t>
      </w:r>
    </w:p>
    <w:p w14:paraId="2240D7B7"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08ADDF2D">
        <w:rPr>
          <w:rFonts w:ascii="Calibri Light" w:hAnsi="Calibri Light" w:cs="Calibri Light"/>
          <w:color w:val="000000" w:themeColor="text1"/>
        </w:rPr>
        <w:t>Oprogramowanie musi umożliwiać podłączenie do procesu zasobu, usługi, umowy oraz dowolnych plików.</w:t>
      </w:r>
    </w:p>
    <w:p w14:paraId="2CA03C9B" w14:textId="77777777" w:rsidR="00EE2FE1" w:rsidRDefault="00EE2FE1" w:rsidP="00EE2FE1">
      <w:pPr>
        <w:numPr>
          <w:ilvl w:val="0"/>
          <w:numId w:val="3"/>
        </w:numPr>
        <w:spacing w:line="276" w:lineRule="auto"/>
        <w:jc w:val="both"/>
        <w:rPr>
          <w:rFonts w:ascii="Calibri Light" w:hAnsi="Calibri Light" w:cs="Calibri Light"/>
          <w:color w:val="000000" w:themeColor="text1"/>
        </w:rPr>
      </w:pPr>
      <w:r w:rsidRPr="08ADDF2D">
        <w:rPr>
          <w:rFonts w:ascii="Calibri Light" w:hAnsi="Calibri Light" w:cs="Calibri Light"/>
          <w:color w:val="000000" w:themeColor="text1"/>
        </w:rPr>
        <w:t>Oprogramowanie musi umożliwiać Operatorowi łatwe przechodzenie pomiędzy Incydentami, a elementami konfiguracji połączonymi w relacje.</w:t>
      </w:r>
    </w:p>
    <w:p w14:paraId="6B01D1D4" w14:textId="77777777" w:rsidR="00EE2FE1" w:rsidRPr="002604B3" w:rsidRDefault="00EE2FE1" w:rsidP="00EE2FE1">
      <w:pPr>
        <w:numPr>
          <w:ilvl w:val="0"/>
          <w:numId w:val="3"/>
        </w:numPr>
        <w:spacing w:line="276" w:lineRule="auto"/>
        <w:jc w:val="both"/>
        <w:rPr>
          <w:rFonts w:ascii="Calibri Light" w:hAnsi="Calibri Light" w:cs="Calibri Light"/>
          <w:color w:val="000000" w:themeColor="text1"/>
        </w:rPr>
      </w:pPr>
      <w:r w:rsidRPr="08ADDF2D">
        <w:rPr>
          <w:rFonts w:ascii="Calibri Light" w:hAnsi="Calibri Light" w:cs="Calibri Light"/>
          <w:color w:val="000000" w:themeColor="text1"/>
        </w:rPr>
        <w:t>Oprogramowanie musi posiadać cykl życia procesu zapisujący i prezentujący wszystkie akcje wykonane w ramach procesu m.in. zmiany wartości pól, zmiany w relacjach procesu, zmiany właściciela itp. Cykl życia musi umożliwiać filtrowanie oraz wyszukiwanie zdarzeń z całego lub określonego okresu.</w:t>
      </w:r>
    </w:p>
    <w:p w14:paraId="3FDBAED9"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posiadać możliwość stworzenia rejestru czynności przetwarzania zgodnego z wytycznymi Rozporządzenia Parlamentu Europejskiego w zakresie ochrony danych osobowych (RODO).</w:t>
      </w:r>
    </w:p>
    <w:p w14:paraId="69CF85D5"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 xml:space="preserve">Oprogramowanie musi umożliwiać określenie w procesie przetwarzania danych osobowych informacji z wykorzystaniem prekonfigurowanych słowników w zakresie: kategorii osób, których dane są przetwarzane np. Klienci, Pracownicy itd.; kategorii przetwarzanych danych osobowych </w:t>
      </w:r>
      <w:proofErr w:type="spellStart"/>
      <w:r w:rsidRPr="2BA11E84">
        <w:rPr>
          <w:rFonts w:ascii="Calibri Light" w:hAnsi="Calibri Light" w:cs="Calibri Light"/>
          <w:color w:val="000000" w:themeColor="text1"/>
        </w:rPr>
        <w:t>osobowych</w:t>
      </w:r>
      <w:proofErr w:type="spellEnd"/>
      <w:r w:rsidRPr="2BA11E84">
        <w:rPr>
          <w:rFonts w:ascii="Calibri Light" w:hAnsi="Calibri Light" w:cs="Calibri Light"/>
          <w:color w:val="000000" w:themeColor="text1"/>
        </w:rPr>
        <w:t xml:space="preserve"> np.: Imię i nazwisko, Numer PESEL itd.; kategorii odbiorców danych osobowych np.: Banki, organy podatkowe itd.; środków bezpieczeństwa.</w:t>
      </w:r>
    </w:p>
    <w:p w14:paraId="594E35C3"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 xml:space="preserve">Oprogramowanie musi także umożliwiać określenie w procesie przetwarzania danych osobowych informacji o: źródle pozyskania danych; celu przetwarzania; opisu podstawy </w:t>
      </w:r>
      <w:r w:rsidRPr="2BA11E84">
        <w:rPr>
          <w:rFonts w:ascii="Calibri Light" w:hAnsi="Calibri Light" w:cs="Calibri Light"/>
          <w:color w:val="000000" w:themeColor="text1"/>
        </w:rPr>
        <w:lastRenderedPageBreak/>
        <w:t>prawnej przetwarzania danych; czasu przetwarzania; nazw krajów przetwarzania w przypadku transferu do krajów trzecich; opisu zabezpieczeń.</w:t>
      </w:r>
    </w:p>
    <w:p w14:paraId="28715D92"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łączenie relacjami procesów przetwarzania danych osobowych z systemami informatycznymi, w celu określenia jakie systemy informatyczne biorą udział w procesie przetwarzania danych osobowych.</w:t>
      </w:r>
    </w:p>
    <w:p w14:paraId="201F7AD0" w14:textId="77777777" w:rsidR="00EE2FE1" w:rsidRDefault="00EE2FE1" w:rsidP="00EE2FE1">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posiadać możliwość zdefiniowania w procesie osób odpowiedzialnych za proces, w szczególności: Administratorów danych osobowych, Inspektorów danych osobowych oraz Podmiotów przetwarzających dane osobowe.</w:t>
      </w:r>
    </w:p>
    <w:p w14:paraId="15378F7E" w14:textId="77777777" w:rsidR="008454C5" w:rsidRDefault="008454C5" w:rsidP="008454C5">
      <w:pPr>
        <w:spacing w:line="276" w:lineRule="auto"/>
        <w:ind w:left="567"/>
        <w:jc w:val="both"/>
        <w:rPr>
          <w:rFonts w:ascii="Calibri Light" w:hAnsi="Calibri Light" w:cs="Calibri Light"/>
          <w:color w:val="000000" w:themeColor="text1"/>
        </w:rPr>
      </w:pPr>
    </w:p>
    <w:p w14:paraId="72B7500E" w14:textId="77777777" w:rsidR="00EE2FE1" w:rsidRPr="005428ED" w:rsidRDefault="00EE2FE1" w:rsidP="00EE2FE1">
      <w:pPr>
        <w:pStyle w:val="Nagwek3"/>
      </w:pPr>
      <w:bookmarkStart w:id="27" w:name="_Toc224643386"/>
      <w:r>
        <w:t>Zarządzanie upoważnieniami</w:t>
      </w:r>
      <w:bookmarkEnd w:id="27"/>
    </w:p>
    <w:p w14:paraId="7D8728C3"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posiadać możliwość nadawania, edycji i odbierania upoważnień do procesów i określenia okresu, w jakim obowiązują.</w:t>
      </w:r>
    </w:p>
    <w:p w14:paraId="4533AE76"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określenie jakie osoby (nawet te, które już nie pracują), posiadały historycznie w zadanym okresie upoważnienia do przetwarzania danych osobowych w danym procesie lub procesach.</w:t>
      </w:r>
    </w:p>
    <w:p w14:paraId="6AB8B4D0" w14:textId="77777777" w:rsidR="00EE2FE1" w:rsidRPr="005428ED" w:rsidRDefault="00EE2FE1" w:rsidP="00EE2FE1">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posiadać możliwość konfiguracji automatycznej numeracji nadawanych upoważnień, umożliwiającej dostosowanie klucza numerowania i zliczanie liczby nadanych upoważnień. </w:t>
      </w:r>
    </w:p>
    <w:p w14:paraId="4AFD887F" w14:textId="77777777" w:rsidR="00EE2FE1" w:rsidRDefault="00EE2FE1" w:rsidP="00EE2FE1">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wygenerowanie raportu rejestru czynności przetwarzania, wymaganego przez UODO i eksport do plików PDF i CSV.</w:t>
      </w:r>
    </w:p>
    <w:p w14:paraId="5E2F4D1E" w14:textId="77777777" w:rsidR="008454C5" w:rsidRPr="00AD3B4E" w:rsidRDefault="008454C5" w:rsidP="008454C5">
      <w:pPr>
        <w:spacing w:line="276" w:lineRule="auto"/>
        <w:ind w:left="567"/>
        <w:jc w:val="both"/>
        <w:rPr>
          <w:rFonts w:ascii="Calibri Light" w:hAnsi="Calibri Light" w:cs="Calibri Light"/>
          <w:color w:val="000000" w:themeColor="text1"/>
        </w:rPr>
      </w:pPr>
    </w:p>
    <w:p w14:paraId="67FD5C1F" w14:textId="77777777" w:rsidR="000924F1" w:rsidRPr="003C5533" w:rsidRDefault="000924F1" w:rsidP="000924F1">
      <w:pPr>
        <w:pStyle w:val="Nagwek2"/>
        <w:spacing w:line="276" w:lineRule="auto"/>
      </w:pPr>
      <w:bookmarkStart w:id="28" w:name="_Toc224643387"/>
      <w:r>
        <w:t>Agent Windows Desktop</w:t>
      </w:r>
      <w:bookmarkEnd w:id="28"/>
    </w:p>
    <w:p w14:paraId="7DC3ED7F" w14:textId="77777777" w:rsidR="000924F1" w:rsidRPr="00930242" w:rsidRDefault="000924F1" w:rsidP="000924F1">
      <w:pPr>
        <w:numPr>
          <w:ilvl w:val="0"/>
          <w:numId w:val="3"/>
        </w:numPr>
        <w:spacing w:line="276" w:lineRule="auto"/>
        <w:jc w:val="both"/>
        <w:rPr>
          <w:rFonts w:ascii="Calibri Light" w:hAnsi="Calibri Light" w:cs="Calibri Light"/>
          <w:color w:val="000000" w:themeColor="text1"/>
        </w:rPr>
      </w:pPr>
      <w:r w:rsidRPr="62C73E43">
        <w:rPr>
          <w:rFonts w:ascii="Calibri Light" w:hAnsi="Calibri Light" w:cs="Calibri Light"/>
          <w:color w:val="000000" w:themeColor="text1"/>
        </w:rPr>
        <w:t>Oprogramowanie musi mieć możliwość zainstalowania agenta na komputerach i posiadać możliwość tworzenia profili pracy agentów, w ramach których musi być możliwość konfiguracji takich parametrów jak: czasy nawiązywania połączeń przez agenta do serwera, czasy przesyłania przez agenta danych do serwera, priorytet działania agenta, zakres monitorowania użytkownika, obciążenia, konfiguracja alertów sprzętowych, zakres blokowania nośników danych i urządzeń, częstotliwość wykonywania przyrostowych i pełnych audytów SAM, blokowanie łatwego odinstalowania agenta (również przy pomocy hasła).</w:t>
      </w:r>
    </w:p>
    <w:p w14:paraId="607B11FA" w14:textId="77777777" w:rsidR="000924F1"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ustawienia zakresu obowiązywania profilu agenta w oparciu o przypisanie komputera do działu, lokalizacji i osoby w scenariuszu, np. „ustaw profil dla komputerów w działach A i B, ale tylko jeżeli są w lokalizacji D lub E”. </w:t>
      </w:r>
    </w:p>
    <w:p w14:paraId="6C6D92C9" w14:textId="77777777" w:rsidR="000924F1"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prezentację informacji o wybranej osobie w szczególności o: danych o loginie osoby oraz loginach dodatkowych, informacje o aktywności osoby na wszystkich komputerach łącznie, najczęściej użytkowanym oprogramowaniu, najczęściej odwiedzanych stronach internetowych.</w:t>
      </w:r>
    </w:p>
    <w:p w14:paraId="42A52999" w14:textId="77777777" w:rsidR="000924F1" w:rsidRPr="005428ED" w:rsidRDefault="000924F1" w:rsidP="000924F1">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nadpisywanie informacji zawartych w opisie komputera informacjami pobranymi z agenta oraz nadpisywanie nazwy komputera nazwą domenową z agenta.</w:t>
      </w:r>
    </w:p>
    <w:p w14:paraId="5539A0BB" w14:textId="77777777" w:rsidR="000924F1" w:rsidRPr="005428ED"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Oprogramowanie musi posiadać funkcję wykrywania duplikatów komputerów wraz z funkcjonalnością automatycznego parowania komputera w ewidencji z komputerem oraz z agentem na podstawie m.in. numeru seryjnego.</w:t>
      </w:r>
    </w:p>
    <w:p w14:paraId="1ED81115" w14:textId="77777777" w:rsidR="000924F1" w:rsidRPr="005428ED"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automatycznego rozpoznania typu komputera w szczególności: laptop, desktop, serwer, wirtualna maszyna na podstawie informacji przesłanych przez agenta.</w:t>
      </w:r>
    </w:p>
    <w:p w14:paraId="621422BA" w14:textId="77777777" w:rsidR="000924F1"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przesyłać cykliczne raporty o stanie komputera z zainstalowanym agentem, zgodnie z czasem skonfigurowanym w profilu agenta,  w szczególności o: statusie połączenia (offline/online), liście zainstalowanego oprogramowania, danych z monitoringu, informacji o konfiguracji sprzętu, informacji o zmianach w konfiguracji sprzętu i oprogramowania, parametrów obciążenia komputera: średniej zajętość dysku twardego, średniego obciążenia procesora, średniego obciążenia pamięci RAM, top 5 procesów najbardziej obciążających CPU, top 5 procesów najbardziej obciążających pamięć RAM, top 5 procesów najbardziej obciążających sieć.</w:t>
      </w:r>
    </w:p>
    <w:p w14:paraId="39851A14" w14:textId="77777777" w:rsidR="000924F1" w:rsidRDefault="000924F1" w:rsidP="000924F1">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w ramach profilu agenta musi umożliwiać konfigurację harmonogramu częstotliwości, dnia i godziny wykonywania skanów agenta.</w:t>
      </w:r>
    </w:p>
    <w:p w14:paraId="4246494E" w14:textId="77777777" w:rsidR="000924F1" w:rsidRDefault="000924F1" w:rsidP="000924F1">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automatyczne aktualizowanie się agenta wraz z możliwością konfiguracji częstotliwości sprawdzania wersji agenta.</w:t>
      </w:r>
    </w:p>
    <w:p w14:paraId="09CDB22F" w14:textId="77777777" w:rsidR="00046050" w:rsidRDefault="000924F1" w:rsidP="00046050">
      <w:pPr>
        <w:numPr>
          <w:ilvl w:val="0"/>
          <w:numId w:val="3"/>
        </w:numPr>
        <w:spacing w:line="276" w:lineRule="auto"/>
        <w:jc w:val="both"/>
        <w:rPr>
          <w:rFonts w:ascii="Calibri Light" w:hAnsi="Calibri Light" w:cs="Calibri Light"/>
          <w:color w:val="000000" w:themeColor="text1"/>
        </w:rPr>
      </w:pPr>
      <w:r w:rsidRPr="003E0360">
        <w:rPr>
          <w:rFonts w:ascii="Calibri Light" w:hAnsi="Calibri Light" w:cs="Calibri Light"/>
          <w:color w:val="000000" w:themeColor="text1"/>
        </w:rPr>
        <w:t>Oprogramowanie musi umożliwiać skanowanie komputerów z systemem operacyjnym Windows w wersji 7 i wyższej offline, bez instalacji agenta, a wynik skanowania musi być zapisany w formie pliku.</w:t>
      </w:r>
    </w:p>
    <w:p w14:paraId="0068FDA0" w14:textId="77777777" w:rsidR="00046050" w:rsidRPr="004006FE" w:rsidRDefault="00046050" w:rsidP="00046050">
      <w:pPr>
        <w:numPr>
          <w:ilvl w:val="0"/>
          <w:numId w:val="3"/>
        </w:numPr>
        <w:spacing w:line="276" w:lineRule="auto"/>
        <w:jc w:val="both"/>
        <w:rPr>
          <w:rFonts w:ascii="Calibri Light" w:hAnsi="Calibri Light" w:cs="Calibri Light"/>
        </w:rPr>
      </w:pPr>
      <w:r w:rsidRPr="004006FE">
        <w:rPr>
          <w:rFonts w:ascii="Calibri Light" w:hAnsi="Calibri Light" w:cs="Calibri Light"/>
        </w:rPr>
        <w:t>Oprogramowanie musi posiadać mechanizmy zapewniające ciągłość i poprawność działania agenta, w szczególności:</w:t>
      </w:r>
    </w:p>
    <w:p w14:paraId="63A302A3" w14:textId="77777777" w:rsidR="00046050" w:rsidRPr="004006FE" w:rsidRDefault="00046050" w:rsidP="00046050">
      <w:pPr>
        <w:numPr>
          <w:ilvl w:val="1"/>
          <w:numId w:val="3"/>
        </w:numPr>
        <w:spacing w:line="276" w:lineRule="auto"/>
        <w:jc w:val="both"/>
        <w:rPr>
          <w:rFonts w:ascii="Calibri Light" w:hAnsi="Calibri Light" w:cs="Calibri Light"/>
        </w:rPr>
      </w:pPr>
      <w:r w:rsidRPr="004006FE">
        <w:rPr>
          <w:rFonts w:ascii="Calibri Light" w:hAnsi="Calibri Light" w:cs="Calibri Light"/>
        </w:rPr>
        <w:t xml:space="preserve">dodatkowy proces kontrolny agenta (Agent </w:t>
      </w:r>
      <w:proofErr w:type="spellStart"/>
      <w:r w:rsidRPr="004006FE">
        <w:rPr>
          <w:rFonts w:ascii="Calibri Light" w:hAnsi="Calibri Light" w:cs="Calibri Light"/>
        </w:rPr>
        <w:t>Keeping</w:t>
      </w:r>
      <w:proofErr w:type="spellEnd"/>
      <w:r w:rsidRPr="004006FE">
        <w:rPr>
          <w:rFonts w:ascii="Calibri Light" w:hAnsi="Calibri Light" w:cs="Calibri Light"/>
        </w:rPr>
        <w:t xml:space="preserve"> </w:t>
      </w:r>
      <w:proofErr w:type="spellStart"/>
      <w:r w:rsidRPr="004006FE">
        <w:rPr>
          <w:rFonts w:ascii="Calibri Light" w:hAnsi="Calibri Light" w:cs="Calibri Light"/>
        </w:rPr>
        <w:t>Alive</w:t>
      </w:r>
      <w:proofErr w:type="spellEnd"/>
      <w:r w:rsidRPr="004006FE">
        <w:rPr>
          <w:rFonts w:ascii="Calibri Light" w:hAnsi="Calibri Light" w:cs="Calibri Light"/>
        </w:rPr>
        <w:t xml:space="preserve"> </w:t>
      </w:r>
      <w:proofErr w:type="spellStart"/>
      <w:r w:rsidRPr="004006FE">
        <w:rPr>
          <w:rFonts w:ascii="Calibri Light" w:hAnsi="Calibri Light" w:cs="Calibri Light"/>
        </w:rPr>
        <w:t>Process</w:t>
      </w:r>
      <w:proofErr w:type="spellEnd"/>
      <w:r w:rsidRPr="004006FE">
        <w:rPr>
          <w:rFonts w:ascii="Calibri Light" w:hAnsi="Calibri Light" w:cs="Calibri Light"/>
        </w:rPr>
        <w:t>) odpowiedzialny za monitorowanie poprawnego działania agenta,</w:t>
      </w:r>
    </w:p>
    <w:p w14:paraId="4C526DDB" w14:textId="126FBC99" w:rsidR="00046050" w:rsidRPr="004006FE" w:rsidRDefault="00046050" w:rsidP="00046050">
      <w:pPr>
        <w:numPr>
          <w:ilvl w:val="1"/>
          <w:numId w:val="3"/>
        </w:numPr>
        <w:spacing w:line="276" w:lineRule="auto"/>
        <w:jc w:val="both"/>
        <w:rPr>
          <w:rFonts w:ascii="Calibri Light" w:hAnsi="Calibri Light" w:cs="Calibri Light"/>
        </w:rPr>
      </w:pPr>
      <w:r w:rsidRPr="004006FE">
        <w:rPr>
          <w:rFonts w:ascii="Calibri Light" w:hAnsi="Calibri Light" w:cs="Calibri Light"/>
        </w:rPr>
        <w:t xml:space="preserve">mechanizm kontrolny sprawdzający prawidłowe działanie usługi agenta z poziomu </w:t>
      </w:r>
      <w:proofErr w:type="spellStart"/>
      <w:r w:rsidRPr="004006FE">
        <w:rPr>
          <w:rFonts w:ascii="Calibri Light" w:hAnsi="Calibri Light" w:cs="Calibri Light"/>
        </w:rPr>
        <w:t>updatera</w:t>
      </w:r>
      <w:proofErr w:type="spellEnd"/>
      <w:r w:rsidRPr="004006FE">
        <w:rPr>
          <w:rFonts w:ascii="Calibri Light" w:hAnsi="Calibri Light" w:cs="Calibri Light"/>
        </w:rPr>
        <w:t>,</w:t>
      </w:r>
    </w:p>
    <w:p w14:paraId="114D374A" w14:textId="77777777" w:rsidR="00046050" w:rsidRPr="004006FE" w:rsidRDefault="00046050" w:rsidP="00046050">
      <w:pPr>
        <w:numPr>
          <w:ilvl w:val="1"/>
          <w:numId w:val="3"/>
        </w:numPr>
        <w:spacing w:line="276" w:lineRule="auto"/>
        <w:jc w:val="both"/>
        <w:rPr>
          <w:rFonts w:ascii="Calibri Light" w:hAnsi="Calibri Light" w:cs="Calibri Light"/>
        </w:rPr>
      </w:pPr>
      <w:r w:rsidRPr="004006FE">
        <w:rPr>
          <w:rFonts w:ascii="Calibri Light" w:hAnsi="Calibri Light" w:cs="Calibri Light"/>
        </w:rPr>
        <w:t>mechanizm cyklicznego sprawdzania procesu monitoringu aktywnej sesji użytkownika i jego automatycznego uruchamiania w przypadku braku działania,</w:t>
      </w:r>
    </w:p>
    <w:p w14:paraId="5A4EC55B" w14:textId="77777777" w:rsidR="00046050" w:rsidRPr="004006FE" w:rsidRDefault="00046050" w:rsidP="00046050">
      <w:pPr>
        <w:numPr>
          <w:ilvl w:val="1"/>
          <w:numId w:val="3"/>
        </w:numPr>
        <w:spacing w:line="276" w:lineRule="auto"/>
        <w:jc w:val="both"/>
        <w:rPr>
          <w:rFonts w:ascii="Calibri Light" w:hAnsi="Calibri Light" w:cs="Calibri Light"/>
        </w:rPr>
      </w:pPr>
      <w:r w:rsidRPr="004006FE">
        <w:rPr>
          <w:rFonts w:ascii="Calibri Light" w:hAnsi="Calibri Light" w:cs="Calibri Light"/>
        </w:rPr>
        <w:t>mechanizm resetu połączenia z lokalną bazą danych agenta w przypadku wystąpienia błędów bazy,</w:t>
      </w:r>
    </w:p>
    <w:p w14:paraId="1AF62C19" w14:textId="77777777" w:rsidR="00046050" w:rsidRPr="004006FE" w:rsidRDefault="00046050" w:rsidP="00046050">
      <w:pPr>
        <w:numPr>
          <w:ilvl w:val="1"/>
          <w:numId w:val="3"/>
        </w:numPr>
        <w:spacing w:line="276" w:lineRule="auto"/>
        <w:jc w:val="both"/>
        <w:rPr>
          <w:rFonts w:ascii="Calibri Light" w:hAnsi="Calibri Light" w:cs="Calibri Light"/>
        </w:rPr>
      </w:pPr>
      <w:r w:rsidRPr="004006FE">
        <w:rPr>
          <w:rFonts w:ascii="Calibri Light" w:hAnsi="Calibri Light" w:cs="Calibri Light"/>
        </w:rPr>
        <w:t>mechanizm automatycznego przywracania pliku konfiguracyjnego agenta w przypadku jego uszkodzenia,</w:t>
      </w:r>
    </w:p>
    <w:p w14:paraId="71066E1B" w14:textId="77777777" w:rsidR="00046050" w:rsidRPr="004006FE" w:rsidRDefault="00046050" w:rsidP="00046050">
      <w:pPr>
        <w:numPr>
          <w:ilvl w:val="1"/>
          <w:numId w:val="3"/>
        </w:numPr>
        <w:spacing w:line="276" w:lineRule="auto"/>
        <w:jc w:val="both"/>
        <w:rPr>
          <w:rFonts w:ascii="Calibri Light" w:hAnsi="Calibri Light" w:cs="Calibri Light"/>
        </w:rPr>
      </w:pPr>
      <w:r w:rsidRPr="004006FE">
        <w:rPr>
          <w:rFonts w:ascii="Calibri Light" w:hAnsi="Calibri Light" w:cs="Calibri Light"/>
        </w:rPr>
        <w:t xml:space="preserve">funkcję prezentacji statusu usługi </w:t>
      </w:r>
      <w:proofErr w:type="spellStart"/>
      <w:r w:rsidRPr="004006FE">
        <w:rPr>
          <w:rFonts w:ascii="Calibri Light" w:hAnsi="Calibri Light" w:cs="Calibri Light"/>
        </w:rPr>
        <w:t>updatera</w:t>
      </w:r>
      <w:proofErr w:type="spellEnd"/>
      <w:r w:rsidRPr="004006FE">
        <w:rPr>
          <w:rFonts w:ascii="Calibri Light" w:hAnsi="Calibri Light" w:cs="Calibri Light"/>
        </w:rPr>
        <w:t>,</w:t>
      </w:r>
    </w:p>
    <w:p w14:paraId="1EBAF666" w14:textId="77777777" w:rsidR="00046050" w:rsidRPr="004006FE" w:rsidRDefault="00046050" w:rsidP="00046050">
      <w:pPr>
        <w:numPr>
          <w:ilvl w:val="1"/>
          <w:numId w:val="3"/>
        </w:numPr>
        <w:spacing w:line="276" w:lineRule="auto"/>
        <w:jc w:val="both"/>
        <w:rPr>
          <w:rFonts w:ascii="Calibri Light" w:hAnsi="Calibri Light" w:cs="Calibri Light"/>
        </w:rPr>
      </w:pPr>
      <w:r w:rsidRPr="004006FE">
        <w:rPr>
          <w:rFonts w:ascii="Calibri Light" w:hAnsi="Calibri Light" w:cs="Calibri Light"/>
        </w:rPr>
        <w:t>mechanizm przesyłania do serwera informacji o problemach z uruchomieniem usługi agenta.</w:t>
      </w:r>
    </w:p>
    <w:p w14:paraId="1E20BB27" w14:textId="77777777" w:rsidR="008454C5" w:rsidRDefault="008454C5" w:rsidP="008454C5">
      <w:pPr>
        <w:spacing w:line="276" w:lineRule="auto"/>
        <w:ind w:left="567"/>
        <w:jc w:val="both"/>
        <w:rPr>
          <w:rFonts w:ascii="Calibri Light" w:hAnsi="Calibri Light" w:cs="Calibri Light"/>
          <w:color w:val="000000" w:themeColor="text1"/>
        </w:rPr>
      </w:pPr>
    </w:p>
    <w:p w14:paraId="7E0386B2" w14:textId="77777777" w:rsidR="000924F1" w:rsidRPr="003E0360" w:rsidRDefault="000924F1" w:rsidP="000924F1">
      <w:pPr>
        <w:pStyle w:val="Nagwek2"/>
        <w:spacing w:line="276" w:lineRule="auto"/>
      </w:pPr>
      <w:bookmarkStart w:id="29" w:name="_Toc224643388"/>
      <w:r>
        <w:lastRenderedPageBreak/>
        <w:t>Agent Windows Server</w:t>
      </w:r>
      <w:bookmarkEnd w:id="29"/>
    </w:p>
    <w:p w14:paraId="68534642" w14:textId="77777777" w:rsidR="000924F1" w:rsidRPr="005428ED" w:rsidRDefault="000924F1" w:rsidP="000924F1">
      <w:pPr>
        <w:numPr>
          <w:ilvl w:val="0"/>
          <w:numId w:val="3"/>
        </w:numPr>
        <w:spacing w:line="276" w:lineRule="auto"/>
        <w:jc w:val="both"/>
        <w:rPr>
          <w:rFonts w:ascii="Calibri Light" w:hAnsi="Calibri Light" w:cs="Calibri Light"/>
          <w:color w:val="000000" w:themeColor="text1"/>
        </w:rPr>
      </w:pPr>
      <w:r w:rsidRPr="108EFB05">
        <w:rPr>
          <w:rFonts w:ascii="Calibri Light" w:hAnsi="Calibri Light" w:cs="Calibri Light"/>
          <w:color w:val="000000" w:themeColor="text1"/>
        </w:rPr>
        <w:t>Oprogramowanie musi umożliwiać instalację agentów na serwerach fizycznych i wirtualnych z zainstalowanym systemem operacyjnym Windows Server w wersji 2008 R2 i wyższej.</w:t>
      </w:r>
    </w:p>
    <w:p w14:paraId="5DBB4BE2" w14:textId="77777777" w:rsidR="000924F1" w:rsidRPr="005428ED"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mieć możliwość zainstalowania agenta na serwerach i posiadać możliwość tworzenia profili pracy agentów, w ramach których musi być możliwość konfiguracji takich parametrów jak: czasy nawiązywania połączeń przez agenta do serwera, czasy przesyłania przez agenta danych do serwera, priorytet działania agenta, zakres monitorowania użytkownika, obciążenia, konfiguracja alertów sprzętowych, zakres blokowania nośników danych i urządzeń, częstotliwość wykonywania przyrostowych i pełnych audytów SAM, blokowanie łatwego odinstalowania agenta (również przy pomocy hasła).</w:t>
      </w:r>
    </w:p>
    <w:p w14:paraId="755B0B3E" w14:textId="77777777" w:rsidR="000924F1" w:rsidRPr="005428ED"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ustawienia zakresu obowiązywania profilu agenta w oparciu o przypisanie komputera do działu, lokalizacji i osoby w scenariuszu, np. „ustaw profil dla komputerów w działach A i B, ale tylko jeżeli są w lokalizacji D lub E”. </w:t>
      </w:r>
    </w:p>
    <w:p w14:paraId="40CB4A2D" w14:textId="77777777" w:rsidR="000924F1"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prezentację informacji o wybranej osobie w szczególności o: danych o loginie osoby oraz loginach dodatkowych, informacje o aktywności osoby na wszystkich komputerach łącznie, najczęściej użytkowanym oprogramowaniu, najczęściej odwiedzanych stronach internetowych.</w:t>
      </w:r>
    </w:p>
    <w:p w14:paraId="51E9758A" w14:textId="77777777" w:rsidR="000924F1" w:rsidRPr="00B773F8" w:rsidRDefault="000924F1" w:rsidP="000924F1">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nadpisywanie informacji zawartych w opisie serwera informacjami pobranymi z agenta oraz nadpisywanie nazwy serwera nazwą domenową z agenta.</w:t>
      </w:r>
    </w:p>
    <w:p w14:paraId="044F1D22" w14:textId="77777777" w:rsidR="000924F1" w:rsidRPr="005428ED"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funkcję wykrywania duplikatów serwerów wraz z funkcjonalnością automatycznego parowania serwera w ewidencji z serwerem oraz z agentem na podstawie m.in. numeru seryjnego.</w:t>
      </w:r>
    </w:p>
    <w:p w14:paraId="6A1D4757" w14:textId="77777777" w:rsidR="000924F1" w:rsidRPr="005428ED" w:rsidRDefault="000924F1" w:rsidP="000924F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automatycznego rozpoznania typu komputera w szczególności: laptop, desktop, serwer, wirtualna maszyna na podstawie informacji przesłanych przez agenta.</w:t>
      </w:r>
    </w:p>
    <w:p w14:paraId="0046B1F8" w14:textId="77777777" w:rsidR="000924F1" w:rsidRDefault="000924F1" w:rsidP="000924F1">
      <w:pPr>
        <w:numPr>
          <w:ilvl w:val="0"/>
          <w:numId w:val="3"/>
        </w:numPr>
        <w:spacing w:line="276" w:lineRule="auto"/>
        <w:jc w:val="both"/>
        <w:rPr>
          <w:rFonts w:ascii="Calibri Light" w:hAnsi="Calibri Light" w:cs="Calibri Light"/>
          <w:color w:val="000000" w:themeColor="text1"/>
        </w:rPr>
      </w:pPr>
      <w:r w:rsidRPr="62C73E43">
        <w:rPr>
          <w:rFonts w:ascii="Calibri Light" w:hAnsi="Calibri Light" w:cs="Calibri Light"/>
          <w:color w:val="000000" w:themeColor="text1"/>
        </w:rPr>
        <w:t>Oprogramowanie musi przesyłać cykliczne raporty o stanie serwera z zainstalowanym agentem, zgodnie z czasem skonfigurowanym w profilu agenta,  w szczególności o: statusie połączenia (offline/online), liście zainstalowanego oprogramowania, danych z monitoringu, informacji o konfiguracji sprzętu, informacji o zmianach w konfiguracji sprzętu i oprogramowania, parametrów obciążenia komputera: średniej zajętość dysku twardego, średniego obciążenia procesora, średniego obciążenia pamięci RAM, top 5 procesów najbardziej obciążających CPU, top 5 procesów najbardziej obciążających pamięć RAM, top 5 procesów najbardziej obciążających sieć.</w:t>
      </w:r>
    </w:p>
    <w:p w14:paraId="33263702" w14:textId="77777777" w:rsidR="000924F1" w:rsidRPr="00C5492F" w:rsidRDefault="000924F1" w:rsidP="000924F1">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w ramach profilu agenta musi umożliwiać konfigurację harmonogramu częstotliwości, dnia i godziny wykonywania skanów agenta.</w:t>
      </w:r>
    </w:p>
    <w:p w14:paraId="5C191F3E" w14:textId="77777777" w:rsidR="000924F1" w:rsidRDefault="000924F1" w:rsidP="000924F1">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automatyczne aktualizowanie się agenta wraz z możliwością konfiguracji częstotliwości sprawdzania wersji agenta.</w:t>
      </w:r>
    </w:p>
    <w:p w14:paraId="4AD07BBE" w14:textId="77777777" w:rsidR="000924F1" w:rsidRDefault="000924F1" w:rsidP="000924F1">
      <w:pPr>
        <w:numPr>
          <w:ilvl w:val="0"/>
          <w:numId w:val="3"/>
        </w:numPr>
        <w:spacing w:line="276" w:lineRule="auto"/>
        <w:jc w:val="both"/>
        <w:rPr>
          <w:rFonts w:ascii="Calibri Light" w:hAnsi="Calibri Light" w:cs="Calibri Light"/>
          <w:color w:val="000000" w:themeColor="text1"/>
        </w:rPr>
      </w:pPr>
      <w:r w:rsidRPr="62C73E43">
        <w:rPr>
          <w:rFonts w:ascii="Calibri Light" w:hAnsi="Calibri Light" w:cs="Calibri Light"/>
          <w:color w:val="000000" w:themeColor="text1"/>
        </w:rPr>
        <w:lastRenderedPageBreak/>
        <w:t>Oprogramowanie musi umożliwiać skanowanie serwerów z systemem operacyjnym Windows Server w wersji 2008 R2 i wyższej offline, bez instalacji agenta, a wynik skanowania musi być zapisany w formie pliku.</w:t>
      </w:r>
    </w:p>
    <w:p w14:paraId="0B7ABBB6" w14:textId="77777777" w:rsidR="008454C5" w:rsidRDefault="008454C5" w:rsidP="008454C5">
      <w:pPr>
        <w:spacing w:line="276" w:lineRule="auto"/>
        <w:ind w:left="567"/>
        <w:jc w:val="both"/>
        <w:rPr>
          <w:rFonts w:ascii="Calibri Light" w:hAnsi="Calibri Light" w:cs="Calibri Light"/>
          <w:color w:val="000000" w:themeColor="text1"/>
        </w:rPr>
      </w:pPr>
    </w:p>
    <w:p w14:paraId="4B8F4D96" w14:textId="77777777" w:rsidR="00E2368F" w:rsidRDefault="00E2368F" w:rsidP="00E2368F">
      <w:pPr>
        <w:pStyle w:val="Nagwek2"/>
        <w:spacing w:line="276" w:lineRule="auto"/>
      </w:pPr>
      <w:bookmarkStart w:id="30" w:name="_Toc224643389"/>
      <w:r w:rsidRPr="00273CBF">
        <w:t>Graficzna mapa relacji</w:t>
      </w:r>
      <w:bookmarkEnd w:id="30"/>
    </w:p>
    <w:p w14:paraId="53A05160" w14:textId="77777777" w:rsidR="00E2368F" w:rsidRDefault="00E2368F" w:rsidP="00E2368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automatycznie tworzyć graficzną mapę powiązań między zasobami z możliwością filtrowania danych na mapie oraz szybkiego przechodzenia z zasobu na zasób.</w:t>
      </w:r>
    </w:p>
    <w:p w14:paraId="48D06629" w14:textId="77777777" w:rsidR="00752419" w:rsidRPr="005428ED" w:rsidRDefault="00752419" w:rsidP="00752419">
      <w:pPr>
        <w:pStyle w:val="Nagwek2"/>
        <w:spacing w:line="276" w:lineRule="auto"/>
      </w:pPr>
      <w:bookmarkStart w:id="31" w:name="_Toc224643390"/>
      <w:r>
        <w:t>Zarządzanie sieciami</w:t>
      </w:r>
      <w:bookmarkEnd w:id="31"/>
    </w:p>
    <w:p w14:paraId="7DEC0802" w14:textId="77777777" w:rsidR="00752419" w:rsidRDefault="00752419" w:rsidP="00752419">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posiadać mechanizmy umożliwiające skanowanie całej sieci wraz z podsieciami przy pomocy skanerów sieci z zastrzeżeniem, że każda podsieć musi być skanowana przy pomocy oddzielnego skanera, skonfigurowanego dla danej podsieci i zainstalowanego w danej podsieci.</w:t>
      </w:r>
    </w:p>
    <w:p w14:paraId="62FC421D" w14:textId="77777777" w:rsidR="00752419" w:rsidRPr="00C479E3" w:rsidRDefault="00752419" w:rsidP="00752419">
      <w:pPr>
        <w:numPr>
          <w:ilvl w:val="0"/>
          <w:numId w:val="3"/>
        </w:numPr>
        <w:spacing w:line="276" w:lineRule="auto"/>
        <w:jc w:val="both"/>
        <w:rPr>
          <w:rFonts w:ascii="Calibri Light" w:hAnsi="Calibri Light" w:cs="Calibri Light"/>
          <w:color w:val="000000" w:themeColor="text1"/>
        </w:rPr>
      </w:pPr>
      <w:r w:rsidRPr="00C479E3">
        <w:rPr>
          <w:rFonts w:ascii="Calibri Light" w:hAnsi="Calibri Light" w:cs="Calibri Light"/>
          <w:color w:val="000000" w:themeColor="text1"/>
        </w:rPr>
        <w:t>Oprogramowanie musi umożliwiać konfigurację wielu zakresów adresów IP wraz z możliwością pomijania wybranych zakresów adresacji IP.</w:t>
      </w:r>
    </w:p>
    <w:p w14:paraId="02814973" w14:textId="77777777" w:rsidR="00752419" w:rsidRPr="005428ED" w:rsidRDefault="00752419" w:rsidP="00752419">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prezentację listy wszystkich sieci oraz podsieci.</w:t>
      </w:r>
    </w:p>
    <w:p w14:paraId="34EB7E5F" w14:textId="77777777" w:rsidR="00752419" w:rsidRPr="005428ED" w:rsidRDefault="00752419" w:rsidP="00752419">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definiowanie sieci nadrzędnej.</w:t>
      </w:r>
    </w:p>
    <w:p w14:paraId="495BC1D4" w14:textId="77777777" w:rsidR="00752419" w:rsidRPr="005428ED" w:rsidRDefault="00752419" w:rsidP="00752419">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definiowanie i skanowanie portów na adresach IP w celu monitorowania działania usług sieciowych.</w:t>
      </w:r>
    </w:p>
    <w:p w14:paraId="6027BF26" w14:textId="77777777" w:rsidR="00752419" w:rsidRPr="005428ED" w:rsidRDefault="00752419" w:rsidP="00752419">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automatyczne i ręczne wiązanie relacją wykrytych w sieci urządzeń z zasobami zaewidencjonowanymi w oprogramowaniu.</w:t>
      </w:r>
    </w:p>
    <w:p w14:paraId="6FDD0C8A" w14:textId="77777777" w:rsidR="00752419" w:rsidRDefault="00752419" w:rsidP="00752419">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automatycznie wykrywać nowe urządzenia w sieci wraz z możliwością powiadomienia wskazanych osób o wykryciu nowego urządzenia w danej sieci.</w:t>
      </w:r>
    </w:p>
    <w:p w14:paraId="11749526" w14:textId="77777777" w:rsidR="001C206F" w:rsidRPr="005428ED" w:rsidRDefault="001C206F" w:rsidP="00752419">
      <w:pPr>
        <w:numPr>
          <w:ilvl w:val="0"/>
          <w:numId w:val="3"/>
        </w:numPr>
        <w:spacing w:line="276" w:lineRule="auto"/>
        <w:jc w:val="both"/>
        <w:rPr>
          <w:rFonts w:ascii="Calibri Light" w:hAnsi="Calibri Light" w:cs="Calibri Light"/>
          <w:color w:val="000000" w:themeColor="text1"/>
        </w:rPr>
      </w:pPr>
    </w:p>
    <w:p w14:paraId="0E36EE04" w14:textId="77777777" w:rsidR="00752419" w:rsidRPr="005428ED" w:rsidRDefault="00752419" w:rsidP="00752419">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automatycznie zmieniać status dostępności zasobu na “niedostępny”, w chwili, kiedy urządzenie nie zwraca pozytywnego wyniku skanowania i zmieniać status dostępności zasobu na “dostępny”, w chwili, kiedy urządzenie zwraca pozytywny wynik skanowania.</w:t>
      </w:r>
    </w:p>
    <w:p w14:paraId="19B3D32C" w14:textId="4AC1EC9F" w:rsidR="008454C5" w:rsidRPr="0085673C" w:rsidRDefault="00752419" w:rsidP="0085673C">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rejestrować datę ostatniej aktywności, czas nieprzerwanej aktywności oraz czas przestoju.</w:t>
      </w:r>
    </w:p>
    <w:p w14:paraId="583A9E02" w14:textId="77777777" w:rsidR="00F3268B" w:rsidRDefault="00F3268B" w:rsidP="00F3268B">
      <w:pPr>
        <w:pStyle w:val="Nagwek2"/>
        <w:spacing w:line="276" w:lineRule="auto"/>
      </w:pPr>
      <w:bookmarkStart w:id="32" w:name="_Toc224643391"/>
      <w:r w:rsidRPr="00273CBF">
        <w:t>Hurtownia danych</w:t>
      </w:r>
      <w:bookmarkEnd w:id="32"/>
    </w:p>
    <w:p w14:paraId="2C94B373" w14:textId="77777777" w:rsidR="00F3268B" w:rsidRPr="005428ED" w:rsidRDefault="00F3268B" w:rsidP="00F3268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posiadać hurtownię danych </w:t>
      </w:r>
      <w:r>
        <w:rPr>
          <w:rFonts w:ascii="Calibri Light" w:hAnsi="Calibri Light" w:cs="Calibri Light"/>
          <w:color w:val="000000" w:themeColor="text1"/>
        </w:rPr>
        <w:t>przechowującą</w:t>
      </w:r>
      <w:r w:rsidRPr="005428ED">
        <w:rPr>
          <w:rFonts w:ascii="Calibri Light" w:hAnsi="Calibri Light" w:cs="Calibri Light"/>
          <w:color w:val="000000" w:themeColor="text1"/>
        </w:rPr>
        <w:t xml:space="preserve"> wszystkie dane.</w:t>
      </w:r>
    </w:p>
    <w:p w14:paraId="5FB4FD5F" w14:textId="77777777" w:rsidR="00F3268B" w:rsidRPr="005428ED" w:rsidRDefault="00F3268B" w:rsidP="00F3268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postawienia hurtowni danych na osobnym serwerze niż aplikacja.</w:t>
      </w:r>
    </w:p>
    <w:p w14:paraId="3D690100" w14:textId="77777777" w:rsidR="00F3268B" w:rsidRPr="004C3C96" w:rsidRDefault="00F3268B" w:rsidP="00F3268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wykorzystywanie danych z hurtowni danych do </w:t>
      </w:r>
      <w:r w:rsidRPr="004C3C96">
        <w:rPr>
          <w:rFonts w:ascii="Calibri Light" w:hAnsi="Calibri Light" w:cs="Calibri Light"/>
          <w:color w:val="000000" w:themeColor="text1"/>
        </w:rPr>
        <w:t>raportowania.</w:t>
      </w:r>
    </w:p>
    <w:p w14:paraId="00582E87" w14:textId="77777777" w:rsidR="00F3268B" w:rsidRPr="004C3C96" w:rsidRDefault="00F3268B" w:rsidP="00F3268B">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lastRenderedPageBreak/>
        <w:t>Oprogramowanie w ramach profilu agenta musi umożliwiać konfigurację parametrów działania hurtowni danych w zakresie co najmniej: Częstotliwości zbierania pełnych danych do serwera hurtowni danych, dnia zbierania danych, godziny rozpoczęcia zbierania danych.</w:t>
      </w:r>
    </w:p>
    <w:p w14:paraId="51FD9622" w14:textId="77777777" w:rsidR="00F3268B" w:rsidRPr="005867FE" w:rsidRDefault="00F3268B" w:rsidP="00F3268B">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w ramach profilu agenta musi umożliwiać konfigurację zakresu danych zbieranych do hurtowni, m.in. wyboru typów i źródeł plików, wskazanie listy katalogów i ścieżek wykluczonych.</w:t>
      </w:r>
    </w:p>
    <w:p w14:paraId="7BC596A8" w14:textId="77777777" w:rsidR="00825F75" w:rsidRDefault="00825F75" w:rsidP="00825F75">
      <w:pPr>
        <w:spacing w:line="276" w:lineRule="auto"/>
        <w:jc w:val="both"/>
        <w:rPr>
          <w:rFonts w:ascii="Calibri Light" w:hAnsi="Calibri Light" w:cs="Calibri Light"/>
          <w:color w:val="000000" w:themeColor="text1"/>
        </w:rPr>
      </w:pPr>
    </w:p>
    <w:p w14:paraId="58FFB439" w14:textId="6A14E90A" w:rsidR="009945C3" w:rsidRDefault="009945C3" w:rsidP="009945C3">
      <w:pPr>
        <w:pStyle w:val="Nagwek1"/>
      </w:pPr>
      <w:bookmarkStart w:id="33" w:name="_Toc224643392"/>
      <w:r>
        <w:t>Bezpieczeństwo</w:t>
      </w:r>
      <w:bookmarkEnd w:id="33"/>
    </w:p>
    <w:p w14:paraId="0F761E88" w14:textId="77777777" w:rsidR="007A4F15" w:rsidRPr="001C0427" w:rsidRDefault="007A4F15" w:rsidP="007A4F15">
      <w:pPr>
        <w:pStyle w:val="Nagwek2"/>
        <w:spacing w:line="276" w:lineRule="auto"/>
      </w:pPr>
      <w:bookmarkStart w:id="34" w:name="_Toc224643393"/>
      <w:r>
        <w:t>Monitoring użytkowników</w:t>
      </w:r>
      <w:bookmarkEnd w:id="34"/>
    </w:p>
    <w:p w14:paraId="417E02E6" w14:textId="77777777" w:rsidR="007A4F15" w:rsidRDefault="007A4F15" w:rsidP="007A4F15">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umożliwiać monitoring aktywności komputerów, serwerów i maszyn wirtualnych z systemami Windows.</w:t>
      </w:r>
    </w:p>
    <w:p w14:paraId="1A4213F0" w14:textId="77777777" w:rsidR="007A4F15" w:rsidRPr="005428ED" w:rsidRDefault="007A4F15" w:rsidP="007A4F15">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Oprogramowanie w ramach profilu agenta musi umożliwiać konfigurację harmonogramu ograniczającego godziny i dni monitorowania użytkowników. </w:t>
      </w:r>
    </w:p>
    <w:p w14:paraId="7403A49E" w14:textId="77777777" w:rsidR="007A4F15" w:rsidRDefault="007A4F15" w:rsidP="007A4F15">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monitorować logowania użytkowników ze wskazaniem loginu użytkownika, nazwy komputera, rodzaju akcji.</w:t>
      </w:r>
    </w:p>
    <w:p w14:paraId="4ACF37B6" w14:textId="77777777" w:rsidR="007A4F15" w:rsidRPr="008F3ED7" w:rsidRDefault="007A4F15" w:rsidP="007A4F15">
      <w:pPr>
        <w:numPr>
          <w:ilvl w:val="0"/>
          <w:numId w:val="3"/>
        </w:numPr>
        <w:spacing w:line="276" w:lineRule="auto"/>
        <w:jc w:val="both"/>
        <w:rPr>
          <w:rFonts w:ascii="Calibri Light" w:hAnsi="Calibri Light" w:cs="Calibri Light"/>
          <w:b/>
          <w:bCs/>
          <w:color w:val="000000" w:themeColor="text1"/>
        </w:rPr>
      </w:pPr>
      <w:r w:rsidRPr="008F3ED7">
        <w:rPr>
          <w:rFonts w:ascii="Calibri Light" w:hAnsi="Calibri Light" w:cs="Calibri Light"/>
          <w:b/>
          <w:bCs/>
          <w:color w:val="000000" w:themeColor="text1"/>
        </w:rPr>
        <w:t>Oprogramowanie musi automatycznie tworzyć i aktualizować relację komputera z osobą zaewidencjonowaną w bazie CMDB, np. gdy łączny czas użycia komputera przez daną osobę przekracza 80% w okresie 30 dni (parametry konfigurowalne).</w:t>
      </w:r>
    </w:p>
    <w:p w14:paraId="0A9913C4" w14:textId="77777777" w:rsidR="007A4F15" w:rsidRDefault="007A4F15" w:rsidP="007A4F15">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monitorować użycie oprogramowania ze wskazaniem nazwy i wersji oprogramowania, loginu użytkownika, nazwy komputera, łącznego czasu użycia, udziału procentowego użycia. </w:t>
      </w:r>
    </w:p>
    <w:p w14:paraId="3C54E2BC" w14:textId="77777777" w:rsidR="007A4F15" w:rsidRPr="005428ED" w:rsidRDefault="007A4F15" w:rsidP="007A4F15">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monitorować odwiedziny stron internetowych ze wskazaniem domeny, loginu użytkownika, nazwy komputera, łącznego czasu odwiedzin, udziału procentowego odwiedzin.</w:t>
      </w:r>
    </w:p>
    <w:p w14:paraId="1F8B16EC" w14:textId="77777777" w:rsidR="007A4F15" w:rsidRDefault="007A4F15" w:rsidP="007A4F15">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prezentację danych o okresach 30, 90 i 180 dni.</w:t>
      </w:r>
    </w:p>
    <w:p w14:paraId="74A20A5E" w14:textId="77777777" w:rsidR="003E6331" w:rsidRPr="005428ED" w:rsidRDefault="003E6331" w:rsidP="003E6331">
      <w:pPr>
        <w:spacing w:line="276" w:lineRule="auto"/>
        <w:ind w:left="567"/>
        <w:jc w:val="both"/>
        <w:rPr>
          <w:rFonts w:ascii="Calibri Light" w:hAnsi="Calibri Light" w:cs="Calibri Light"/>
          <w:color w:val="000000" w:themeColor="text1"/>
        </w:rPr>
      </w:pPr>
    </w:p>
    <w:p w14:paraId="3D60C324" w14:textId="77777777" w:rsidR="003E6331" w:rsidRPr="005428ED" w:rsidRDefault="003E6331" w:rsidP="003E6331">
      <w:pPr>
        <w:pStyle w:val="Nagwek2"/>
        <w:spacing w:line="276" w:lineRule="auto"/>
      </w:pPr>
      <w:bookmarkStart w:id="35" w:name="_Toc224643394"/>
      <w:r>
        <w:t>Zarządzanie nośnikami danych</w:t>
      </w:r>
      <w:bookmarkEnd w:id="35"/>
    </w:p>
    <w:p w14:paraId="442B098E" w14:textId="77777777" w:rsidR="003E6331" w:rsidRPr="005428ED" w:rsidRDefault="003E6331" w:rsidP="003E633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automatycznie tworzyć zasób typu nośnik danych w chwili podłączenia takiego nośnika do komputera z agentem.</w:t>
      </w:r>
    </w:p>
    <w:p w14:paraId="421A5F62" w14:textId="77777777" w:rsidR="003E6331" w:rsidRPr="005428ED" w:rsidRDefault="003E6331" w:rsidP="003E633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blokowanie użycia nośników danych: dysków zewnętrznych i pendrive’ów, czytników kart pamięci, nośników optycznych, nośników </w:t>
      </w:r>
      <w:proofErr w:type="spellStart"/>
      <w:r w:rsidRPr="005428ED">
        <w:rPr>
          <w:rFonts w:ascii="Calibri Light" w:hAnsi="Calibri Light" w:cs="Calibri Light"/>
          <w:color w:val="000000" w:themeColor="text1"/>
        </w:rPr>
        <w:t>bluetooth</w:t>
      </w:r>
      <w:proofErr w:type="spellEnd"/>
      <w:r w:rsidRPr="005428ED">
        <w:rPr>
          <w:rFonts w:ascii="Calibri Light" w:hAnsi="Calibri Light" w:cs="Calibri Light"/>
          <w:color w:val="000000" w:themeColor="text1"/>
        </w:rPr>
        <w:t>, modemów mobilnych i drukarek. </w:t>
      </w:r>
    </w:p>
    <w:p w14:paraId="08CA016E" w14:textId="77777777" w:rsidR="003E6331" w:rsidRPr="005428ED" w:rsidRDefault="003E6331" w:rsidP="003E633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rejestr podłączeń i rozłączeń nośników zawierający: nazwę komputera, na którym użyto nośnika, nazwę konta użytkownika, który użył nośnika, identyfikator nośnika i datę podłączenia/rozłączenia. </w:t>
      </w:r>
    </w:p>
    <w:p w14:paraId="48A58FBC" w14:textId="77777777" w:rsidR="003E6331" w:rsidRPr="002F0924" w:rsidRDefault="003E6331" w:rsidP="003E6331">
      <w:pPr>
        <w:numPr>
          <w:ilvl w:val="0"/>
          <w:numId w:val="3"/>
        </w:numPr>
        <w:spacing w:line="276" w:lineRule="auto"/>
        <w:jc w:val="both"/>
        <w:rPr>
          <w:rFonts w:ascii="Calibri Light" w:hAnsi="Calibri Light" w:cs="Calibri Light"/>
        </w:rPr>
      </w:pPr>
      <w:r w:rsidRPr="005428ED">
        <w:rPr>
          <w:rFonts w:ascii="Calibri Light" w:hAnsi="Calibri Light" w:cs="Calibri Light"/>
          <w:color w:val="000000" w:themeColor="text1"/>
        </w:rPr>
        <w:t xml:space="preserve">Oprogramowanie musi umożliwiać autoryzację wybranych nośników USB lub czytników </w:t>
      </w:r>
      <w:r w:rsidRPr="002F0924">
        <w:rPr>
          <w:rFonts w:ascii="Calibri Light" w:hAnsi="Calibri Light" w:cs="Calibri Light"/>
        </w:rPr>
        <w:t>kart pamięci, aby były dozwolone do użycia pomimo blokady nośników.</w:t>
      </w:r>
    </w:p>
    <w:p w14:paraId="2F80CC90" w14:textId="549F3019" w:rsidR="00046050" w:rsidRPr="002F0924" w:rsidRDefault="00046050" w:rsidP="003E6331">
      <w:pPr>
        <w:numPr>
          <w:ilvl w:val="0"/>
          <w:numId w:val="3"/>
        </w:numPr>
        <w:spacing w:line="276" w:lineRule="auto"/>
        <w:jc w:val="both"/>
        <w:rPr>
          <w:rFonts w:ascii="Calibri Light" w:hAnsi="Calibri Light" w:cs="Calibri Light"/>
        </w:rPr>
      </w:pPr>
      <w:r w:rsidRPr="002F0924">
        <w:rPr>
          <w:rFonts w:ascii="Calibri Light" w:hAnsi="Calibri Light" w:cs="Calibri Light"/>
        </w:rPr>
        <w:lastRenderedPageBreak/>
        <w:t xml:space="preserve">Oprogramowanie musi umożliwiać </w:t>
      </w:r>
      <w:proofErr w:type="spellStart"/>
      <w:r w:rsidRPr="002F0924">
        <w:rPr>
          <w:rFonts w:ascii="Calibri Light" w:hAnsi="Calibri Light" w:cs="Calibri Light"/>
        </w:rPr>
        <w:t>priorytetyzację</w:t>
      </w:r>
      <w:proofErr w:type="spellEnd"/>
      <w:r w:rsidRPr="002F0924">
        <w:rPr>
          <w:rFonts w:ascii="Calibri Light" w:hAnsi="Calibri Light" w:cs="Calibri Light"/>
        </w:rPr>
        <w:t xml:space="preserve"> nośników danych posiadających te same identyfikatory. Mechanizm musi automatycznie nadawać priorytet na podstawie statusu nośnika.</w:t>
      </w:r>
    </w:p>
    <w:p w14:paraId="1287F0AC" w14:textId="7F1E743C" w:rsidR="003E6331" w:rsidRPr="005428ED" w:rsidRDefault="003E6331" w:rsidP="003E633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automatyczne tworzenie zasobu w momencie podłączenia nośnika danych do komputera z zainstalowan</w:t>
      </w:r>
      <w:r w:rsidR="00046050">
        <w:rPr>
          <w:rFonts w:ascii="Calibri Light" w:hAnsi="Calibri Light" w:cs="Calibri Light"/>
          <w:color w:val="000000" w:themeColor="text1"/>
        </w:rPr>
        <w:t>y</w:t>
      </w:r>
      <w:r w:rsidRPr="005428ED">
        <w:rPr>
          <w:rFonts w:ascii="Calibri Light" w:hAnsi="Calibri Light" w:cs="Calibri Light"/>
          <w:color w:val="000000" w:themeColor="text1"/>
        </w:rPr>
        <w:t>m agentem.</w:t>
      </w:r>
    </w:p>
    <w:p w14:paraId="0428B401" w14:textId="77777777" w:rsidR="003E6331" w:rsidRDefault="003E6331" w:rsidP="003E6331">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rejestrowanie zdarzeń podłączenia, rozłączenia i zablokowania nośnika w cyklu życia komputera oraz nośnika danych. </w:t>
      </w:r>
    </w:p>
    <w:p w14:paraId="3EF61900" w14:textId="77777777" w:rsidR="00200BFC" w:rsidRDefault="00200BFC" w:rsidP="00200BFC">
      <w:pPr>
        <w:spacing w:line="276" w:lineRule="auto"/>
        <w:ind w:left="567"/>
        <w:jc w:val="both"/>
        <w:rPr>
          <w:rFonts w:ascii="Calibri Light" w:hAnsi="Calibri Light" w:cs="Calibri Light"/>
          <w:color w:val="000000" w:themeColor="text1"/>
        </w:rPr>
      </w:pPr>
    </w:p>
    <w:p w14:paraId="0AE2AA09" w14:textId="77777777" w:rsidR="009E0A86" w:rsidRPr="00D54658" w:rsidRDefault="009E0A86" w:rsidP="009E0A86">
      <w:pPr>
        <w:pStyle w:val="Nagwek2"/>
        <w:spacing w:line="276" w:lineRule="auto"/>
      </w:pPr>
      <w:bookmarkStart w:id="36" w:name="_Toc224643395"/>
      <w:r w:rsidRPr="00273CBF">
        <w:t>Zarządzanie profilami stanowisk pracy</w:t>
      </w:r>
      <w:bookmarkEnd w:id="36"/>
    </w:p>
    <w:p w14:paraId="34A1CB00" w14:textId="77777777" w:rsidR="009E0A86" w:rsidRPr="005428ED" w:rsidRDefault="009E0A86" w:rsidP="009E0A86">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umożliwiać zarządzanie profilami stanowisk pracy pracowników.</w:t>
      </w:r>
    </w:p>
    <w:p w14:paraId="3DF58D86" w14:textId="3B9B7A56" w:rsidR="009E0A86" w:rsidRPr="004A153D" w:rsidRDefault="009E0A86" w:rsidP="009E0A86">
      <w:pPr>
        <w:numPr>
          <w:ilvl w:val="0"/>
          <w:numId w:val="3"/>
        </w:numPr>
        <w:spacing w:line="276" w:lineRule="auto"/>
        <w:jc w:val="both"/>
        <w:rPr>
          <w:rFonts w:ascii="Calibri Light" w:hAnsi="Calibri Light" w:cs="Calibri Light"/>
          <w:b/>
          <w:bCs/>
          <w:color w:val="000000" w:themeColor="text1"/>
        </w:rPr>
      </w:pPr>
      <w:r w:rsidRPr="004A153D">
        <w:rPr>
          <w:rFonts w:ascii="Calibri Light" w:hAnsi="Calibri Light" w:cs="Calibri Light"/>
          <w:b/>
          <w:bCs/>
          <w:color w:val="000000" w:themeColor="text1"/>
        </w:rPr>
        <w:t>Każdy profil stanowiska pracy pracownika musi umożliwiać określenie takich wymagań jak: godziny pracy pracownika, wymagane kwalifikacje na stanowisku pracy, kategorie zadań wykonywane na stanowisku pracy, wymagane zasoby wraz z ich konfiguracją np. komputer musi mieć 16G</w:t>
      </w:r>
      <w:r w:rsidR="0066525B">
        <w:rPr>
          <w:rFonts w:ascii="Calibri Light" w:hAnsi="Calibri Light" w:cs="Calibri Light"/>
          <w:b/>
          <w:bCs/>
          <w:color w:val="000000" w:themeColor="text1"/>
        </w:rPr>
        <w:t>B</w:t>
      </w:r>
      <w:r w:rsidRPr="004A153D">
        <w:rPr>
          <w:rFonts w:ascii="Calibri Light" w:hAnsi="Calibri Light" w:cs="Calibri Light"/>
          <w:b/>
          <w:bCs/>
          <w:color w:val="000000" w:themeColor="text1"/>
        </w:rPr>
        <w:t xml:space="preserve"> RAM i 500 GB HDD, wymagane oprogramowanie, zabronione oprogramowanie, dozwolone oprogramowanie na stanowisku pracy, wymagane dostępy do systemów informatycznych wraz z rolami, zabronione domeny, dozwolone domeny</w:t>
      </w:r>
      <w:r>
        <w:rPr>
          <w:rFonts w:ascii="Calibri Light" w:hAnsi="Calibri Light" w:cs="Calibri Light"/>
          <w:b/>
          <w:bCs/>
          <w:color w:val="000000" w:themeColor="text1"/>
        </w:rPr>
        <w:t xml:space="preserve">, </w:t>
      </w:r>
    </w:p>
    <w:p w14:paraId="1043354F" w14:textId="77777777" w:rsidR="009E0A86" w:rsidRDefault="009E0A86" w:rsidP="009E0A86">
      <w:pPr>
        <w:numPr>
          <w:ilvl w:val="0"/>
          <w:numId w:val="3"/>
        </w:numPr>
        <w:spacing w:line="276" w:lineRule="auto"/>
        <w:jc w:val="both"/>
        <w:rPr>
          <w:rFonts w:ascii="Calibri Light" w:hAnsi="Calibri Light" w:cs="Calibri Light"/>
          <w:color w:val="000000" w:themeColor="text1"/>
        </w:rPr>
      </w:pPr>
      <w:r w:rsidRPr="4B02437D">
        <w:rPr>
          <w:rFonts w:ascii="Calibri Light" w:hAnsi="Calibri Light" w:cs="Calibri Light"/>
          <w:color w:val="000000" w:themeColor="text1"/>
        </w:rPr>
        <w:t xml:space="preserve">Oprogramowanie musi automatycznie, na postawie przypisanego do osoby profilu stanowiska pracy weryfikować spełnienie wymagań profilu w zakresie zasobów, oprogramowania oraz dostępów, a w przypadku niezgodności musi prezentować alert graficznie na karcie osoby. </w:t>
      </w:r>
    </w:p>
    <w:p w14:paraId="7D60D330" w14:textId="77777777" w:rsidR="009E0A86" w:rsidRDefault="009E0A86" w:rsidP="009E0A86">
      <w:pPr>
        <w:numPr>
          <w:ilvl w:val="0"/>
          <w:numId w:val="3"/>
        </w:numPr>
        <w:spacing w:line="276" w:lineRule="auto"/>
        <w:jc w:val="both"/>
        <w:rPr>
          <w:rFonts w:ascii="Calibri Light" w:hAnsi="Calibri Light" w:cs="Calibri Light"/>
          <w:color w:val="000000" w:themeColor="text1"/>
        </w:rPr>
      </w:pPr>
      <w:r w:rsidRPr="4B02437D">
        <w:rPr>
          <w:rFonts w:ascii="Calibri Light" w:hAnsi="Calibri Light" w:cs="Calibri Light"/>
          <w:color w:val="000000" w:themeColor="text1"/>
        </w:rPr>
        <w:t>Oprogramowanie musi umożliwiać śledzenie historii zmian w ramach profilu stanowiska pracy.</w:t>
      </w:r>
    </w:p>
    <w:p w14:paraId="3F7130D0" w14:textId="77777777" w:rsidR="009C58DF" w:rsidRPr="003E55EA" w:rsidRDefault="009C58DF" w:rsidP="009C58DF">
      <w:pPr>
        <w:numPr>
          <w:ilvl w:val="0"/>
          <w:numId w:val="3"/>
        </w:numPr>
        <w:spacing w:line="276" w:lineRule="auto"/>
        <w:jc w:val="both"/>
        <w:rPr>
          <w:rFonts w:ascii="Calibri Light" w:hAnsi="Calibri Light" w:cs="Calibri Light"/>
          <w:color w:val="000000" w:themeColor="text1"/>
        </w:rPr>
      </w:pPr>
      <w:r w:rsidRPr="003E55EA">
        <w:rPr>
          <w:rFonts w:ascii="Calibri Light" w:hAnsi="Calibri Light" w:cs="Calibri Light"/>
          <w:color w:val="000000" w:themeColor="text1"/>
        </w:rPr>
        <w:t>Oprogramowanie musi umożliwiać definiowanie w ramach profilu stanowiska pracy zestawu wymaganych dostępów do systemów informatycznych wraz z przypisanymi rolami oraz musi automatycznie uzupełniać wniosek o zatrudnienie lub wniosek o nadanie uprawnień o te dostępy na podstawie wskazanego profilu stanowiska pracy</w:t>
      </w:r>
      <w:r>
        <w:rPr>
          <w:rFonts w:ascii="Calibri Light" w:hAnsi="Calibri Light" w:cs="Calibri Light"/>
          <w:color w:val="000000" w:themeColor="text1"/>
        </w:rPr>
        <w:t>.</w:t>
      </w:r>
    </w:p>
    <w:p w14:paraId="151612F9" w14:textId="77777777" w:rsidR="009E0A86" w:rsidRDefault="009E0A86" w:rsidP="00C354D2">
      <w:pPr>
        <w:spacing w:line="276" w:lineRule="auto"/>
        <w:jc w:val="both"/>
        <w:rPr>
          <w:rFonts w:ascii="Calibri Light" w:hAnsi="Calibri Light" w:cs="Calibri Light"/>
          <w:color w:val="000000" w:themeColor="text1"/>
        </w:rPr>
      </w:pPr>
    </w:p>
    <w:p w14:paraId="55B9B7CF" w14:textId="0FB3EF80" w:rsidR="009E0A86" w:rsidRDefault="009E0A86" w:rsidP="009E0A86">
      <w:pPr>
        <w:pStyle w:val="Nagwek2"/>
        <w:spacing w:line="276" w:lineRule="auto"/>
      </w:pPr>
      <w:bookmarkStart w:id="37" w:name="_Toc224643396"/>
      <w:r>
        <w:t>Rejestr dostępów</w:t>
      </w:r>
      <w:bookmarkEnd w:id="37"/>
    </w:p>
    <w:p w14:paraId="01F68DCB" w14:textId="5729AA52" w:rsidR="009E0A86" w:rsidRDefault="009E0A86" w:rsidP="009E0A86">
      <w:pPr>
        <w:numPr>
          <w:ilvl w:val="0"/>
          <w:numId w:val="3"/>
        </w:numPr>
        <w:spacing w:line="276" w:lineRule="auto"/>
        <w:jc w:val="both"/>
        <w:rPr>
          <w:rFonts w:ascii="Calibri Light" w:hAnsi="Calibri Light" w:cs="Calibri Light"/>
          <w:color w:val="000000" w:themeColor="text1"/>
        </w:rPr>
      </w:pPr>
      <w:r w:rsidRPr="08ADDF2D">
        <w:rPr>
          <w:rFonts w:ascii="Calibri Light" w:hAnsi="Calibri Light" w:cs="Calibri Light"/>
          <w:color w:val="000000" w:themeColor="text1"/>
        </w:rPr>
        <w:t xml:space="preserve">Oprogramowanie musi posiadać funkcjonalność </w:t>
      </w:r>
      <w:r>
        <w:rPr>
          <w:rFonts w:ascii="Calibri Light" w:hAnsi="Calibri Light" w:cs="Calibri Light"/>
          <w:color w:val="000000" w:themeColor="text1"/>
        </w:rPr>
        <w:t xml:space="preserve">rejestrowania </w:t>
      </w:r>
      <w:r w:rsidR="00ED77AC">
        <w:rPr>
          <w:rFonts w:ascii="Calibri Light" w:hAnsi="Calibri Light" w:cs="Calibri Light"/>
          <w:color w:val="000000" w:themeColor="text1"/>
        </w:rPr>
        <w:t>każdej zmiany w zakresie dostępów do systemów informatycznych dla poszczególnych kont Osób.</w:t>
      </w:r>
    </w:p>
    <w:p w14:paraId="5ACBC10B" w14:textId="757B5851" w:rsidR="009E0A86" w:rsidRPr="00ED1FEB" w:rsidRDefault="00ED77AC" w:rsidP="003E6331">
      <w:pPr>
        <w:numPr>
          <w:ilvl w:val="0"/>
          <w:numId w:val="3"/>
        </w:numPr>
        <w:spacing w:line="276" w:lineRule="auto"/>
        <w:jc w:val="both"/>
        <w:rPr>
          <w:rFonts w:ascii="Calibri Light" w:hAnsi="Calibri Light" w:cs="Calibri Light"/>
          <w:color w:val="000000" w:themeColor="text1"/>
        </w:rPr>
      </w:pPr>
      <w:r w:rsidRPr="08ADDF2D">
        <w:rPr>
          <w:rFonts w:ascii="Calibri Light" w:hAnsi="Calibri Light" w:cs="Calibri Light"/>
          <w:color w:val="000000" w:themeColor="text1"/>
        </w:rPr>
        <w:t xml:space="preserve">Oprogramowanie musi posiadać </w:t>
      </w:r>
      <w:r>
        <w:rPr>
          <w:rFonts w:ascii="Calibri Light" w:hAnsi="Calibri Light" w:cs="Calibri Light"/>
          <w:color w:val="000000" w:themeColor="text1"/>
        </w:rPr>
        <w:t xml:space="preserve">możliwość zweryfikowania dowolnego </w:t>
      </w:r>
      <w:r w:rsidR="002975B3">
        <w:rPr>
          <w:rFonts w:ascii="Calibri Light" w:hAnsi="Calibri Light" w:cs="Calibri Light"/>
          <w:color w:val="000000" w:themeColor="text1"/>
        </w:rPr>
        <w:t>okresu</w:t>
      </w:r>
      <w:r>
        <w:rPr>
          <w:rFonts w:ascii="Calibri Light" w:hAnsi="Calibri Light" w:cs="Calibri Light"/>
          <w:color w:val="000000" w:themeColor="text1"/>
        </w:rPr>
        <w:t xml:space="preserve"> </w:t>
      </w:r>
      <w:r w:rsidR="006F65F7">
        <w:rPr>
          <w:rFonts w:ascii="Calibri Light" w:hAnsi="Calibri Light" w:cs="Calibri Light"/>
          <w:color w:val="000000" w:themeColor="text1"/>
        </w:rPr>
        <w:t xml:space="preserve">(historia) </w:t>
      </w:r>
      <w:r>
        <w:rPr>
          <w:rFonts w:ascii="Calibri Light" w:hAnsi="Calibri Light" w:cs="Calibri Light"/>
          <w:color w:val="000000" w:themeColor="text1"/>
        </w:rPr>
        <w:t xml:space="preserve">w celu ustalenia czy wybrana Osoba miała dostęp i na jakiej </w:t>
      </w:r>
      <w:r w:rsidR="006F65F7">
        <w:rPr>
          <w:rFonts w:ascii="Calibri Light" w:hAnsi="Calibri Light" w:cs="Calibri Light"/>
          <w:color w:val="000000" w:themeColor="text1"/>
        </w:rPr>
        <w:t>r</w:t>
      </w:r>
      <w:r>
        <w:rPr>
          <w:rFonts w:ascii="Calibri Light" w:hAnsi="Calibri Light" w:cs="Calibri Light"/>
          <w:color w:val="000000" w:themeColor="text1"/>
        </w:rPr>
        <w:t xml:space="preserve">oli do </w:t>
      </w:r>
      <w:r w:rsidR="006F65F7">
        <w:rPr>
          <w:rFonts w:ascii="Calibri Light" w:hAnsi="Calibri Light" w:cs="Calibri Light"/>
          <w:color w:val="000000" w:themeColor="text1"/>
        </w:rPr>
        <w:t xml:space="preserve">jakiego systemu informatycznego np. czy dany pracownik w </w:t>
      </w:r>
      <w:r w:rsidR="005A23EF">
        <w:rPr>
          <w:rFonts w:ascii="Calibri Light" w:hAnsi="Calibri Light" w:cs="Calibri Light"/>
          <w:color w:val="000000" w:themeColor="text1"/>
        </w:rPr>
        <w:t xml:space="preserve">dacie </w:t>
      </w:r>
      <w:proofErr w:type="spellStart"/>
      <w:r w:rsidR="005A23EF">
        <w:rPr>
          <w:rFonts w:ascii="Calibri Light" w:hAnsi="Calibri Light" w:cs="Calibri Light"/>
          <w:color w:val="000000" w:themeColor="text1"/>
        </w:rPr>
        <w:t>dd</w:t>
      </w:r>
      <w:proofErr w:type="spellEnd"/>
      <w:r w:rsidR="005A23EF">
        <w:rPr>
          <w:rFonts w:ascii="Calibri Light" w:hAnsi="Calibri Light" w:cs="Calibri Light"/>
          <w:color w:val="000000" w:themeColor="text1"/>
        </w:rPr>
        <w:t>-mm-</w:t>
      </w:r>
      <w:proofErr w:type="spellStart"/>
      <w:r w:rsidR="005A23EF">
        <w:rPr>
          <w:rFonts w:ascii="Calibri Light" w:hAnsi="Calibri Light" w:cs="Calibri Light"/>
          <w:color w:val="000000" w:themeColor="text1"/>
        </w:rPr>
        <w:t>rrrr</w:t>
      </w:r>
      <w:proofErr w:type="spellEnd"/>
      <w:r w:rsidR="005A23EF">
        <w:rPr>
          <w:rFonts w:ascii="Calibri Light" w:hAnsi="Calibri Light" w:cs="Calibri Light"/>
          <w:color w:val="000000" w:themeColor="text1"/>
        </w:rPr>
        <w:t xml:space="preserve"> posiadał dostęp do wskazanego systemu informatycznego. Wymaganie jest niezbędne </w:t>
      </w:r>
      <w:r w:rsidR="00E90260">
        <w:rPr>
          <w:rFonts w:ascii="Calibri Light" w:hAnsi="Calibri Light" w:cs="Calibri Light"/>
          <w:color w:val="000000" w:themeColor="text1"/>
        </w:rPr>
        <w:t>w zakresie gromadzenia materiałów dowodowych na okoliczność potencjalnego zdarzenia związanego z naruszeniem zasad bezpieczeństwa bądź kontroli zewnętrznej.</w:t>
      </w:r>
    </w:p>
    <w:p w14:paraId="3C104833" w14:textId="77777777" w:rsidR="00CB24AB" w:rsidRPr="005428ED" w:rsidRDefault="00CB24AB" w:rsidP="00CB24AB">
      <w:pPr>
        <w:pStyle w:val="Nagwek2"/>
        <w:spacing w:line="276" w:lineRule="auto"/>
      </w:pPr>
      <w:bookmarkStart w:id="38" w:name="_Toc224643397"/>
      <w:r>
        <w:lastRenderedPageBreak/>
        <w:t>Monitoring operacji na plikach</w:t>
      </w:r>
      <w:bookmarkEnd w:id="38"/>
    </w:p>
    <w:p w14:paraId="57AEA910" w14:textId="77777777" w:rsidR="00CB24AB" w:rsidRPr="005428ED" w:rsidRDefault="00CB24AB" w:rsidP="00CB24A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monitoring aktywności komputerów, serwerów i maszyn wirtualnych z systemami Windows.</w:t>
      </w:r>
    </w:p>
    <w:p w14:paraId="6298B12A" w14:textId="77777777" w:rsidR="00CB24AB" w:rsidRPr="005428ED" w:rsidRDefault="00CB24AB" w:rsidP="00CB24A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monitorować operacje na plikach ze wskazaniem nazwy użytkownika, nazwy komputera, rodzaju akcji, rodzaju nośnika.</w:t>
      </w:r>
    </w:p>
    <w:p w14:paraId="16D176BF" w14:textId="77777777" w:rsidR="00CB24AB" w:rsidRDefault="00CB24AB" w:rsidP="00CB24A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prezentację danych o okresach 30, 90 i 180 dni.</w:t>
      </w:r>
    </w:p>
    <w:p w14:paraId="7CC532BB" w14:textId="77777777" w:rsidR="00CB24AB" w:rsidRPr="005428ED" w:rsidRDefault="00CB24AB" w:rsidP="00CB24AB">
      <w:pPr>
        <w:pStyle w:val="Nagwek2"/>
        <w:spacing w:line="276" w:lineRule="auto"/>
      </w:pPr>
      <w:bookmarkStart w:id="39" w:name="_Toc224643398"/>
      <w:r>
        <w:t>Monitoring wydruków</w:t>
      </w:r>
      <w:bookmarkEnd w:id="39"/>
    </w:p>
    <w:p w14:paraId="34383CBA" w14:textId="77777777" w:rsidR="00CB24AB" w:rsidRPr="005428ED" w:rsidRDefault="00CB24AB" w:rsidP="00CB24AB">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umożliwiać monitoring aktywności komputerów, serwerów i maszyn wirtualnych z systemami Windows.</w:t>
      </w:r>
    </w:p>
    <w:p w14:paraId="6C7E6ABC" w14:textId="77777777" w:rsidR="00CB24AB" w:rsidRPr="005428ED" w:rsidRDefault="00CB24AB" w:rsidP="00CB24A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monitorować wydruki ze wskazaniem loginu użytkownika, nazwy komputera, nazwy drukarki, liczby dokumentów, liczby stron.</w:t>
      </w:r>
    </w:p>
    <w:p w14:paraId="48D18CDB" w14:textId="77777777" w:rsidR="00CB24AB" w:rsidRDefault="00CB24AB" w:rsidP="00CB24AB">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umożliwiać prezentację danych o okresach 30, 90 i 180 dni.</w:t>
      </w:r>
    </w:p>
    <w:p w14:paraId="2A15903E" w14:textId="77777777" w:rsidR="00CB24AB" w:rsidRPr="005428ED" w:rsidRDefault="00CB24AB" w:rsidP="00CB24AB">
      <w:pPr>
        <w:pStyle w:val="Nagwek2"/>
        <w:spacing w:line="276" w:lineRule="auto"/>
      </w:pPr>
      <w:bookmarkStart w:id="40" w:name="_Toc224643399"/>
      <w:r>
        <w:t>Monitoring ekranów</w:t>
      </w:r>
      <w:bookmarkEnd w:id="40"/>
    </w:p>
    <w:p w14:paraId="184B5678" w14:textId="77777777" w:rsidR="00CB24AB" w:rsidRPr="005428ED" w:rsidRDefault="00CB24AB" w:rsidP="00CB24AB">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umożliwiać monitorowanie ekranów zalogowanych użytkowników do systemu Windows w postaci sekwencji zrzutów ekranów.</w:t>
      </w:r>
    </w:p>
    <w:p w14:paraId="1D40F90F" w14:textId="77777777" w:rsidR="00CB24AB" w:rsidRPr="005428ED" w:rsidRDefault="00CB24AB" w:rsidP="00CB24A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Działanie monitoringu musi się odbywać na podstawie konfiguracji zawartej w profilu agenta.</w:t>
      </w:r>
    </w:p>
    <w:p w14:paraId="609F8884" w14:textId="77777777" w:rsidR="00CB24AB" w:rsidRPr="005428ED" w:rsidRDefault="00CB24AB" w:rsidP="00CB24A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Konfiguracja monitoringu ekranów musi pozwalać na: określenie godziny rozpoczęcia monitoringu, godziny zakończenia monitoringu, częstotliwości wykonywania zrzutów ekranowych np. co 15 min, stopnia kompresji obrazu oraz okresu przechowywania w bazie zrzutów ekranowych w dniach.</w:t>
      </w:r>
    </w:p>
    <w:p w14:paraId="63452883" w14:textId="77777777" w:rsidR="00CB24AB" w:rsidRPr="005428ED" w:rsidRDefault="00CB24AB" w:rsidP="00CB24A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Konfiguracja musi także umożliwiać wyświetlenie informacji dla użytkownika, że jego ekran jest monitorowany.</w:t>
      </w:r>
    </w:p>
    <w:p w14:paraId="6F300D64" w14:textId="77777777" w:rsidR="00CB24AB" w:rsidRPr="005428ED" w:rsidRDefault="00CB24AB" w:rsidP="00CB24AB">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przeglądanie zrzutów ekranów w formie widoku tabeli prezentującej datę, nazwę komputera oraz liczbę zrzutów w przedziałach godzinowych od godziny 00:00 do godziny 23:00.</w:t>
      </w:r>
    </w:p>
    <w:p w14:paraId="217EB36F" w14:textId="77777777" w:rsidR="00CB24AB" w:rsidRDefault="00CB24AB" w:rsidP="00CB24AB">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umożliwiać otwarcie wybranego zrzutu i wyświetlenie go w oknie z możliwością pobrania i zapisania pliku zrzutu na dysk.</w:t>
      </w:r>
    </w:p>
    <w:p w14:paraId="17965AC6" w14:textId="5306B83C" w:rsidR="0065131C" w:rsidRDefault="0065131C">
      <w:pPr>
        <w:rPr>
          <w:rFonts w:ascii="Calibri Light" w:hAnsi="Calibri Light" w:cs="Calibri Light"/>
          <w:color w:val="000000" w:themeColor="text1"/>
        </w:rPr>
      </w:pPr>
    </w:p>
    <w:p w14:paraId="767F8A14" w14:textId="77777777" w:rsidR="00824A2F" w:rsidRDefault="00824A2F" w:rsidP="00824A2F">
      <w:pPr>
        <w:pStyle w:val="Nagwek1"/>
        <w:rPr>
          <w:rFonts w:ascii="Calibri Light" w:hAnsi="Calibri Light" w:cs="Calibri Light"/>
        </w:rPr>
      </w:pPr>
      <w:bookmarkStart w:id="41" w:name="_Toc224643400"/>
      <w:r w:rsidRPr="7041402E">
        <w:rPr>
          <w:rFonts w:ascii="Calibri Light" w:hAnsi="Calibri Light" w:cs="Calibri Light"/>
        </w:rPr>
        <w:t>Software Asset Management</w:t>
      </w:r>
      <w:bookmarkEnd w:id="41"/>
    </w:p>
    <w:p w14:paraId="15E11E19" w14:textId="77777777" w:rsidR="00824A2F" w:rsidRDefault="00824A2F" w:rsidP="00824A2F">
      <w:pPr>
        <w:pStyle w:val="Nagwek2"/>
        <w:spacing w:line="276" w:lineRule="auto"/>
      </w:pPr>
      <w:bookmarkStart w:id="42" w:name="_Toc224643401"/>
      <w:r>
        <w:t>Zarządzanie licencjami</w:t>
      </w:r>
      <w:bookmarkEnd w:id="42"/>
    </w:p>
    <w:p w14:paraId="784C7015"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przy pomocy agenta Windows zbierać dane o zainstalowanym oprogramowaniu na urządzeniach typu komputer z systemem Windows.</w:t>
      </w:r>
    </w:p>
    <w:p w14:paraId="2774CF04"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przy pomocy programu (Windows) uruchamianego offline zbierać dane o zainstalowanym oprogramowaniu na urządzeniach typu komputer z systemem Windows oraz zapisywać wyniki skanowania do pliku.</w:t>
      </w:r>
    </w:p>
    <w:p w14:paraId="473689D2"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Oprogramowanie musi zapisywać każdą informację o wykryciu oprogramowania lub jego usunięciu w historii komputera, serwera oraz samego oprogramowania. Funkcja musi także działać w sytuacji, kiedy komputer jest poza siecią firmową (zapis historii offline).</w:t>
      </w:r>
    </w:p>
    <w:p w14:paraId="12520E11"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automatycznie przeprowadzać analizę identyfikacji zainstalowanego oprogramowania na podstawie bazy wzorców oprogramowania. </w:t>
      </w:r>
    </w:p>
    <w:p w14:paraId="70F24E4E"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automatycznie rozpoznawać sposób licencjonowania oprogramowania typu “per </w:t>
      </w:r>
      <w:proofErr w:type="spellStart"/>
      <w:r w:rsidRPr="005428ED">
        <w:rPr>
          <w:rFonts w:ascii="Calibri Light" w:hAnsi="Calibri Light" w:cs="Calibri Light"/>
          <w:color w:val="000000" w:themeColor="text1"/>
        </w:rPr>
        <w:t>device</w:t>
      </w:r>
      <w:proofErr w:type="spellEnd"/>
      <w:r w:rsidRPr="005428ED">
        <w:rPr>
          <w:rFonts w:ascii="Calibri Light" w:hAnsi="Calibri Light" w:cs="Calibri Light"/>
          <w:color w:val="000000" w:themeColor="text1"/>
        </w:rPr>
        <w:t xml:space="preserve">”, “per </w:t>
      </w:r>
      <w:proofErr w:type="spellStart"/>
      <w:r w:rsidRPr="005428ED">
        <w:rPr>
          <w:rFonts w:ascii="Calibri Light" w:hAnsi="Calibri Light" w:cs="Calibri Light"/>
          <w:color w:val="000000" w:themeColor="text1"/>
        </w:rPr>
        <w:t>user</w:t>
      </w:r>
      <w:proofErr w:type="spellEnd"/>
      <w:r w:rsidRPr="005428ED">
        <w:rPr>
          <w:rFonts w:ascii="Calibri Light" w:hAnsi="Calibri Light" w:cs="Calibri Light"/>
          <w:color w:val="000000" w:themeColor="text1"/>
        </w:rPr>
        <w:t xml:space="preserve">”, „per </w:t>
      </w:r>
      <w:proofErr w:type="spellStart"/>
      <w:r w:rsidRPr="005428ED">
        <w:rPr>
          <w:rFonts w:ascii="Calibri Light" w:hAnsi="Calibri Light" w:cs="Calibri Light"/>
          <w:color w:val="000000" w:themeColor="text1"/>
        </w:rPr>
        <w:t>core</w:t>
      </w:r>
      <w:proofErr w:type="spellEnd"/>
      <w:r w:rsidRPr="005428ED">
        <w:rPr>
          <w:rFonts w:ascii="Calibri Light" w:hAnsi="Calibri Light" w:cs="Calibri Light"/>
          <w:color w:val="000000" w:themeColor="text1"/>
        </w:rPr>
        <w:t>” itp.</w:t>
      </w:r>
    </w:p>
    <w:p w14:paraId="1AB30604"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automatycznie klasyfikować oprogramowanie darmowe lub płatne wymagające zakupu licencji.</w:t>
      </w:r>
    </w:p>
    <w:p w14:paraId="60FA8EB5"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zawierać bazę słowników oprogramowania zawierającą m.in</w:t>
      </w:r>
      <w:r w:rsidRPr="005428ED" w:rsidDel="0091677F">
        <w:rPr>
          <w:rFonts w:ascii="Calibri Light" w:hAnsi="Calibri Light" w:cs="Calibri Light"/>
          <w:color w:val="000000" w:themeColor="text1"/>
        </w:rPr>
        <w:t>.</w:t>
      </w:r>
      <w:r w:rsidRPr="005428ED">
        <w:rPr>
          <w:rFonts w:ascii="Calibri Light" w:hAnsi="Calibri Light" w:cs="Calibri Light"/>
          <w:color w:val="000000" w:themeColor="text1"/>
        </w:rPr>
        <w:t xml:space="preserve"> informacje o producencie; nazwie oprogramowania; wersji; typie oprogramowania; informacje o tym, czy oprogramowanie jest płatne dla firm; rodzaju instalacji (on-</w:t>
      </w:r>
      <w:proofErr w:type="spellStart"/>
      <w:r w:rsidRPr="005428ED">
        <w:rPr>
          <w:rFonts w:ascii="Calibri Light" w:hAnsi="Calibri Light" w:cs="Calibri Light"/>
          <w:color w:val="000000" w:themeColor="text1"/>
        </w:rPr>
        <w:t>premise</w:t>
      </w:r>
      <w:proofErr w:type="spellEnd"/>
      <w:r w:rsidRPr="005428ED">
        <w:rPr>
          <w:rFonts w:ascii="Calibri Light" w:hAnsi="Calibri Light" w:cs="Calibri Light"/>
          <w:color w:val="000000" w:themeColor="text1"/>
        </w:rPr>
        <w:t xml:space="preserve">, public (SaaS), </w:t>
      </w:r>
      <w:proofErr w:type="spellStart"/>
      <w:r w:rsidRPr="005428ED">
        <w:rPr>
          <w:rFonts w:ascii="Calibri Light" w:hAnsi="Calibri Light" w:cs="Calibri Light"/>
          <w:color w:val="000000" w:themeColor="text1"/>
        </w:rPr>
        <w:t>portable</w:t>
      </w:r>
      <w:proofErr w:type="spellEnd"/>
      <w:r w:rsidRPr="005428ED">
        <w:rPr>
          <w:rFonts w:ascii="Calibri Light" w:hAnsi="Calibri Light" w:cs="Calibri Light"/>
          <w:color w:val="000000" w:themeColor="text1"/>
        </w:rPr>
        <w:t>, sieć), wzorcu generycznym zawierającym rozbudowane składnie zapytań do plików, rejestrów danych z monitoringu aplikacji i stron www.</w:t>
      </w:r>
    </w:p>
    <w:p w14:paraId="0741ABFF"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tworzenia własnych słowników i wzorców oprogramowania.</w:t>
      </w:r>
    </w:p>
    <w:p w14:paraId="7D6FFADF"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sygnalizować nieużywanie oprogramowania przez użytkownika, które jest zainstalowane na komputerze.</w:t>
      </w:r>
    </w:p>
    <w:p w14:paraId="4BF847C7"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mieć możliwość ustawienia minimalnego progu użycia oprogramowania przez użytkownika np. 30 godz. w miesiącu, 5 min. w miesiącu itp.</w:t>
      </w:r>
    </w:p>
    <w:p w14:paraId="0EE6866C"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analizować użycie oprogramowania przez użytkownika i porównywać czy dla danego oprogramowania jest spełniony parametr “minimalnego użycia oprogramowania”. Jeżeli parametr nie jest spełniony, oprogramowanie musi sygnalizować taki stan na ekranie.</w:t>
      </w:r>
    </w:p>
    <w:p w14:paraId="3CBF8AA4"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tworzyć automatycznie bilanse stanu niezgodności licencji wraz z informacją o niskim użyciu oprogramowania.</w:t>
      </w:r>
    </w:p>
    <w:p w14:paraId="1B369244"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utworzenie raportu bilansu licencji.</w:t>
      </w:r>
    </w:p>
    <w:p w14:paraId="179608A2"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Bilans licencji utworzony w oprogramowaniu musi być podzielony na grupy oprogramowania np. oddzielnie systemy operacyjne dla komputerów, oddzielnie systemy operacyjne dla serwerów, oddzielnie oprogramowanie Office, oddzielnie oprogramowanie graficzne itd.</w:t>
      </w:r>
    </w:p>
    <w:p w14:paraId="71D5DEBA" w14:textId="77777777" w:rsidR="00824A2F" w:rsidRPr="004C3C96"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automatyczne rozliczenie licencji poprzez przypisanie wolnych licencji do komputerów lub użytkowników w zależności od sposobu </w:t>
      </w:r>
      <w:r w:rsidRPr="004C3C96">
        <w:rPr>
          <w:rFonts w:ascii="Calibri Light" w:hAnsi="Calibri Light" w:cs="Calibri Light"/>
          <w:color w:val="000000" w:themeColor="text1"/>
        </w:rPr>
        <w:t>licencjonowania.</w:t>
      </w:r>
    </w:p>
    <w:p w14:paraId="34CE8865" w14:textId="77777777" w:rsidR="00824A2F" w:rsidRPr="004C3C96" w:rsidRDefault="00824A2F" w:rsidP="00824A2F">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musi umożliwiać automatyczne przydzielenie licencji do zasobów zgodnie z wybraną kolejnością zasadą przypisywania oraz z uwzględnieniem aktywnych filtrów działów i lokalizacji.</w:t>
      </w:r>
    </w:p>
    <w:p w14:paraId="72536A13" w14:textId="77777777" w:rsidR="00824A2F" w:rsidRDefault="00824A2F" w:rsidP="00824A2F">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musi umożliwiać manualne dodawanie, edycję i usuwanie pozycji Oprogramowania, którego nie udało się zidentyfikować za pomocą agenta.</w:t>
      </w:r>
    </w:p>
    <w:p w14:paraId="725769C7" w14:textId="461F7930" w:rsidR="00A2633A" w:rsidRDefault="00A2633A" w:rsidP="00824A2F">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tworzenie list dozwolonego oprogramowania.</w:t>
      </w:r>
    </w:p>
    <w:p w14:paraId="05193D83" w14:textId="77777777" w:rsidR="00824A2F" w:rsidRPr="004C3C96" w:rsidRDefault="00824A2F" w:rsidP="00824A2F">
      <w:pPr>
        <w:pStyle w:val="Nagwek2"/>
        <w:spacing w:line="276" w:lineRule="auto"/>
      </w:pPr>
      <w:bookmarkStart w:id="43" w:name="_Toc224643402"/>
      <w:r w:rsidRPr="00785E08">
        <w:lastRenderedPageBreak/>
        <w:t>Mechanizm optymalizacji licencji</w:t>
      </w:r>
      <w:bookmarkEnd w:id="43"/>
    </w:p>
    <w:p w14:paraId="34597F91" w14:textId="77777777" w:rsidR="00824A2F" w:rsidRPr="00183A00" w:rsidRDefault="00824A2F" w:rsidP="00824A2F">
      <w:pPr>
        <w:numPr>
          <w:ilvl w:val="0"/>
          <w:numId w:val="3"/>
        </w:numPr>
        <w:spacing w:line="276" w:lineRule="auto"/>
        <w:jc w:val="both"/>
        <w:rPr>
          <w:rFonts w:ascii="Calibri Light" w:hAnsi="Calibri Light" w:cs="Calibri Light"/>
          <w:b/>
          <w:color w:val="000000" w:themeColor="text1"/>
        </w:rPr>
      </w:pPr>
      <w:r w:rsidRPr="00183A00">
        <w:rPr>
          <w:rFonts w:ascii="Calibri Light" w:hAnsi="Calibri Light" w:cs="Calibri Light"/>
          <w:b/>
          <w:color w:val="000000" w:themeColor="text1"/>
        </w:rPr>
        <w:t xml:space="preserve">Oprogramowanie musi posiadać bazę słowników produktów licencyjnych zawierającą informacje o: nazwie i producencie oprogramowania, rodzaju licencji (w szczególności: OEM, BOX, OPEN, SELECT, EA, MPSA, UPG, Cloud, PKC), okresie ważności licencji (wieczysta, subskrypcja), cenie jednostkowej (jeśli producent podaje publicznie taką informację), kodzie SKU/EAN, prawach licencyjnych (w szczególności: Direct – licencjonowanie bezpośrednie, </w:t>
      </w:r>
      <w:proofErr w:type="spellStart"/>
      <w:r w:rsidRPr="00183A00">
        <w:rPr>
          <w:rFonts w:ascii="Calibri Light" w:hAnsi="Calibri Light" w:cs="Calibri Light"/>
          <w:b/>
          <w:color w:val="000000" w:themeColor="text1"/>
        </w:rPr>
        <w:t>Downgrade</w:t>
      </w:r>
      <w:proofErr w:type="spellEnd"/>
      <w:r w:rsidRPr="00183A00">
        <w:rPr>
          <w:rFonts w:ascii="Calibri Light" w:hAnsi="Calibri Light" w:cs="Calibri Light"/>
          <w:b/>
          <w:color w:val="000000" w:themeColor="text1"/>
        </w:rPr>
        <w:t xml:space="preserve"> – pokrycie starszych wersji oprogramowania, Upgrade – możliwość aktualizacji do nowszych wersji oprogramowania, Pokrycie komponentów pakietu oprogramowania, Pokrycie maszyn wirtualnych, Upgrade pod warunkiem posiadania podstawy – innej wymaganej licencji, Software Assurance, Ograniczenie jednoczesnego użycia oprogramowania, </w:t>
      </w:r>
      <w:proofErr w:type="spellStart"/>
      <w:r w:rsidRPr="00183A00">
        <w:rPr>
          <w:rFonts w:ascii="Calibri Light" w:hAnsi="Calibri Light" w:cs="Calibri Light"/>
          <w:b/>
          <w:color w:val="000000" w:themeColor="text1"/>
        </w:rPr>
        <w:t>External</w:t>
      </w:r>
      <w:proofErr w:type="spellEnd"/>
      <w:r w:rsidRPr="00183A00">
        <w:rPr>
          <w:rFonts w:ascii="Calibri Light" w:hAnsi="Calibri Light" w:cs="Calibri Light"/>
          <w:b/>
          <w:color w:val="000000" w:themeColor="text1"/>
        </w:rPr>
        <w:t xml:space="preserve"> Connector, MSDN, </w:t>
      </w:r>
      <w:proofErr w:type="spellStart"/>
      <w:r w:rsidRPr="00183A00">
        <w:rPr>
          <w:rFonts w:ascii="Calibri Light" w:hAnsi="Calibri Light" w:cs="Calibri Light"/>
          <w:b/>
          <w:color w:val="000000" w:themeColor="text1"/>
        </w:rPr>
        <w:t>Education</w:t>
      </w:r>
      <w:proofErr w:type="spellEnd"/>
      <w:r w:rsidRPr="00183A00">
        <w:rPr>
          <w:rFonts w:ascii="Calibri Light" w:hAnsi="Calibri Light" w:cs="Calibri Light"/>
          <w:b/>
          <w:color w:val="000000" w:themeColor="text1"/>
        </w:rPr>
        <w:t xml:space="preserve"> – użycie na urządzeniach szkoleniowych, Per Site, Licencjonowanie na urządzenie, Licencjonowanie na serwer, Licencjonowanie na procesor, Licencjonowanie na rdzeń procesora, Licencjonowanie na użytkownika, Licencjonowanie na usługę, Licencjonowanie na urządzenie sieciowe).</w:t>
      </w:r>
    </w:p>
    <w:p w14:paraId="687FA142" w14:textId="77777777" w:rsidR="00824A2F" w:rsidRPr="005428ED" w:rsidRDefault="00824A2F" w:rsidP="00824A2F">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Baza wzorców oprogramowania musi posiadać uzupełnione kody SKU dla najpopularniejszych produktów licencyjnych z możliwością ich ręcznego uzupełnienia.</w:t>
      </w:r>
    </w:p>
    <w:p w14:paraId="035A5B0A" w14:textId="77777777" w:rsidR="00824A2F" w:rsidRDefault="00824A2F" w:rsidP="00824A2F">
      <w:pPr>
        <w:numPr>
          <w:ilvl w:val="0"/>
          <w:numId w:val="3"/>
        </w:numPr>
        <w:spacing w:line="276" w:lineRule="auto"/>
        <w:jc w:val="both"/>
        <w:rPr>
          <w:rFonts w:ascii="Calibri Light" w:hAnsi="Calibri Light" w:cs="Calibri Light"/>
          <w:b/>
          <w:color w:val="000000" w:themeColor="text1"/>
        </w:rPr>
      </w:pPr>
      <w:r w:rsidRPr="00183A00">
        <w:rPr>
          <w:rFonts w:ascii="Calibri Light" w:hAnsi="Calibri Light" w:cs="Calibri Light"/>
          <w:b/>
          <w:color w:val="000000" w:themeColor="text1"/>
        </w:rPr>
        <w:t>Oprogramowanie musi posiadać funkcję inteligentnego sugerowania użytkownikowi jaka licencja, którą może zakupić, pasuje do zainstalowanego oprogramowania.</w:t>
      </w:r>
    </w:p>
    <w:p w14:paraId="0A872AFC" w14:textId="77777777" w:rsidR="00E31F40" w:rsidRDefault="00E31F40" w:rsidP="0081390A">
      <w:pPr>
        <w:pStyle w:val="Nagwek1"/>
        <w:rPr>
          <w:rFonts w:ascii="Calibri Light" w:hAnsi="Calibri Light" w:cs="Calibri Light"/>
        </w:rPr>
      </w:pPr>
      <w:bookmarkStart w:id="44" w:name="_Toc955061752"/>
      <w:bookmarkStart w:id="45" w:name="_Toc276252512"/>
    </w:p>
    <w:p w14:paraId="3A170D52" w14:textId="06BC8D58" w:rsidR="007B2D18" w:rsidRDefault="00D9621B" w:rsidP="0081390A">
      <w:pPr>
        <w:pStyle w:val="Nagwek1"/>
        <w:rPr>
          <w:rFonts w:ascii="Calibri Light" w:hAnsi="Calibri Light" w:cs="Calibri Light"/>
        </w:rPr>
      </w:pPr>
      <w:bookmarkStart w:id="46" w:name="_Toc224643403"/>
      <w:r w:rsidRPr="7041402E">
        <w:rPr>
          <w:rFonts w:ascii="Calibri Light" w:hAnsi="Calibri Light" w:cs="Calibri Light"/>
        </w:rPr>
        <w:t>IT</w:t>
      </w:r>
      <w:r w:rsidR="00864246" w:rsidRPr="7041402E">
        <w:rPr>
          <w:rFonts w:ascii="Calibri Light" w:hAnsi="Calibri Light" w:cs="Calibri Light"/>
        </w:rPr>
        <w:t>S</w:t>
      </w:r>
      <w:r w:rsidRPr="7041402E">
        <w:rPr>
          <w:rFonts w:ascii="Calibri Light" w:hAnsi="Calibri Light" w:cs="Calibri Light"/>
        </w:rPr>
        <w:t>M</w:t>
      </w:r>
      <w:bookmarkEnd w:id="46"/>
    </w:p>
    <w:p w14:paraId="49A84892" w14:textId="707A3B02" w:rsidR="00785E08" w:rsidRDefault="00785E08" w:rsidP="00785E08">
      <w:pPr>
        <w:pStyle w:val="Nagwek2"/>
      </w:pPr>
      <w:bookmarkStart w:id="47" w:name="_Toc224643404"/>
      <w:proofErr w:type="spellStart"/>
      <w:r>
        <w:t>ServiceDesk</w:t>
      </w:r>
      <w:bookmarkEnd w:id="47"/>
      <w:proofErr w:type="spellEnd"/>
    </w:p>
    <w:p w14:paraId="62F31E97" w14:textId="4F5744D2" w:rsidR="00785E08" w:rsidRPr="00785E08" w:rsidRDefault="00785E08" w:rsidP="00785E08">
      <w:pPr>
        <w:pStyle w:val="Nagwek3"/>
      </w:pPr>
      <w:bookmarkStart w:id="48" w:name="_Toc224643405"/>
      <w:r>
        <w:t>Zarządzanie zgłoszeniami</w:t>
      </w:r>
      <w:bookmarkEnd w:id="48"/>
    </w:p>
    <w:p w14:paraId="122A6545" w14:textId="64357ACA" w:rsidR="004B2B83" w:rsidRPr="004B2B83" w:rsidRDefault="004B2B83" w:rsidP="004B2B83">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w:t>
      </w:r>
      <w:r>
        <w:rPr>
          <w:rFonts w:ascii="Calibri Light" w:hAnsi="Calibri Light" w:cs="Calibri Light"/>
          <w:color w:val="000000" w:themeColor="text1"/>
        </w:rPr>
        <w:t>umożliwiać</w:t>
      </w:r>
      <w:r w:rsidRPr="005428ED">
        <w:rPr>
          <w:rFonts w:ascii="Calibri Light" w:hAnsi="Calibri Light" w:cs="Calibri Light"/>
          <w:color w:val="000000" w:themeColor="text1"/>
        </w:rPr>
        <w:t xml:space="preserve"> obsługę zgłoszeń przez operatorów</w:t>
      </w:r>
      <w:r>
        <w:rPr>
          <w:rFonts w:ascii="Calibri Light" w:hAnsi="Calibri Light" w:cs="Calibri Light"/>
          <w:color w:val="000000" w:themeColor="text1"/>
        </w:rPr>
        <w:t xml:space="preserve"> linii wsparcia</w:t>
      </w:r>
      <w:r w:rsidRPr="005428ED">
        <w:rPr>
          <w:rFonts w:ascii="Calibri Light" w:hAnsi="Calibri Light" w:cs="Calibri Light"/>
          <w:color w:val="000000" w:themeColor="text1"/>
        </w:rPr>
        <w:t>.</w:t>
      </w:r>
    </w:p>
    <w:p w14:paraId="0C47FD1D" w14:textId="7F3C759F" w:rsidR="00D9621B" w:rsidRPr="00785E08" w:rsidRDefault="00D9621B"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zapewniać możliwość dokonania zgłoszenia przez każdego</w:t>
      </w:r>
      <w:r w:rsidR="00711429" w:rsidRPr="005428ED">
        <w:rPr>
          <w:rFonts w:ascii="Calibri Light" w:hAnsi="Calibri Light" w:cs="Calibri Light"/>
          <w:color w:val="000000" w:themeColor="text1"/>
        </w:rPr>
        <w:t xml:space="preserve"> </w:t>
      </w:r>
      <w:r w:rsidRPr="005428ED">
        <w:rPr>
          <w:rFonts w:ascii="Calibri Light" w:hAnsi="Calibri Light" w:cs="Calibri Light"/>
          <w:color w:val="000000" w:themeColor="text1"/>
        </w:rPr>
        <w:t>użytkownika przy pomocy formularza</w:t>
      </w:r>
      <w:r w:rsidR="00796D57">
        <w:rPr>
          <w:rFonts w:ascii="Calibri Light" w:hAnsi="Calibri Light" w:cs="Calibri Light"/>
          <w:color w:val="000000" w:themeColor="text1"/>
        </w:rPr>
        <w:t>.</w:t>
      </w:r>
      <w:r w:rsidR="00785E08">
        <w:rPr>
          <w:rFonts w:ascii="Calibri Light" w:hAnsi="Calibri Light" w:cs="Calibri Light"/>
          <w:color w:val="000000" w:themeColor="text1"/>
        </w:rPr>
        <w:t xml:space="preserve"> </w:t>
      </w:r>
      <w:r w:rsidRPr="00785E08">
        <w:rPr>
          <w:rFonts w:ascii="Calibri Light" w:hAnsi="Calibri Light" w:cs="Calibri Light"/>
          <w:color w:val="000000" w:themeColor="text1"/>
        </w:rPr>
        <w:t>Każde nowo utworzone zgłoszenie w oprogramowaniu musi posiadać swój unikalny identyfikator tzn. ID.</w:t>
      </w:r>
    </w:p>
    <w:p w14:paraId="40C5FC21" w14:textId="77777777" w:rsidR="00D9621B" w:rsidRDefault="00D9621B" w:rsidP="005867F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Zgłoszenie musi posiadać możliwość określenia wielu cech, w szczególności jego tytułu, opisu, priorytetu, kategoryzacji oraz osoby lub grupy osób realizujących zgłoszenie.</w:t>
      </w:r>
    </w:p>
    <w:p w14:paraId="0CFE9A8D" w14:textId="3E5E40FB" w:rsidR="00785E08" w:rsidRPr="00EB44D7" w:rsidRDefault="00785E08" w:rsidP="00785E08">
      <w:pPr>
        <w:numPr>
          <w:ilvl w:val="0"/>
          <w:numId w:val="3"/>
        </w:numPr>
        <w:spacing w:line="276" w:lineRule="auto"/>
        <w:jc w:val="both"/>
        <w:rPr>
          <w:rFonts w:ascii="Calibri Light" w:hAnsi="Calibri Light" w:cs="Calibri Light"/>
          <w:color w:val="000000" w:themeColor="text1"/>
        </w:rPr>
      </w:pPr>
      <w:r>
        <w:rPr>
          <w:rFonts w:ascii="Calibri Light" w:hAnsi="Calibri Light" w:cs="Calibri Light"/>
          <w:b/>
          <w:bCs/>
          <w:color w:val="000000" w:themeColor="text1"/>
        </w:rPr>
        <w:t>Oprogramowanie podczas tworzenia zgłoszenia przez użytkownika za pomocą formularza musi umożliwiać podłączenie do zgłoszenia zasobów, których sprawa ma dotyczyć (np. problem z komputerem). Ponadto formularz wyboru zasobów musi umożliwiać ograniczenie wyboru zasobów np. „tylko do zasobów, których zalogowany użytkownik jest właścicielem”, „tylko do zasobów z danego działu”, „tylko do zasobów moich podwładnych”.</w:t>
      </w:r>
    </w:p>
    <w:p w14:paraId="3E323539" w14:textId="195190CA" w:rsidR="00EB44D7" w:rsidRPr="00785E08" w:rsidRDefault="00EB44D7" w:rsidP="00785E08">
      <w:pPr>
        <w:numPr>
          <w:ilvl w:val="0"/>
          <w:numId w:val="3"/>
        </w:numPr>
        <w:spacing w:line="276" w:lineRule="auto"/>
        <w:jc w:val="both"/>
        <w:rPr>
          <w:rFonts w:ascii="Calibri Light" w:hAnsi="Calibri Light" w:cs="Calibri Light"/>
          <w:color w:val="000000" w:themeColor="text1"/>
        </w:rPr>
      </w:pPr>
      <w:r>
        <w:rPr>
          <w:rFonts w:ascii="Calibri Light" w:hAnsi="Calibri Light" w:cs="Calibri Light"/>
          <w:b/>
          <w:bCs/>
          <w:color w:val="000000" w:themeColor="text1"/>
        </w:rPr>
        <w:t xml:space="preserve">Oprogramowanie musi posiadać </w:t>
      </w:r>
      <w:r w:rsidR="00D21ABF">
        <w:rPr>
          <w:rFonts w:ascii="Calibri Light" w:hAnsi="Calibri Light" w:cs="Calibri Light"/>
          <w:b/>
          <w:bCs/>
          <w:color w:val="000000" w:themeColor="text1"/>
        </w:rPr>
        <w:t>mechanizm</w:t>
      </w:r>
      <w:r>
        <w:rPr>
          <w:rFonts w:ascii="Calibri Light" w:hAnsi="Calibri Light" w:cs="Calibri Light"/>
          <w:b/>
          <w:bCs/>
          <w:color w:val="000000" w:themeColor="text1"/>
        </w:rPr>
        <w:t xml:space="preserve"> </w:t>
      </w:r>
      <w:r w:rsidR="00367641">
        <w:rPr>
          <w:rFonts w:ascii="Calibri Light" w:hAnsi="Calibri Light" w:cs="Calibri Light"/>
          <w:b/>
          <w:bCs/>
          <w:color w:val="000000" w:themeColor="text1"/>
        </w:rPr>
        <w:t xml:space="preserve">uruchomienia </w:t>
      </w:r>
      <w:r w:rsidR="006475BA">
        <w:rPr>
          <w:rFonts w:ascii="Calibri Light" w:hAnsi="Calibri Light" w:cs="Calibri Light"/>
          <w:b/>
          <w:bCs/>
          <w:color w:val="000000" w:themeColor="text1"/>
        </w:rPr>
        <w:t>sekwencji formularzy</w:t>
      </w:r>
      <w:r w:rsidR="008A6928">
        <w:rPr>
          <w:rFonts w:ascii="Calibri Light" w:hAnsi="Calibri Light" w:cs="Calibri Light"/>
          <w:b/>
          <w:bCs/>
          <w:color w:val="000000" w:themeColor="text1"/>
        </w:rPr>
        <w:t xml:space="preserve"> </w:t>
      </w:r>
      <w:r w:rsidR="00D21ABF">
        <w:rPr>
          <w:rFonts w:ascii="Calibri Light" w:hAnsi="Calibri Light" w:cs="Calibri Light"/>
          <w:b/>
          <w:bCs/>
          <w:color w:val="000000" w:themeColor="text1"/>
        </w:rPr>
        <w:t xml:space="preserve">podczas np. tworzenia zgłoszenia </w:t>
      </w:r>
      <w:r w:rsidR="00777AD0">
        <w:rPr>
          <w:rFonts w:ascii="Calibri Light" w:hAnsi="Calibri Light" w:cs="Calibri Light"/>
          <w:b/>
          <w:bCs/>
          <w:color w:val="000000" w:themeColor="text1"/>
        </w:rPr>
        <w:t xml:space="preserve">z możliwością </w:t>
      </w:r>
      <w:r w:rsidR="00BC60BC">
        <w:rPr>
          <w:rFonts w:ascii="Calibri Light" w:hAnsi="Calibri Light" w:cs="Calibri Light"/>
          <w:b/>
          <w:bCs/>
          <w:color w:val="000000" w:themeColor="text1"/>
        </w:rPr>
        <w:t xml:space="preserve">cofania się </w:t>
      </w:r>
      <w:r w:rsidR="001B004F">
        <w:rPr>
          <w:rFonts w:ascii="Calibri Light" w:hAnsi="Calibri Light" w:cs="Calibri Light"/>
          <w:b/>
          <w:bCs/>
          <w:color w:val="000000" w:themeColor="text1"/>
        </w:rPr>
        <w:t>do wcześniejszych formularzy w sekwencji</w:t>
      </w:r>
      <w:r w:rsidR="002F6780">
        <w:rPr>
          <w:rFonts w:ascii="Calibri Light" w:hAnsi="Calibri Light" w:cs="Calibri Light"/>
          <w:b/>
          <w:bCs/>
          <w:color w:val="000000" w:themeColor="text1"/>
        </w:rPr>
        <w:t xml:space="preserve"> bez utraty wartości </w:t>
      </w:r>
      <w:r w:rsidR="00BE3877">
        <w:rPr>
          <w:rFonts w:ascii="Calibri Light" w:hAnsi="Calibri Light" w:cs="Calibri Light"/>
          <w:b/>
          <w:bCs/>
          <w:color w:val="000000" w:themeColor="text1"/>
        </w:rPr>
        <w:t>wcześniej wpisanych.</w:t>
      </w:r>
    </w:p>
    <w:p w14:paraId="7331460F" w14:textId="17F352CA" w:rsidR="00785E08"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Widok zgłoszenia musi posiadać funkcję prezentacji etapu procesu na jakim aktualnie znajduje się zgłoszenie, wraz z aktualnym statusem zgłoszenia oraz wszystkie poprzednie etapy, na jakich zgłoszenie historycznie się znajdowało.</w:t>
      </w:r>
    </w:p>
    <w:p w14:paraId="4073CDBD" w14:textId="77777777" w:rsidR="004B2B83" w:rsidRPr="005428ED" w:rsidRDefault="004B2B83" w:rsidP="004B2B83">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użytkownikom wstrzymanie realizacji zgłoszenia.</w:t>
      </w:r>
    </w:p>
    <w:p w14:paraId="4F3507A9" w14:textId="3EB85A6F" w:rsidR="004B2B83" w:rsidRDefault="004B2B83" w:rsidP="004B2B83">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powiązanie zgłoszenia z innym zgłoszeniem z jednoczesną możliwością odfiltrowania listy zgłoszeń według typ, stanu i priorytetu.</w:t>
      </w:r>
    </w:p>
    <w:p w14:paraId="46E2AA7B" w14:textId="5DDA5C74" w:rsidR="004B2B83" w:rsidRPr="004B2B83" w:rsidRDefault="004B2B83" w:rsidP="004B2B83">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musi posiadać możliwość przypisania do zgłoszenia osób obserwujących.</w:t>
      </w:r>
    </w:p>
    <w:p w14:paraId="1C5F7207" w14:textId="2E9BBC20" w:rsidR="00785E08"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w zakresie funkcji zgłoszenia, prowadzenie rozmów w </w:t>
      </w:r>
      <w:r w:rsidRPr="00AD1601">
        <w:rPr>
          <w:rFonts w:ascii="Calibri Light" w:hAnsi="Calibri Light" w:cs="Calibri Light"/>
          <w:color w:val="000000" w:themeColor="text1"/>
        </w:rPr>
        <w:t>formie czatu w czasie rzeczywistym</w:t>
      </w:r>
      <w:r>
        <w:rPr>
          <w:rFonts w:ascii="Calibri Light" w:hAnsi="Calibri Light" w:cs="Calibri Light"/>
          <w:b/>
          <w:bCs/>
          <w:color w:val="000000" w:themeColor="text1"/>
        </w:rPr>
        <w:t xml:space="preserve"> </w:t>
      </w:r>
      <w:r w:rsidRPr="005428ED">
        <w:rPr>
          <w:rFonts w:ascii="Calibri Light" w:hAnsi="Calibri Light" w:cs="Calibri Light"/>
          <w:color w:val="000000" w:themeColor="text1"/>
        </w:rPr>
        <w:t>lub zapisywania notatek, w tym także załączania dowolnych załączników.</w:t>
      </w:r>
    </w:p>
    <w:p w14:paraId="080642F4" w14:textId="550B240A" w:rsidR="00785E08" w:rsidRPr="00785E08" w:rsidRDefault="00785E08" w:rsidP="00785E08">
      <w:pPr>
        <w:numPr>
          <w:ilvl w:val="0"/>
          <w:numId w:val="3"/>
        </w:numPr>
        <w:spacing w:line="276" w:lineRule="auto"/>
        <w:jc w:val="both"/>
        <w:rPr>
          <w:rFonts w:ascii="Calibri Light" w:hAnsi="Calibri Light" w:cs="Calibri Light"/>
          <w:color w:val="000000" w:themeColor="text1"/>
        </w:rPr>
      </w:pPr>
      <w:r w:rsidRPr="00913507">
        <w:rPr>
          <w:rFonts w:ascii="Calibri Light" w:hAnsi="Calibri Light" w:cs="Calibri Light"/>
          <w:color w:val="000000" w:themeColor="text1"/>
        </w:rPr>
        <w:t>Oprogramowanie musi umożliwiać podgląd opisu zgłoszenia z poziomu czatu w postaci zadokowanego okienka.</w:t>
      </w:r>
    </w:p>
    <w:p w14:paraId="1F836ED8" w14:textId="77777777" w:rsidR="00D9621B" w:rsidRPr="005428ED" w:rsidRDefault="00D9621B" w:rsidP="005867F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mechanizm zapisujący każdą zmianę w zadaniu w formie cyklu życia rejestrując datę, godzinę i osobę, która dokonała zmiany.</w:t>
      </w:r>
    </w:p>
    <w:p w14:paraId="10401FED" w14:textId="77777777" w:rsidR="00D9621B" w:rsidRPr="005428ED" w:rsidRDefault="00D9621B" w:rsidP="005867F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Widok cyklu życia zgłoszenia musi się znajdować w tym samym miejscu co wpisy czatu, komentarze i notatki. Widok musi posiadać funkcję prezentacji wszystkich wpisów lub tylko wpisów związanych z czatem, komentarzami, notatkami oraz załącznikami.</w:t>
      </w:r>
    </w:p>
    <w:p w14:paraId="07157735" w14:textId="77777777" w:rsidR="00D9621B" w:rsidRDefault="00D9621B" w:rsidP="005867FE">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podłączanie do zgłoszenia wielu różnych typów zasobów z bazy CMDB w szczególności z poziomu funkcji czatu.</w:t>
      </w:r>
    </w:p>
    <w:p w14:paraId="6E0652DE" w14:textId="77777777" w:rsidR="00785E08" w:rsidRPr="005428ED"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konfigurację wysyłki powiadomień do: twórcy zgłoszenia, przypisanego operatora, wybranych użytkowników, wybranych grup użytkowników oraz dowolnych adresów e-mail. </w:t>
      </w:r>
    </w:p>
    <w:p w14:paraId="03EB5277" w14:textId="77777777" w:rsidR="00785E08" w:rsidRPr="005428ED"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zgłaszającemu ocenienie jakości realizacji sprawy.</w:t>
      </w:r>
    </w:p>
    <w:p w14:paraId="75C73FAC" w14:textId="77777777" w:rsidR="00785E08" w:rsidRPr="005428ED"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realizującemu określenie stopnia trudności sprawy.</w:t>
      </w:r>
    </w:p>
    <w:p w14:paraId="77E29C45" w14:textId="77777777" w:rsidR="00785E08" w:rsidRPr="005428ED"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posiadać </w:t>
      </w:r>
      <w:proofErr w:type="spellStart"/>
      <w:r w:rsidRPr="005428ED">
        <w:rPr>
          <w:rFonts w:ascii="Calibri Light" w:hAnsi="Calibri Light" w:cs="Calibri Light"/>
          <w:color w:val="000000" w:themeColor="text1"/>
        </w:rPr>
        <w:t>dashboard</w:t>
      </w:r>
      <w:proofErr w:type="spellEnd"/>
      <w:r w:rsidRPr="005428ED">
        <w:rPr>
          <w:rFonts w:ascii="Calibri Light" w:hAnsi="Calibri Light" w:cs="Calibri Light"/>
          <w:color w:val="000000" w:themeColor="text1"/>
        </w:rPr>
        <w:t xml:space="preserve"> użytkownika, z widokiem statystyk jego zgłoszeń, zadań, zadań według priorytetu oraz szybkim dostępem do katalogu spraw, kalendarza, zasobów i bazy wiedzy.</w:t>
      </w:r>
    </w:p>
    <w:p w14:paraId="4B920DC2" w14:textId="77777777" w:rsidR="00785E08" w:rsidRPr="005428ED"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posiadać </w:t>
      </w:r>
      <w:proofErr w:type="spellStart"/>
      <w:r w:rsidRPr="005428ED">
        <w:rPr>
          <w:rFonts w:ascii="Calibri Light" w:hAnsi="Calibri Light" w:cs="Calibri Light"/>
          <w:color w:val="000000" w:themeColor="text1"/>
        </w:rPr>
        <w:t>dashboard</w:t>
      </w:r>
      <w:proofErr w:type="spellEnd"/>
      <w:r w:rsidRPr="005428ED">
        <w:rPr>
          <w:rFonts w:ascii="Calibri Light" w:hAnsi="Calibri Light" w:cs="Calibri Light"/>
          <w:color w:val="000000" w:themeColor="text1"/>
        </w:rPr>
        <w:t xml:space="preserve"> operatora helpdesk, z widokiem statystyk zgłoszeń przypisanych do tej osoby, z podziałem na stany i wykresem prezentującym liczbę zgłoszeń we wskazanym przedziale czasu.</w:t>
      </w:r>
    </w:p>
    <w:p w14:paraId="3D26ADB5" w14:textId="77777777" w:rsidR="00785E08" w:rsidRPr="005428ED"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prezentacji zgłoszeń powiązanych z zasobem, w widoku wybranego zasobu, wraz z możliwością filtrowania, sortowania oraz wyszukiwania pozycji na liście.</w:t>
      </w:r>
    </w:p>
    <w:p w14:paraId="0FE2D79E" w14:textId="77777777" w:rsidR="00785E08" w:rsidRPr="005428ED"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prezentacji zgłoszeń powiązanych z usługą, w widoku wybranej usługi zasobu, wraz z możliwością filtrowania, sortowania wyszukiwania pozycji na liście.</w:t>
      </w:r>
    </w:p>
    <w:p w14:paraId="0C767A3B" w14:textId="64590F18" w:rsidR="002D64EF" w:rsidRDefault="00785E08" w:rsidP="00785E0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prezentacji zgłoszeń powiązanych z procesem, w widoku wybranego procesu zasobu, wraz z możliwością filtrowania, sortowania oraz wyszukiwania pozycji na liście.</w:t>
      </w:r>
    </w:p>
    <w:p w14:paraId="47A505B4" w14:textId="77777777" w:rsidR="002D64EF" w:rsidRDefault="002D64EF">
      <w:pPr>
        <w:rPr>
          <w:rFonts w:ascii="Calibri Light" w:hAnsi="Calibri Light" w:cs="Calibri Light"/>
          <w:color w:val="000000" w:themeColor="text1"/>
        </w:rPr>
      </w:pPr>
      <w:r>
        <w:rPr>
          <w:rFonts w:ascii="Calibri Light" w:hAnsi="Calibri Light" w:cs="Calibri Light"/>
          <w:color w:val="000000" w:themeColor="text1"/>
        </w:rPr>
        <w:br w:type="page"/>
      </w:r>
    </w:p>
    <w:p w14:paraId="372D6A70" w14:textId="71836CE8" w:rsidR="00785E08" w:rsidRPr="00E31F40" w:rsidRDefault="002D64EF" w:rsidP="002D64EF">
      <w:pPr>
        <w:pStyle w:val="Nagwek3"/>
        <w:rPr>
          <w:color w:val="000000" w:themeColor="text1"/>
        </w:rPr>
      </w:pPr>
      <w:bookmarkStart w:id="49" w:name="_Toc224643406"/>
      <w:r w:rsidRPr="00E31F40">
        <w:rPr>
          <w:color w:val="000000" w:themeColor="text1"/>
        </w:rPr>
        <w:lastRenderedPageBreak/>
        <w:t>Zarządzanie Katalogiem Spraw</w:t>
      </w:r>
      <w:bookmarkEnd w:id="49"/>
    </w:p>
    <w:p w14:paraId="50E5515D" w14:textId="77777777" w:rsidR="00BD3B79" w:rsidRPr="00E31F40" w:rsidRDefault="002D64EF" w:rsidP="002D64EF">
      <w:pPr>
        <w:numPr>
          <w:ilvl w:val="0"/>
          <w:numId w:val="3"/>
        </w:numPr>
        <w:spacing w:line="276" w:lineRule="auto"/>
        <w:jc w:val="both"/>
        <w:rPr>
          <w:rFonts w:ascii="Calibri Light" w:hAnsi="Calibri Light" w:cs="Calibri Light"/>
          <w:color w:val="000000" w:themeColor="text1"/>
        </w:rPr>
      </w:pPr>
      <w:r w:rsidRPr="00E31F40">
        <w:rPr>
          <w:rFonts w:ascii="Calibri Light" w:hAnsi="Calibri Light" w:cs="Calibri Light"/>
          <w:color w:val="000000" w:themeColor="text1"/>
        </w:rPr>
        <w:t xml:space="preserve">Oprogramowanie musi umożliwiać </w:t>
      </w:r>
      <w:r w:rsidR="00625047" w:rsidRPr="00E31F40">
        <w:rPr>
          <w:rFonts w:ascii="Calibri Light" w:hAnsi="Calibri Light" w:cs="Calibri Light"/>
          <w:color w:val="000000" w:themeColor="text1"/>
        </w:rPr>
        <w:t>tworzenie</w:t>
      </w:r>
      <w:r w:rsidR="005A36C4" w:rsidRPr="00E31F40">
        <w:rPr>
          <w:rFonts w:ascii="Calibri Light" w:hAnsi="Calibri Light" w:cs="Calibri Light"/>
          <w:color w:val="000000" w:themeColor="text1"/>
        </w:rPr>
        <w:t xml:space="preserve"> katalogu spraw</w:t>
      </w:r>
      <w:r w:rsidR="008E5A0C" w:rsidRPr="00E31F40">
        <w:rPr>
          <w:rFonts w:ascii="Calibri Light" w:hAnsi="Calibri Light" w:cs="Calibri Light"/>
          <w:color w:val="000000" w:themeColor="text1"/>
        </w:rPr>
        <w:t xml:space="preserve"> za pomocą sekcji, w których tworzone są grupy </w:t>
      </w:r>
      <w:r w:rsidR="00BD3B79" w:rsidRPr="00E31F40">
        <w:rPr>
          <w:rFonts w:ascii="Calibri Light" w:hAnsi="Calibri Light" w:cs="Calibri Light"/>
          <w:color w:val="000000" w:themeColor="text1"/>
        </w:rPr>
        <w:t xml:space="preserve">spraw. </w:t>
      </w:r>
    </w:p>
    <w:p w14:paraId="25657894" w14:textId="66246862" w:rsidR="002D64EF" w:rsidRPr="00E31F40" w:rsidRDefault="00AD37D5" w:rsidP="002D64EF">
      <w:pPr>
        <w:numPr>
          <w:ilvl w:val="0"/>
          <w:numId w:val="3"/>
        </w:numPr>
        <w:spacing w:line="276" w:lineRule="auto"/>
        <w:jc w:val="both"/>
        <w:rPr>
          <w:rFonts w:ascii="Calibri Light" w:hAnsi="Calibri Light" w:cs="Calibri Light"/>
          <w:color w:val="000000" w:themeColor="text1"/>
        </w:rPr>
      </w:pPr>
      <w:r w:rsidRPr="00E31F40">
        <w:rPr>
          <w:rFonts w:ascii="Calibri Light" w:hAnsi="Calibri Light" w:cs="Calibri Light"/>
          <w:color w:val="000000" w:themeColor="text1"/>
        </w:rPr>
        <w:t xml:space="preserve">Oprogramowanie musi posiadać możliwość zarządzania kolejnością sekcji, </w:t>
      </w:r>
    </w:p>
    <w:p w14:paraId="7B124642" w14:textId="01A4DCEB" w:rsidR="00DA1C34" w:rsidRPr="00E31F40" w:rsidRDefault="00A27C93" w:rsidP="002D64EF">
      <w:pPr>
        <w:numPr>
          <w:ilvl w:val="0"/>
          <w:numId w:val="3"/>
        </w:numPr>
        <w:spacing w:line="276" w:lineRule="auto"/>
        <w:jc w:val="both"/>
        <w:rPr>
          <w:rFonts w:ascii="Calibri Light" w:hAnsi="Calibri Light" w:cs="Calibri Light"/>
          <w:color w:val="000000" w:themeColor="text1"/>
        </w:rPr>
      </w:pPr>
      <w:r w:rsidRPr="00E31F40">
        <w:rPr>
          <w:rFonts w:ascii="Calibri Light" w:hAnsi="Calibri Light" w:cs="Calibri Light"/>
          <w:color w:val="000000" w:themeColor="text1"/>
        </w:rPr>
        <w:t>Sprawy w ramach grupy muszą być prezentowane w formie kafelkowej wraz z prezentacją informacji</w:t>
      </w:r>
      <w:r w:rsidR="00DA1C34" w:rsidRPr="00E31F40">
        <w:rPr>
          <w:rFonts w:ascii="Calibri Light" w:hAnsi="Calibri Light" w:cs="Calibri Light"/>
          <w:color w:val="000000" w:themeColor="text1"/>
        </w:rPr>
        <w:t xml:space="preserve"> o nazwie sprawy, opisie sprawy, liczbie utworzonych spraw w ostatnich 30 dniach, w przypadku spraw powiązanych z usługami także: czasu na realizację, czasu na reakcję oraz możliwych przerwach w dostępności usługi. W ramach jednego kafelka sprawy musi być prezentowany także wykres trendu prezentującego intensywność zgłoszeń w ostatnich 14 dniach danej sprawy.</w:t>
      </w:r>
    </w:p>
    <w:p w14:paraId="154F2520" w14:textId="13FA0EB1" w:rsidR="00A27C93" w:rsidRPr="00E31F40" w:rsidRDefault="00757D69" w:rsidP="002D64EF">
      <w:pPr>
        <w:numPr>
          <w:ilvl w:val="0"/>
          <w:numId w:val="3"/>
        </w:numPr>
        <w:spacing w:line="276" w:lineRule="auto"/>
        <w:jc w:val="both"/>
        <w:rPr>
          <w:rFonts w:ascii="Calibri Light" w:hAnsi="Calibri Light" w:cs="Calibri Light"/>
          <w:color w:val="000000" w:themeColor="text1"/>
        </w:rPr>
      </w:pPr>
      <w:r w:rsidRPr="00E31F40">
        <w:rPr>
          <w:rFonts w:ascii="Calibri Light" w:hAnsi="Calibri Light" w:cs="Calibri Light"/>
          <w:color w:val="000000" w:themeColor="text1"/>
        </w:rPr>
        <w:t>Oprogramowanie musi umożliwiać edycję wyglądu kafelków</w:t>
      </w:r>
      <w:r w:rsidR="004A3FAE" w:rsidRPr="00E31F40">
        <w:rPr>
          <w:rFonts w:ascii="Calibri Light" w:hAnsi="Calibri Light" w:cs="Calibri Light"/>
          <w:color w:val="000000" w:themeColor="text1"/>
        </w:rPr>
        <w:t xml:space="preserve"> grup</w:t>
      </w:r>
      <w:r w:rsidRPr="00E31F40">
        <w:rPr>
          <w:rFonts w:ascii="Calibri Light" w:hAnsi="Calibri Light" w:cs="Calibri Light"/>
          <w:color w:val="000000" w:themeColor="text1"/>
        </w:rPr>
        <w:t xml:space="preserve"> m.in.: zmiana koloru</w:t>
      </w:r>
      <w:r w:rsidR="004A3FAE" w:rsidRPr="00E31F40">
        <w:rPr>
          <w:rFonts w:ascii="Calibri Light" w:hAnsi="Calibri Light" w:cs="Calibri Light"/>
          <w:color w:val="000000" w:themeColor="text1"/>
        </w:rPr>
        <w:t>, zmiana ikony.</w:t>
      </w:r>
    </w:p>
    <w:p w14:paraId="449E0A61" w14:textId="3C6B4FDF" w:rsidR="00D46BAC" w:rsidRPr="00E31F40" w:rsidRDefault="00D46BAC" w:rsidP="00D46BAC">
      <w:pPr>
        <w:numPr>
          <w:ilvl w:val="0"/>
          <w:numId w:val="3"/>
        </w:numPr>
        <w:spacing w:line="276" w:lineRule="auto"/>
        <w:jc w:val="both"/>
        <w:rPr>
          <w:rFonts w:ascii="Calibri Light" w:hAnsi="Calibri Light" w:cs="Calibri Light"/>
          <w:color w:val="000000" w:themeColor="text1"/>
        </w:rPr>
      </w:pPr>
      <w:r w:rsidRPr="00E31F40">
        <w:rPr>
          <w:rFonts w:ascii="Calibri Light" w:hAnsi="Calibri Light" w:cs="Calibri Light"/>
          <w:color w:val="000000" w:themeColor="text1"/>
        </w:rPr>
        <w:t>Oprogramowanie musi umożliwiać ograniczenie widoczności sekcji/grup/spraw w zależności od posiadan</w:t>
      </w:r>
      <w:r w:rsidR="004C6A2B" w:rsidRPr="00E31F40">
        <w:rPr>
          <w:rFonts w:ascii="Calibri Light" w:hAnsi="Calibri Light" w:cs="Calibri Light"/>
          <w:color w:val="000000" w:themeColor="text1"/>
        </w:rPr>
        <w:t>ej roli i</w:t>
      </w:r>
      <w:r w:rsidRPr="00E31F40">
        <w:rPr>
          <w:rFonts w:ascii="Calibri Light" w:hAnsi="Calibri Light" w:cs="Calibri Light"/>
          <w:color w:val="000000" w:themeColor="text1"/>
        </w:rPr>
        <w:t xml:space="preserve"> uprawnień</w:t>
      </w:r>
      <w:r w:rsidR="00E466D5" w:rsidRPr="00E31F40">
        <w:rPr>
          <w:rFonts w:ascii="Calibri Light" w:hAnsi="Calibri Light" w:cs="Calibri Light"/>
          <w:color w:val="000000" w:themeColor="text1"/>
        </w:rPr>
        <w:t xml:space="preserve"> zalogowanego użytkownika</w:t>
      </w:r>
      <w:r w:rsidRPr="00E31F40">
        <w:rPr>
          <w:rFonts w:ascii="Calibri Light" w:hAnsi="Calibri Light" w:cs="Calibri Light"/>
          <w:color w:val="000000" w:themeColor="text1"/>
        </w:rPr>
        <w:t>.</w:t>
      </w:r>
    </w:p>
    <w:p w14:paraId="56FB2239" w14:textId="4C2F4480" w:rsidR="009A19E6" w:rsidRPr="00E31F40" w:rsidRDefault="00DA4A67" w:rsidP="002D64EF">
      <w:pPr>
        <w:numPr>
          <w:ilvl w:val="0"/>
          <w:numId w:val="3"/>
        </w:numPr>
        <w:spacing w:line="276" w:lineRule="auto"/>
        <w:jc w:val="both"/>
        <w:rPr>
          <w:rFonts w:ascii="Calibri Light" w:hAnsi="Calibri Light" w:cs="Calibri Light"/>
          <w:color w:val="000000" w:themeColor="text1"/>
        </w:rPr>
      </w:pPr>
      <w:r w:rsidRPr="00E31F40">
        <w:rPr>
          <w:rFonts w:ascii="Calibri Light" w:hAnsi="Calibri Light" w:cs="Calibri Light"/>
          <w:color w:val="000000" w:themeColor="text1"/>
        </w:rPr>
        <w:t xml:space="preserve">Oprogramowanie </w:t>
      </w:r>
      <w:r w:rsidR="000A32DE" w:rsidRPr="00E31F40">
        <w:rPr>
          <w:rFonts w:ascii="Calibri Light" w:hAnsi="Calibri Light" w:cs="Calibri Light"/>
          <w:color w:val="000000" w:themeColor="text1"/>
        </w:rPr>
        <w:t xml:space="preserve">po przejściu do sprawy w katalogu </w:t>
      </w:r>
      <w:r w:rsidRPr="00E31F40">
        <w:rPr>
          <w:rFonts w:ascii="Calibri Light" w:hAnsi="Calibri Light" w:cs="Calibri Light"/>
          <w:color w:val="000000" w:themeColor="text1"/>
        </w:rPr>
        <w:t xml:space="preserve">musi </w:t>
      </w:r>
      <w:r w:rsidR="008C5E76" w:rsidRPr="00E31F40">
        <w:rPr>
          <w:rFonts w:ascii="Calibri Light" w:hAnsi="Calibri Light" w:cs="Calibri Light"/>
          <w:color w:val="000000" w:themeColor="text1"/>
        </w:rPr>
        <w:t>umożliwiać</w:t>
      </w:r>
      <w:r w:rsidRPr="00E31F40">
        <w:rPr>
          <w:rFonts w:ascii="Calibri Light" w:hAnsi="Calibri Light" w:cs="Calibri Light"/>
          <w:color w:val="000000" w:themeColor="text1"/>
        </w:rPr>
        <w:t xml:space="preserve"> </w:t>
      </w:r>
      <w:r w:rsidR="008C5E76" w:rsidRPr="00E31F40">
        <w:rPr>
          <w:rFonts w:ascii="Calibri Light" w:hAnsi="Calibri Light" w:cs="Calibri Light"/>
          <w:color w:val="000000" w:themeColor="text1"/>
        </w:rPr>
        <w:t>szybki dostęp do informacji</w:t>
      </w:r>
      <w:r w:rsidR="000A32DE" w:rsidRPr="00E31F40">
        <w:rPr>
          <w:rFonts w:ascii="Calibri Light" w:hAnsi="Calibri Light" w:cs="Calibri Light"/>
          <w:color w:val="000000" w:themeColor="text1"/>
        </w:rPr>
        <w:t xml:space="preserve"> na jej temat, m.in.: liczbę </w:t>
      </w:r>
      <w:r w:rsidR="008C5E76" w:rsidRPr="00E31F40">
        <w:rPr>
          <w:rFonts w:ascii="Calibri Light" w:hAnsi="Calibri Light" w:cs="Calibri Light"/>
          <w:color w:val="000000" w:themeColor="text1"/>
        </w:rPr>
        <w:t xml:space="preserve">zgłoszeń z podziałem na stany, podgląd grafu procesu, </w:t>
      </w:r>
      <w:r w:rsidR="000561BC" w:rsidRPr="00E31F40">
        <w:rPr>
          <w:rFonts w:ascii="Calibri Light" w:hAnsi="Calibri Light" w:cs="Calibri Light"/>
          <w:color w:val="000000" w:themeColor="text1"/>
        </w:rPr>
        <w:t>informacje, lista zgłoszeń w ramach sprawy.</w:t>
      </w:r>
    </w:p>
    <w:p w14:paraId="7FB9C004" w14:textId="606F06E7" w:rsidR="00460500" w:rsidRPr="00E31F40" w:rsidRDefault="00460500" w:rsidP="00DA1C34">
      <w:pPr>
        <w:numPr>
          <w:ilvl w:val="0"/>
          <w:numId w:val="3"/>
        </w:numPr>
        <w:spacing w:line="276" w:lineRule="auto"/>
        <w:jc w:val="both"/>
        <w:rPr>
          <w:rFonts w:ascii="Calibri Light" w:hAnsi="Calibri Light" w:cs="Calibri Light"/>
          <w:color w:val="000000" w:themeColor="text1"/>
        </w:rPr>
      </w:pPr>
      <w:r w:rsidRPr="00E31F40">
        <w:rPr>
          <w:rFonts w:ascii="Calibri Light" w:hAnsi="Calibri Light" w:cs="Calibri Light"/>
          <w:color w:val="000000" w:themeColor="text1"/>
        </w:rPr>
        <w:t>Oprogramowanie musi umożliwiać dodawanie spraw do sekcji „Ulubione”, która prezentowana jest w głównym widoku katalogu.</w:t>
      </w:r>
    </w:p>
    <w:p w14:paraId="5EDA5FDB" w14:textId="77777777" w:rsidR="000F6239" w:rsidRPr="00E31F40" w:rsidRDefault="000F6239" w:rsidP="000F6239">
      <w:pPr>
        <w:spacing w:line="276" w:lineRule="auto"/>
        <w:ind w:left="567"/>
        <w:jc w:val="both"/>
        <w:rPr>
          <w:rFonts w:ascii="Calibri Light" w:hAnsi="Calibri Light" w:cs="Calibri Light"/>
          <w:color w:val="000000" w:themeColor="text1"/>
        </w:rPr>
      </w:pPr>
    </w:p>
    <w:p w14:paraId="4B66BED9" w14:textId="4C4E9335" w:rsidR="002D64EF" w:rsidRPr="00E31F40" w:rsidRDefault="002D64EF">
      <w:pPr>
        <w:rPr>
          <w:rFonts w:asciiTheme="majorHAnsi" w:eastAsiaTheme="majorEastAsia" w:hAnsiTheme="majorHAnsi" w:cstheme="majorBidi"/>
          <w:color w:val="000000" w:themeColor="text1"/>
        </w:rPr>
      </w:pPr>
    </w:p>
    <w:p w14:paraId="66A6A12C" w14:textId="59F5F28C" w:rsidR="008C4B6C" w:rsidRDefault="008C4B6C" w:rsidP="008C4B6C">
      <w:pPr>
        <w:pStyle w:val="Nagwek3"/>
      </w:pPr>
      <w:bookmarkStart w:id="50" w:name="_Toc224643407"/>
      <w:r>
        <w:t>Standardowy Katalog Spraw</w:t>
      </w:r>
      <w:bookmarkEnd w:id="50"/>
    </w:p>
    <w:p w14:paraId="34AD1FE4" w14:textId="661404E3" w:rsidR="0076325A" w:rsidRDefault="00762AE6" w:rsidP="00AF4486">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posiadać wbudowany gotowy katalog spraw, formularzy oraz procesów zgodny z wymaganiami ITIL</w:t>
      </w:r>
      <w:r w:rsidR="00AF4486">
        <w:rPr>
          <w:rFonts w:ascii="Calibri Light" w:hAnsi="Calibri Light" w:cs="Calibri Light"/>
          <w:color w:val="000000" w:themeColor="text1"/>
        </w:rPr>
        <w:t>.</w:t>
      </w:r>
    </w:p>
    <w:p w14:paraId="5E4A4C1F" w14:textId="35C6CB18" w:rsidR="00AF4486" w:rsidRDefault="00AF4486" w:rsidP="00AF4486">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Katalog spraw musi obejmować </w:t>
      </w:r>
      <w:r w:rsidR="00B33779">
        <w:rPr>
          <w:rFonts w:ascii="Calibri Light" w:hAnsi="Calibri Light" w:cs="Calibri Light"/>
          <w:color w:val="000000" w:themeColor="text1"/>
        </w:rPr>
        <w:t xml:space="preserve">procesy związane z </w:t>
      </w:r>
      <w:r w:rsidR="00610432">
        <w:rPr>
          <w:rFonts w:ascii="Calibri Light" w:hAnsi="Calibri Light" w:cs="Calibri Light"/>
          <w:color w:val="000000" w:themeColor="text1"/>
        </w:rPr>
        <w:t>i</w:t>
      </w:r>
      <w:r w:rsidR="006E4E8D">
        <w:rPr>
          <w:rFonts w:ascii="Calibri Light" w:hAnsi="Calibri Light" w:cs="Calibri Light"/>
          <w:color w:val="000000" w:themeColor="text1"/>
        </w:rPr>
        <w:t>ncydentami w zakresie:</w:t>
      </w:r>
    </w:p>
    <w:p w14:paraId="77D0CAD5" w14:textId="5E36851A" w:rsidR="006E4E8D" w:rsidRPr="0050199E" w:rsidRDefault="00A41BF0">
      <w:pPr>
        <w:numPr>
          <w:ilvl w:val="1"/>
          <w:numId w:val="3"/>
        </w:numPr>
        <w:spacing w:line="276" w:lineRule="auto"/>
        <w:jc w:val="both"/>
        <w:rPr>
          <w:rFonts w:ascii="Calibri Light" w:hAnsi="Calibri Light" w:cs="Calibri Light"/>
          <w:color w:val="000000" w:themeColor="text1"/>
        </w:rPr>
      </w:pPr>
      <w:r w:rsidRPr="0050199E">
        <w:rPr>
          <w:rFonts w:ascii="Calibri Light" w:hAnsi="Calibri Light" w:cs="Calibri Light"/>
          <w:color w:val="000000" w:themeColor="text1"/>
        </w:rPr>
        <w:t>Incydentu ze sprzętem komputerowym</w:t>
      </w:r>
      <w:r w:rsidR="002D2C9C" w:rsidRPr="0050199E">
        <w:rPr>
          <w:rFonts w:ascii="Calibri Light" w:hAnsi="Calibri Light" w:cs="Calibri Light"/>
          <w:color w:val="000000" w:themeColor="text1"/>
        </w:rPr>
        <w:t>.</w:t>
      </w:r>
      <w:r w:rsidR="00697D8E" w:rsidRPr="0050199E">
        <w:rPr>
          <w:rFonts w:ascii="Calibri Light" w:hAnsi="Calibri Light" w:cs="Calibri Light"/>
          <w:color w:val="000000" w:themeColor="text1"/>
        </w:rPr>
        <w:t xml:space="preserve"> W ramach zgłoszenia incydentu związanego ze sprzętem komputerowym, oprogramowanie musi </w:t>
      </w:r>
      <w:r w:rsidR="008571B6" w:rsidRPr="0050199E">
        <w:rPr>
          <w:rFonts w:ascii="Calibri Light" w:hAnsi="Calibri Light" w:cs="Calibri Light"/>
          <w:color w:val="000000" w:themeColor="text1"/>
        </w:rPr>
        <w:t>umożliwiać wskazanie zasobu</w:t>
      </w:r>
      <w:r w:rsidR="0011235F" w:rsidRPr="0050199E">
        <w:rPr>
          <w:rFonts w:ascii="Calibri Light" w:hAnsi="Calibri Light" w:cs="Calibri Light"/>
          <w:color w:val="000000" w:themeColor="text1"/>
        </w:rPr>
        <w:t>, na którym występuje problem</w:t>
      </w:r>
      <w:r w:rsidR="00697D8E" w:rsidRPr="0050199E">
        <w:rPr>
          <w:rFonts w:ascii="Calibri Light" w:hAnsi="Calibri Light" w:cs="Calibri Light"/>
          <w:color w:val="000000" w:themeColor="text1"/>
        </w:rPr>
        <w:t xml:space="preserve">, opisu </w:t>
      </w:r>
      <w:r w:rsidR="007567B7" w:rsidRPr="0050199E">
        <w:rPr>
          <w:rFonts w:ascii="Calibri Light" w:hAnsi="Calibri Light" w:cs="Calibri Light"/>
          <w:color w:val="000000" w:themeColor="text1"/>
        </w:rPr>
        <w:t>incydentu oraz</w:t>
      </w:r>
      <w:r w:rsidR="00697D8E" w:rsidRPr="0050199E">
        <w:rPr>
          <w:rFonts w:ascii="Calibri Light" w:hAnsi="Calibri Light" w:cs="Calibri Light"/>
          <w:color w:val="000000" w:themeColor="text1"/>
        </w:rPr>
        <w:t xml:space="preserve"> umożliwić załączenie</w:t>
      </w:r>
      <w:r w:rsidR="00CA2823" w:rsidRPr="0050199E">
        <w:rPr>
          <w:rFonts w:ascii="Calibri Light" w:hAnsi="Calibri Light" w:cs="Calibri Light"/>
          <w:color w:val="000000" w:themeColor="text1"/>
        </w:rPr>
        <w:t xml:space="preserve"> </w:t>
      </w:r>
      <w:r w:rsidR="00BD514A" w:rsidRPr="0050199E">
        <w:rPr>
          <w:rFonts w:ascii="Calibri Light" w:hAnsi="Calibri Light" w:cs="Calibri Light"/>
          <w:color w:val="000000" w:themeColor="text1"/>
        </w:rPr>
        <w:t>plików</w:t>
      </w:r>
      <w:r w:rsidR="00697D8E" w:rsidRPr="0050199E">
        <w:rPr>
          <w:rFonts w:ascii="Calibri Light" w:hAnsi="Calibri Light" w:cs="Calibri Light"/>
          <w:color w:val="000000" w:themeColor="text1"/>
        </w:rPr>
        <w:t>.</w:t>
      </w:r>
      <w:r w:rsidR="00911543" w:rsidRPr="0050199E">
        <w:rPr>
          <w:rFonts w:ascii="Calibri Light" w:hAnsi="Calibri Light" w:cs="Calibri Light"/>
          <w:color w:val="000000" w:themeColor="text1"/>
        </w:rPr>
        <w:t xml:space="preserve"> </w:t>
      </w:r>
      <w:r w:rsidR="00697D8E" w:rsidRPr="0050199E">
        <w:rPr>
          <w:rFonts w:ascii="Calibri Light" w:hAnsi="Calibri Light" w:cs="Calibri Light"/>
          <w:color w:val="000000" w:themeColor="text1"/>
        </w:rPr>
        <w:t xml:space="preserve">W procesie obsługi incydentu operator powinien mieć możliwość rejestracji działań naprawczych, przypisania </w:t>
      </w:r>
      <w:r w:rsidR="00CA2823" w:rsidRPr="0050199E">
        <w:rPr>
          <w:rFonts w:ascii="Calibri Light" w:hAnsi="Calibri Light" w:cs="Calibri Light"/>
          <w:color w:val="000000" w:themeColor="text1"/>
        </w:rPr>
        <w:t>realizującego</w:t>
      </w:r>
      <w:r w:rsidR="00697D8E" w:rsidRPr="0050199E">
        <w:rPr>
          <w:rFonts w:ascii="Calibri Light" w:hAnsi="Calibri Light" w:cs="Calibri Light"/>
          <w:color w:val="000000" w:themeColor="text1"/>
        </w:rPr>
        <w:t xml:space="preserve">, </w:t>
      </w:r>
      <w:r w:rsidR="00BA6261" w:rsidRPr="0050199E">
        <w:rPr>
          <w:rFonts w:ascii="Calibri Light" w:hAnsi="Calibri Light" w:cs="Calibri Light"/>
          <w:color w:val="000000" w:themeColor="text1"/>
        </w:rPr>
        <w:t xml:space="preserve">nadania kategorii, </w:t>
      </w:r>
      <w:r w:rsidR="00F8143C" w:rsidRPr="0050199E">
        <w:rPr>
          <w:rFonts w:ascii="Calibri Light" w:hAnsi="Calibri Light" w:cs="Calibri Light"/>
          <w:color w:val="000000" w:themeColor="text1"/>
        </w:rPr>
        <w:t xml:space="preserve">podkategorii, </w:t>
      </w:r>
      <w:r w:rsidR="00BA6261" w:rsidRPr="0050199E">
        <w:rPr>
          <w:rFonts w:ascii="Calibri Light" w:hAnsi="Calibri Light" w:cs="Calibri Light"/>
          <w:color w:val="000000" w:themeColor="text1"/>
        </w:rPr>
        <w:t>priorytetu,</w:t>
      </w:r>
      <w:r w:rsidR="00725A82" w:rsidRPr="0050199E">
        <w:rPr>
          <w:rFonts w:ascii="Calibri Light" w:hAnsi="Calibri Light" w:cs="Calibri Light"/>
          <w:color w:val="000000" w:themeColor="text1"/>
        </w:rPr>
        <w:t xml:space="preserve"> powiązania z innym zgłoszeniem,</w:t>
      </w:r>
      <w:r w:rsidR="00BA6261" w:rsidRPr="0050199E">
        <w:rPr>
          <w:rFonts w:ascii="Calibri Light" w:hAnsi="Calibri Light" w:cs="Calibri Light"/>
          <w:color w:val="000000" w:themeColor="text1"/>
        </w:rPr>
        <w:t xml:space="preserve"> </w:t>
      </w:r>
      <w:r w:rsidR="00697D8E" w:rsidRPr="0050199E">
        <w:rPr>
          <w:rFonts w:ascii="Calibri Light" w:hAnsi="Calibri Light" w:cs="Calibri Light"/>
          <w:color w:val="000000" w:themeColor="text1"/>
        </w:rPr>
        <w:t xml:space="preserve">a także oceny wpływu incydentu na dostępność usług IT. </w:t>
      </w:r>
      <w:r w:rsidR="00411BA7" w:rsidRPr="0050199E">
        <w:rPr>
          <w:rFonts w:ascii="Calibri Light" w:hAnsi="Calibri Light" w:cs="Calibri Light"/>
          <w:color w:val="000000" w:themeColor="text1"/>
        </w:rPr>
        <w:t xml:space="preserve">Oprogramowanie musi umożliwiać </w:t>
      </w:r>
      <w:r w:rsidR="00ED6605" w:rsidRPr="0050199E">
        <w:rPr>
          <w:rFonts w:ascii="Calibri Light" w:hAnsi="Calibri Light" w:cs="Calibri Light"/>
          <w:color w:val="000000" w:themeColor="text1"/>
        </w:rPr>
        <w:t xml:space="preserve">operatorowi obsługującemu incydent </w:t>
      </w:r>
      <w:r w:rsidR="00263792" w:rsidRPr="0050199E">
        <w:rPr>
          <w:rFonts w:ascii="Calibri Light" w:hAnsi="Calibri Light" w:cs="Calibri Light"/>
          <w:color w:val="000000" w:themeColor="text1"/>
        </w:rPr>
        <w:t xml:space="preserve">uruchomienie na </w:t>
      </w:r>
      <w:r w:rsidR="00ED6605" w:rsidRPr="0050199E">
        <w:rPr>
          <w:rFonts w:ascii="Calibri Light" w:hAnsi="Calibri Light" w:cs="Calibri Light"/>
          <w:color w:val="000000" w:themeColor="text1"/>
        </w:rPr>
        <w:t xml:space="preserve">jego podstawie procesu problemu. </w:t>
      </w:r>
      <w:r w:rsidR="00D9650B" w:rsidRPr="0050199E">
        <w:rPr>
          <w:rFonts w:ascii="Calibri Light" w:hAnsi="Calibri Light" w:cs="Calibri Light"/>
          <w:color w:val="000000" w:themeColor="text1"/>
        </w:rPr>
        <w:t xml:space="preserve">Tak stworzony proces problemu musi blokować możliwość rozwiązania </w:t>
      </w:r>
      <w:r w:rsidR="00173C83" w:rsidRPr="0050199E">
        <w:rPr>
          <w:rFonts w:ascii="Calibri Light" w:hAnsi="Calibri Light" w:cs="Calibri Light"/>
          <w:color w:val="000000" w:themeColor="text1"/>
        </w:rPr>
        <w:t xml:space="preserve">incydentu. </w:t>
      </w:r>
      <w:r w:rsidR="0050199E" w:rsidRPr="0050199E">
        <w:rPr>
          <w:rFonts w:ascii="Calibri Light" w:hAnsi="Calibri Light" w:cs="Calibri Light"/>
          <w:color w:val="000000" w:themeColor="text1"/>
        </w:rPr>
        <w:t xml:space="preserve">A w chwili rozwiązania problemu, automatycznie musi się rozwiązać incydent lub incydenty z tym problemem związane. </w:t>
      </w:r>
      <w:r w:rsidR="00D01A84" w:rsidRPr="0050199E">
        <w:rPr>
          <w:rFonts w:ascii="Calibri Light" w:hAnsi="Calibri Light" w:cs="Calibri Light"/>
          <w:color w:val="000000" w:themeColor="text1"/>
        </w:rPr>
        <w:t xml:space="preserve">Użytkownik </w:t>
      </w:r>
      <w:r w:rsidR="00411BA7" w:rsidRPr="0050199E">
        <w:rPr>
          <w:rFonts w:ascii="Calibri Light" w:hAnsi="Calibri Light" w:cs="Calibri Light"/>
          <w:color w:val="000000" w:themeColor="text1"/>
        </w:rPr>
        <w:t xml:space="preserve">zgłaszający </w:t>
      </w:r>
      <w:r w:rsidR="00066A0A" w:rsidRPr="0050199E">
        <w:rPr>
          <w:rFonts w:ascii="Calibri Light" w:hAnsi="Calibri Light" w:cs="Calibri Light"/>
          <w:color w:val="000000" w:themeColor="text1"/>
        </w:rPr>
        <w:t xml:space="preserve">powinien mieć możliwość </w:t>
      </w:r>
      <w:r w:rsidR="00D01A84" w:rsidRPr="0050199E">
        <w:rPr>
          <w:rFonts w:ascii="Calibri Light" w:hAnsi="Calibri Light" w:cs="Calibri Light"/>
          <w:color w:val="000000" w:themeColor="text1"/>
        </w:rPr>
        <w:t>monitorowani</w:t>
      </w:r>
      <w:r w:rsidR="00066A0A" w:rsidRPr="0050199E">
        <w:rPr>
          <w:rFonts w:ascii="Calibri Light" w:hAnsi="Calibri Light" w:cs="Calibri Light"/>
          <w:color w:val="000000" w:themeColor="text1"/>
        </w:rPr>
        <w:t>a</w:t>
      </w:r>
      <w:r w:rsidR="00D01A84" w:rsidRPr="0050199E">
        <w:rPr>
          <w:rFonts w:ascii="Calibri Light" w:hAnsi="Calibri Light" w:cs="Calibri Light"/>
          <w:color w:val="000000" w:themeColor="text1"/>
        </w:rPr>
        <w:t xml:space="preserve"> postępu </w:t>
      </w:r>
      <w:r w:rsidR="00274E8E" w:rsidRPr="0050199E">
        <w:rPr>
          <w:rFonts w:ascii="Calibri Light" w:hAnsi="Calibri Light" w:cs="Calibri Light"/>
          <w:color w:val="000000" w:themeColor="text1"/>
        </w:rPr>
        <w:t xml:space="preserve">realizacji </w:t>
      </w:r>
      <w:r w:rsidR="00D01A84" w:rsidRPr="0050199E">
        <w:rPr>
          <w:rFonts w:ascii="Calibri Light" w:hAnsi="Calibri Light" w:cs="Calibri Light"/>
          <w:color w:val="000000" w:themeColor="text1"/>
        </w:rPr>
        <w:t xml:space="preserve">oraz </w:t>
      </w:r>
      <w:r w:rsidR="00066A0A" w:rsidRPr="0050199E">
        <w:rPr>
          <w:rFonts w:ascii="Calibri Light" w:hAnsi="Calibri Light" w:cs="Calibri Light"/>
          <w:color w:val="000000" w:themeColor="text1"/>
        </w:rPr>
        <w:t xml:space="preserve">być </w:t>
      </w:r>
      <w:r w:rsidR="00D01A84" w:rsidRPr="0050199E">
        <w:rPr>
          <w:rFonts w:ascii="Calibri Light" w:hAnsi="Calibri Light" w:cs="Calibri Light"/>
          <w:color w:val="000000" w:themeColor="text1"/>
        </w:rPr>
        <w:t>informowan</w:t>
      </w:r>
      <w:r w:rsidR="00066A0A" w:rsidRPr="0050199E">
        <w:rPr>
          <w:rFonts w:ascii="Calibri Light" w:hAnsi="Calibri Light" w:cs="Calibri Light"/>
          <w:color w:val="000000" w:themeColor="text1"/>
        </w:rPr>
        <w:t xml:space="preserve">y </w:t>
      </w:r>
      <w:r w:rsidR="00D01A84" w:rsidRPr="0050199E">
        <w:rPr>
          <w:rFonts w:ascii="Calibri Light" w:hAnsi="Calibri Light" w:cs="Calibri Light"/>
          <w:color w:val="000000" w:themeColor="text1"/>
        </w:rPr>
        <w:t>o statusie i rozwiązaniu.</w:t>
      </w:r>
      <w:r w:rsidR="00274E8E" w:rsidRPr="0050199E">
        <w:rPr>
          <w:rFonts w:ascii="Calibri Light" w:hAnsi="Calibri Light" w:cs="Calibri Light"/>
          <w:color w:val="000000" w:themeColor="text1"/>
        </w:rPr>
        <w:t xml:space="preserve"> </w:t>
      </w:r>
      <w:r w:rsidR="00273255" w:rsidRPr="0050199E">
        <w:rPr>
          <w:rFonts w:ascii="Calibri Light" w:hAnsi="Calibri Light" w:cs="Calibri Light"/>
          <w:color w:val="000000" w:themeColor="text1"/>
        </w:rPr>
        <w:t>Oprogramowanie</w:t>
      </w:r>
      <w:r w:rsidR="00697D8E" w:rsidRPr="0050199E">
        <w:rPr>
          <w:rFonts w:ascii="Calibri Light" w:hAnsi="Calibri Light" w:cs="Calibri Light"/>
          <w:color w:val="000000" w:themeColor="text1"/>
        </w:rPr>
        <w:t xml:space="preserve"> powin</w:t>
      </w:r>
      <w:r w:rsidR="00273255" w:rsidRPr="0050199E">
        <w:rPr>
          <w:rFonts w:ascii="Calibri Light" w:hAnsi="Calibri Light" w:cs="Calibri Light"/>
          <w:color w:val="000000" w:themeColor="text1"/>
        </w:rPr>
        <w:t>no</w:t>
      </w:r>
      <w:r w:rsidR="00697D8E" w:rsidRPr="0050199E">
        <w:rPr>
          <w:rFonts w:ascii="Calibri Light" w:hAnsi="Calibri Light" w:cs="Calibri Light"/>
          <w:color w:val="000000" w:themeColor="text1"/>
        </w:rPr>
        <w:t xml:space="preserve"> umożliwiać eskalację incydentu w przypadku braku rozwiązania w ustalonym czasie SLA.</w:t>
      </w:r>
    </w:p>
    <w:p w14:paraId="54156700" w14:textId="74D5E032" w:rsidR="0050199E" w:rsidRDefault="00A41BF0">
      <w:pPr>
        <w:numPr>
          <w:ilvl w:val="1"/>
          <w:numId w:val="3"/>
        </w:numPr>
        <w:spacing w:line="276" w:lineRule="auto"/>
        <w:jc w:val="both"/>
        <w:rPr>
          <w:rFonts w:ascii="Calibri Light" w:hAnsi="Calibri Light" w:cs="Calibri Light"/>
          <w:color w:val="000000" w:themeColor="text1"/>
        </w:rPr>
      </w:pPr>
      <w:r w:rsidRPr="0050199E">
        <w:rPr>
          <w:rFonts w:ascii="Calibri Light" w:hAnsi="Calibri Light" w:cs="Calibri Light"/>
          <w:color w:val="000000" w:themeColor="text1"/>
        </w:rPr>
        <w:lastRenderedPageBreak/>
        <w:t xml:space="preserve">Incydentu </w:t>
      </w:r>
      <w:r w:rsidR="00400DD3" w:rsidRPr="0050199E">
        <w:rPr>
          <w:rFonts w:ascii="Calibri Light" w:hAnsi="Calibri Light" w:cs="Calibri Light"/>
          <w:color w:val="000000" w:themeColor="text1"/>
        </w:rPr>
        <w:t>z oprogramowaniem</w:t>
      </w:r>
      <w:r w:rsidR="00C369F4" w:rsidRPr="0050199E">
        <w:rPr>
          <w:rFonts w:ascii="Calibri Light" w:hAnsi="Calibri Light" w:cs="Calibri Light"/>
          <w:color w:val="000000" w:themeColor="text1"/>
        </w:rPr>
        <w:t xml:space="preserve">. W ramach zgłoszenia incydentu związanego z oprogramowaniem, </w:t>
      </w:r>
      <w:r w:rsidR="00850ADE" w:rsidRPr="0050199E">
        <w:rPr>
          <w:rFonts w:ascii="Calibri Light" w:hAnsi="Calibri Light" w:cs="Calibri Light"/>
          <w:color w:val="000000" w:themeColor="text1"/>
        </w:rPr>
        <w:t xml:space="preserve">oprogramowanie musi umożliwiać </w:t>
      </w:r>
      <w:r w:rsidR="00C369F4" w:rsidRPr="0050199E">
        <w:rPr>
          <w:rFonts w:ascii="Calibri Light" w:hAnsi="Calibri Light" w:cs="Calibri Light"/>
          <w:color w:val="000000" w:themeColor="text1"/>
        </w:rPr>
        <w:t xml:space="preserve">wskazanie rodzaju </w:t>
      </w:r>
      <w:r w:rsidR="00485B3F" w:rsidRPr="0050199E">
        <w:rPr>
          <w:rFonts w:ascii="Calibri Light" w:hAnsi="Calibri Light" w:cs="Calibri Light"/>
          <w:color w:val="000000" w:themeColor="text1"/>
        </w:rPr>
        <w:t xml:space="preserve">lub konkretnej </w:t>
      </w:r>
      <w:r w:rsidR="00C369F4" w:rsidRPr="0050199E">
        <w:rPr>
          <w:rFonts w:ascii="Calibri Light" w:hAnsi="Calibri Light" w:cs="Calibri Light"/>
          <w:color w:val="000000" w:themeColor="text1"/>
        </w:rPr>
        <w:t xml:space="preserve">aplikacji, </w:t>
      </w:r>
      <w:r w:rsidR="00485B3F" w:rsidRPr="0050199E">
        <w:rPr>
          <w:rFonts w:ascii="Calibri Light" w:hAnsi="Calibri Light" w:cs="Calibri Light"/>
          <w:color w:val="000000" w:themeColor="text1"/>
        </w:rPr>
        <w:t>opisu</w:t>
      </w:r>
      <w:r w:rsidR="00C369F4" w:rsidRPr="0050199E">
        <w:rPr>
          <w:rFonts w:ascii="Calibri Light" w:hAnsi="Calibri Light" w:cs="Calibri Light"/>
          <w:color w:val="000000" w:themeColor="text1"/>
        </w:rPr>
        <w:t xml:space="preserve"> </w:t>
      </w:r>
      <w:r w:rsidR="00166BFC" w:rsidRPr="0050199E">
        <w:rPr>
          <w:rFonts w:ascii="Calibri Light" w:hAnsi="Calibri Light" w:cs="Calibri Light"/>
          <w:color w:val="000000" w:themeColor="text1"/>
        </w:rPr>
        <w:t>incydentu oraz umożliwić załączenie plików.</w:t>
      </w:r>
      <w:r w:rsidR="00C62686" w:rsidRPr="0050199E">
        <w:rPr>
          <w:rFonts w:ascii="Calibri Light" w:hAnsi="Calibri Light" w:cs="Calibri Light"/>
          <w:color w:val="000000" w:themeColor="text1"/>
        </w:rPr>
        <w:t xml:space="preserve"> </w:t>
      </w:r>
      <w:r w:rsidR="003E46D4" w:rsidRPr="0050199E">
        <w:rPr>
          <w:rFonts w:ascii="Calibri Light" w:hAnsi="Calibri Light" w:cs="Calibri Light"/>
          <w:color w:val="000000" w:themeColor="text1"/>
        </w:rPr>
        <w:br/>
      </w:r>
      <w:r w:rsidR="00066A0A" w:rsidRPr="0050199E">
        <w:rPr>
          <w:rFonts w:ascii="Calibri Light" w:hAnsi="Calibri Light" w:cs="Calibri Light"/>
          <w:color w:val="000000" w:themeColor="text1"/>
        </w:rPr>
        <w:t xml:space="preserve">W procesie obsługi incydentu operator powinien mieć możliwość rejestracji działań naprawczych, przypisania realizującego, nadania kategorii, podkategorii, priorytetu, powiązania z innym zgłoszeniem, a także oceny wpływu incydentu na dostępność usług IT. </w:t>
      </w:r>
      <w:r w:rsidR="0050199E" w:rsidRPr="0050199E">
        <w:rPr>
          <w:rFonts w:ascii="Calibri Light" w:hAnsi="Calibri Light" w:cs="Calibri Light"/>
          <w:color w:val="000000" w:themeColor="text1"/>
        </w:rPr>
        <w:t>Oprogramowanie musi umożliwiać operatorowi obsługującemu incydent uruchomienie na jego podstawie procesu problemu. Tak stworzony proces problemu musi blokować możliwość rozwiązania incydentu. A w chwili rozwiązania problemu, automatycznie musi się rozwiązać incydent lub incydenty z tym problemem związane. Użytkownik zgłaszający powinien mieć możliwość monitorowania postępu realizacji oraz być informowany o statusie i rozwiązaniu. Oprogramowanie powinno umożliwiać eskalację incydentu w przypadku braku rozwiązania w ustalonym czasie SLA.</w:t>
      </w:r>
    </w:p>
    <w:p w14:paraId="3ED2A7FE" w14:textId="1A1F7194" w:rsidR="00400DD3" w:rsidRDefault="00400DD3" w:rsidP="006E4E8D">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Incydentu z logowaniem</w:t>
      </w:r>
      <w:r w:rsidR="00850ADE">
        <w:rPr>
          <w:rFonts w:ascii="Calibri Light" w:hAnsi="Calibri Light" w:cs="Calibri Light"/>
          <w:color w:val="000000" w:themeColor="text1"/>
        </w:rPr>
        <w:t xml:space="preserve">. </w:t>
      </w:r>
      <w:r w:rsidR="008519C2" w:rsidRPr="008519C2">
        <w:rPr>
          <w:rFonts w:ascii="Calibri Light" w:hAnsi="Calibri Light" w:cs="Calibri Light"/>
          <w:color w:val="000000" w:themeColor="text1"/>
        </w:rPr>
        <w:t xml:space="preserve">W ramach zgłoszenia incydentu związanego z logowaniem, oprogramowanie musi umożliwiać wskazanie </w:t>
      </w:r>
      <w:r w:rsidR="00722E96" w:rsidRPr="00722E96">
        <w:rPr>
          <w:rFonts w:ascii="Calibri Light" w:hAnsi="Calibri Light" w:cs="Calibri Light"/>
          <w:color w:val="000000" w:themeColor="text1"/>
        </w:rPr>
        <w:t>zas</w:t>
      </w:r>
      <w:r w:rsidR="00722E96">
        <w:rPr>
          <w:rFonts w:ascii="Calibri Light" w:hAnsi="Calibri Light" w:cs="Calibri Light"/>
          <w:color w:val="000000" w:themeColor="text1"/>
        </w:rPr>
        <w:t>obu</w:t>
      </w:r>
      <w:r w:rsidR="00722E96" w:rsidRPr="00722E96">
        <w:rPr>
          <w:rFonts w:ascii="Calibri Light" w:hAnsi="Calibri Light" w:cs="Calibri Light"/>
          <w:color w:val="000000" w:themeColor="text1"/>
        </w:rPr>
        <w:t>, na którym występuje problem</w:t>
      </w:r>
      <w:r w:rsidR="008519C2" w:rsidRPr="008519C2">
        <w:rPr>
          <w:rFonts w:ascii="Calibri Light" w:hAnsi="Calibri Light" w:cs="Calibri Light"/>
          <w:color w:val="000000" w:themeColor="text1"/>
        </w:rPr>
        <w:t xml:space="preserve">, opisanie </w:t>
      </w:r>
      <w:r w:rsidR="00722E96">
        <w:rPr>
          <w:rFonts w:ascii="Calibri Light" w:hAnsi="Calibri Light" w:cs="Calibri Light"/>
          <w:color w:val="000000" w:themeColor="text1"/>
        </w:rPr>
        <w:t xml:space="preserve">incydentu </w:t>
      </w:r>
      <w:r w:rsidR="00722E96" w:rsidRPr="008519C2">
        <w:rPr>
          <w:rFonts w:ascii="Calibri Light" w:hAnsi="Calibri Light" w:cs="Calibri Light"/>
          <w:color w:val="000000" w:themeColor="text1"/>
        </w:rPr>
        <w:t>oraz</w:t>
      </w:r>
      <w:r w:rsidR="008519C2" w:rsidRPr="008519C2">
        <w:rPr>
          <w:rFonts w:ascii="Calibri Light" w:hAnsi="Calibri Light" w:cs="Calibri Light"/>
          <w:color w:val="000000" w:themeColor="text1"/>
        </w:rPr>
        <w:t xml:space="preserve"> umożliwić załączenie plików</w:t>
      </w:r>
      <w:r w:rsidR="00722E96">
        <w:rPr>
          <w:rFonts w:ascii="Calibri Light" w:hAnsi="Calibri Light" w:cs="Calibri Light"/>
          <w:color w:val="000000" w:themeColor="text1"/>
        </w:rPr>
        <w:t xml:space="preserve">. </w:t>
      </w:r>
      <w:r w:rsidR="008519C2" w:rsidRPr="008519C2">
        <w:rPr>
          <w:rFonts w:ascii="Calibri Light" w:hAnsi="Calibri Light" w:cs="Calibri Light"/>
          <w:color w:val="000000" w:themeColor="text1"/>
        </w:rPr>
        <w:t>W procesie obsługi incydentu operator powinien mieć możliwość rejestracji działań naprawczych, przypisania realizującego, nadania kategorii, podkategorii, priorytetu, powiązania z innym zgłoszeniem, a także oceny wpływu incydentu na dostępność usług IT.</w:t>
      </w:r>
      <w:r w:rsidR="00722E96">
        <w:rPr>
          <w:rFonts w:ascii="Calibri Light" w:hAnsi="Calibri Light" w:cs="Calibri Light"/>
          <w:color w:val="000000" w:themeColor="text1"/>
        </w:rPr>
        <w:t xml:space="preserve"> </w:t>
      </w:r>
      <w:r w:rsidR="0050199E" w:rsidRPr="0050199E">
        <w:rPr>
          <w:rFonts w:ascii="Calibri Light" w:hAnsi="Calibri Light" w:cs="Calibri Light"/>
          <w:color w:val="000000" w:themeColor="text1"/>
        </w:rPr>
        <w:t>Oprogramowanie musi umożliwiać operatorowi obsługującemu incydent uruchomienie na jego podstawie procesu problemu. Tak stworzony proces problemu musi blokować możliwość rozwiązania incydentu. A w chwili rozwiązania problemu, automatycznie musi się rozwiązać incydent lub incydenty z tym problemem związane. Użytkownik zgłaszający powinien mieć możliwość monitorowania postępu realizacji oraz być informowany o statusie i rozwiązaniu. Oprogramowanie powinno umożliwiać eskalację incydentu w przypadku braku rozwiązania w ustalonym czasie SLA</w:t>
      </w:r>
      <w:r w:rsidR="008519C2" w:rsidRPr="008519C2">
        <w:rPr>
          <w:rFonts w:ascii="Calibri Light" w:hAnsi="Calibri Light" w:cs="Calibri Light"/>
          <w:color w:val="000000" w:themeColor="text1"/>
        </w:rPr>
        <w:t>.</w:t>
      </w:r>
    </w:p>
    <w:p w14:paraId="5A9A52EA" w14:textId="3013065B" w:rsidR="00400DD3" w:rsidRPr="0011235F" w:rsidRDefault="00400DD3" w:rsidP="0011235F">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Incydentu z pocztą</w:t>
      </w:r>
      <w:r w:rsidR="00546420">
        <w:rPr>
          <w:rFonts w:ascii="Calibri Light" w:hAnsi="Calibri Light" w:cs="Calibri Light"/>
          <w:color w:val="000000" w:themeColor="text1"/>
        </w:rPr>
        <w:t xml:space="preserve">. </w:t>
      </w:r>
      <w:r w:rsidR="00546420" w:rsidRPr="008519C2">
        <w:rPr>
          <w:rFonts w:ascii="Calibri Light" w:hAnsi="Calibri Light" w:cs="Calibri Light"/>
          <w:color w:val="000000" w:themeColor="text1"/>
        </w:rPr>
        <w:t xml:space="preserve">W ramach zgłoszenia incydentu związanego z </w:t>
      </w:r>
      <w:r w:rsidR="007952FF">
        <w:rPr>
          <w:rFonts w:ascii="Calibri Light" w:hAnsi="Calibri Light" w:cs="Calibri Light"/>
          <w:color w:val="000000" w:themeColor="text1"/>
        </w:rPr>
        <w:t>pocztą,</w:t>
      </w:r>
      <w:r w:rsidR="00546420" w:rsidRPr="008519C2">
        <w:rPr>
          <w:rFonts w:ascii="Calibri Light" w:hAnsi="Calibri Light" w:cs="Calibri Light"/>
          <w:color w:val="000000" w:themeColor="text1"/>
        </w:rPr>
        <w:t xml:space="preserve"> oprogramowanie musi umożliwiać wskazanie </w:t>
      </w:r>
      <w:r w:rsidR="00546420" w:rsidRPr="00722E96">
        <w:rPr>
          <w:rFonts w:ascii="Calibri Light" w:hAnsi="Calibri Light" w:cs="Calibri Light"/>
          <w:color w:val="000000" w:themeColor="text1"/>
        </w:rPr>
        <w:t>zas</w:t>
      </w:r>
      <w:r w:rsidR="00546420">
        <w:rPr>
          <w:rFonts w:ascii="Calibri Light" w:hAnsi="Calibri Light" w:cs="Calibri Light"/>
          <w:color w:val="000000" w:themeColor="text1"/>
        </w:rPr>
        <w:t>obu</w:t>
      </w:r>
      <w:r w:rsidR="00546420" w:rsidRPr="00722E96">
        <w:rPr>
          <w:rFonts w:ascii="Calibri Light" w:hAnsi="Calibri Light" w:cs="Calibri Light"/>
          <w:color w:val="000000" w:themeColor="text1"/>
        </w:rPr>
        <w:t>, na którym występuje problem</w:t>
      </w:r>
      <w:r w:rsidR="00546420" w:rsidRPr="008519C2">
        <w:rPr>
          <w:rFonts w:ascii="Calibri Light" w:hAnsi="Calibri Light" w:cs="Calibri Light"/>
          <w:color w:val="000000" w:themeColor="text1"/>
        </w:rPr>
        <w:t xml:space="preserve">, opisanie </w:t>
      </w:r>
      <w:r w:rsidR="00546420">
        <w:rPr>
          <w:rFonts w:ascii="Calibri Light" w:hAnsi="Calibri Light" w:cs="Calibri Light"/>
          <w:color w:val="000000" w:themeColor="text1"/>
        </w:rPr>
        <w:t xml:space="preserve">incydentu </w:t>
      </w:r>
      <w:r w:rsidR="00546420" w:rsidRPr="008519C2">
        <w:rPr>
          <w:rFonts w:ascii="Calibri Light" w:hAnsi="Calibri Light" w:cs="Calibri Light"/>
          <w:color w:val="000000" w:themeColor="text1"/>
        </w:rPr>
        <w:t>oraz umożliwić załączenie plików</w:t>
      </w:r>
      <w:r w:rsidR="00546420">
        <w:rPr>
          <w:rFonts w:ascii="Calibri Light" w:hAnsi="Calibri Light" w:cs="Calibri Light"/>
          <w:color w:val="000000" w:themeColor="text1"/>
        </w:rPr>
        <w:t xml:space="preserve">. </w:t>
      </w:r>
      <w:r w:rsidR="00546420" w:rsidRPr="008519C2">
        <w:rPr>
          <w:rFonts w:ascii="Calibri Light" w:hAnsi="Calibri Light" w:cs="Calibri Light"/>
          <w:color w:val="000000" w:themeColor="text1"/>
        </w:rPr>
        <w:t>W procesie obsługi incydentu operator powinien mieć możliwość rejestracji działań naprawczych, przypisania realizującego, nadania kategorii, podkategorii, priorytetu, powiązania z innym zgłoszeniem, a także oceny wpływu incydentu na dostępność usług IT.</w:t>
      </w:r>
      <w:r w:rsidR="00546420">
        <w:rPr>
          <w:rFonts w:ascii="Calibri Light" w:hAnsi="Calibri Light" w:cs="Calibri Light"/>
          <w:color w:val="000000" w:themeColor="text1"/>
        </w:rPr>
        <w:t xml:space="preserve"> </w:t>
      </w:r>
      <w:r w:rsidR="0050199E" w:rsidRPr="0050199E">
        <w:rPr>
          <w:rFonts w:ascii="Calibri Light" w:hAnsi="Calibri Light" w:cs="Calibri Light"/>
          <w:color w:val="000000" w:themeColor="text1"/>
        </w:rPr>
        <w:t xml:space="preserve">Oprogramowanie musi umożliwiać operatorowi obsługującemu incydent uruchomienie na jego podstawie procesu problemu. Tak stworzony proces problemu musi blokować możliwość rozwiązania incydentu. A w chwili rozwiązania problemu, automatycznie musi się rozwiązać incydent lub incydenty z tym problemem związane. Użytkownik zgłaszający powinien mieć możliwość monitorowania postępu realizacji oraz być </w:t>
      </w:r>
      <w:r w:rsidR="0050199E" w:rsidRPr="0050199E">
        <w:rPr>
          <w:rFonts w:ascii="Calibri Light" w:hAnsi="Calibri Light" w:cs="Calibri Light"/>
          <w:color w:val="000000" w:themeColor="text1"/>
        </w:rPr>
        <w:lastRenderedPageBreak/>
        <w:t>informowany o statusie i rozwiązaniu. Oprogramowanie powinno umożliwiać eskalację incydentu w przypadku braku rozwiązania w ustalonym czasie SLA.</w:t>
      </w:r>
    </w:p>
    <w:p w14:paraId="6F0F2559" w14:textId="1D80A5B0" w:rsidR="00400DD3" w:rsidRPr="009018F0" w:rsidRDefault="00577B9C" w:rsidP="009018F0">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Incydentu z siecią</w:t>
      </w:r>
      <w:r w:rsidR="00F73333">
        <w:rPr>
          <w:rFonts w:ascii="Calibri Light" w:hAnsi="Calibri Light" w:cs="Calibri Light"/>
          <w:color w:val="000000" w:themeColor="text1"/>
        </w:rPr>
        <w:t>.</w:t>
      </w:r>
      <w:r w:rsidR="009E63BF">
        <w:rPr>
          <w:rFonts w:ascii="Calibri Light" w:hAnsi="Calibri Light" w:cs="Calibri Light"/>
          <w:color w:val="000000" w:themeColor="text1"/>
        </w:rPr>
        <w:t xml:space="preserve"> </w:t>
      </w:r>
      <w:r w:rsidR="009E63BF" w:rsidRPr="008519C2">
        <w:rPr>
          <w:rFonts w:ascii="Calibri Light" w:hAnsi="Calibri Light" w:cs="Calibri Light"/>
          <w:color w:val="000000" w:themeColor="text1"/>
        </w:rPr>
        <w:t xml:space="preserve">W ramach zgłoszenia incydentu związanego z </w:t>
      </w:r>
      <w:r w:rsidR="009E63BF">
        <w:rPr>
          <w:rFonts w:ascii="Calibri Light" w:hAnsi="Calibri Light" w:cs="Calibri Light"/>
          <w:color w:val="000000" w:themeColor="text1"/>
        </w:rPr>
        <w:t>siecią,</w:t>
      </w:r>
      <w:r w:rsidR="009E63BF" w:rsidRPr="008519C2">
        <w:rPr>
          <w:rFonts w:ascii="Calibri Light" w:hAnsi="Calibri Light" w:cs="Calibri Light"/>
          <w:color w:val="000000" w:themeColor="text1"/>
        </w:rPr>
        <w:t xml:space="preserve"> oprogramowanie musi umożliwiać wskazanie </w:t>
      </w:r>
      <w:r w:rsidR="009E63BF" w:rsidRPr="00722E96">
        <w:rPr>
          <w:rFonts w:ascii="Calibri Light" w:hAnsi="Calibri Light" w:cs="Calibri Light"/>
          <w:color w:val="000000" w:themeColor="text1"/>
        </w:rPr>
        <w:t>zas</w:t>
      </w:r>
      <w:r w:rsidR="009E63BF">
        <w:rPr>
          <w:rFonts w:ascii="Calibri Light" w:hAnsi="Calibri Light" w:cs="Calibri Light"/>
          <w:color w:val="000000" w:themeColor="text1"/>
        </w:rPr>
        <w:t>obu</w:t>
      </w:r>
      <w:r w:rsidR="009E63BF" w:rsidRPr="00722E96">
        <w:rPr>
          <w:rFonts w:ascii="Calibri Light" w:hAnsi="Calibri Light" w:cs="Calibri Light"/>
          <w:color w:val="000000" w:themeColor="text1"/>
        </w:rPr>
        <w:t>, na którym występuje problem</w:t>
      </w:r>
      <w:r w:rsidR="009E63BF" w:rsidRPr="008519C2">
        <w:rPr>
          <w:rFonts w:ascii="Calibri Light" w:hAnsi="Calibri Light" w:cs="Calibri Light"/>
          <w:color w:val="000000" w:themeColor="text1"/>
        </w:rPr>
        <w:t xml:space="preserve">, opisanie </w:t>
      </w:r>
      <w:r w:rsidR="009E63BF">
        <w:rPr>
          <w:rFonts w:ascii="Calibri Light" w:hAnsi="Calibri Light" w:cs="Calibri Light"/>
          <w:color w:val="000000" w:themeColor="text1"/>
        </w:rPr>
        <w:t xml:space="preserve">incydentu </w:t>
      </w:r>
      <w:r w:rsidR="009E63BF" w:rsidRPr="008519C2">
        <w:rPr>
          <w:rFonts w:ascii="Calibri Light" w:hAnsi="Calibri Light" w:cs="Calibri Light"/>
          <w:color w:val="000000" w:themeColor="text1"/>
        </w:rPr>
        <w:t>oraz umożliwić załączenie plików</w:t>
      </w:r>
      <w:r w:rsidR="009E63BF">
        <w:rPr>
          <w:rFonts w:ascii="Calibri Light" w:hAnsi="Calibri Light" w:cs="Calibri Light"/>
          <w:color w:val="000000" w:themeColor="text1"/>
        </w:rPr>
        <w:t xml:space="preserve">. </w:t>
      </w:r>
      <w:r w:rsidR="009E63BF" w:rsidRPr="008519C2">
        <w:rPr>
          <w:rFonts w:ascii="Calibri Light" w:hAnsi="Calibri Light" w:cs="Calibri Light"/>
          <w:color w:val="000000" w:themeColor="text1"/>
        </w:rPr>
        <w:t>W procesie obsługi incydentu operator powinien mieć możliwość rejestracji działań naprawczych, przypisania realizującego, nadania kategorii, podkategorii, priorytetu, powiązania z innym zgłoszeniem, a także oceny wpływu incydentu na dostępność usług IT.</w:t>
      </w:r>
      <w:r w:rsidR="009E63BF">
        <w:rPr>
          <w:rFonts w:ascii="Calibri Light" w:hAnsi="Calibri Light" w:cs="Calibri Light"/>
          <w:color w:val="000000" w:themeColor="text1"/>
        </w:rPr>
        <w:t xml:space="preserve"> </w:t>
      </w:r>
      <w:r w:rsidR="0050199E" w:rsidRPr="0050199E">
        <w:rPr>
          <w:rFonts w:ascii="Calibri Light" w:hAnsi="Calibri Light" w:cs="Calibri Light"/>
          <w:color w:val="000000" w:themeColor="text1"/>
        </w:rPr>
        <w:t>Oprogramowanie musi umożliwiać operatorowi obsługującemu incydent uruchomienie na jego podstawie procesu problemu. Tak stworzony proces problemu musi blokować możliwość rozwiązania incydentu. A w chwili rozwiązania problemu, automatycznie musi się rozwiązać incydent lub incydenty z tym problemem związane. Użytkownik zgłaszający powinien mieć możliwość monitorowania postępu realizacji oraz być informowany o statusie i rozwiązaniu. Oprogramowanie powinno umożliwiać eskalację incydentu w przypadku braku rozwiązania w ustalonym czasie SLA.</w:t>
      </w:r>
    </w:p>
    <w:p w14:paraId="6A602567" w14:textId="0556F102" w:rsidR="00577B9C" w:rsidRDefault="00577B9C" w:rsidP="00400DD3">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Incydentu naruszenia bezpieczeństwa informacji</w:t>
      </w:r>
      <w:r w:rsidR="0020639D">
        <w:rPr>
          <w:rFonts w:ascii="Calibri Light" w:hAnsi="Calibri Light" w:cs="Calibri Light"/>
          <w:color w:val="000000" w:themeColor="text1"/>
        </w:rPr>
        <w:t xml:space="preserve">. </w:t>
      </w:r>
      <w:r w:rsidR="0020639D" w:rsidRPr="00B72025">
        <w:rPr>
          <w:rFonts w:ascii="Calibri Light" w:hAnsi="Calibri Light" w:cs="Calibri Light"/>
          <w:color w:val="000000" w:themeColor="text1"/>
        </w:rPr>
        <w:t xml:space="preserve">W ramach zgłoszenia incydentu naruszenia </w:t>
      </w:r>
      <w:r w:rsidR="0020639D">
        <w:rPr>
          <w:rFonts w:ascii="Calibri Light" w:hAnsi="Calibri Light" w:cs="Calibri Light"/>
          <w:color w:val="000000" w:themeColor="text1"/>
        </w:rPr>
        <w:t xml:space="preserve">bezpieczeństwa informacji </w:t>
      </w:r>
      <w:r w:rsidR="0020639D" w:rsidRPr="00B72025">
        <w:rPr>
          <w:rFonts w:ascii="Calibri Light" w:hAnsi="Calibri Light" w:cs="Calibri Light"/>
          <w:color w:val="000000" w:themeColor="text1"/>
        </w:rPr>
        <w:t xml:space="preserve">oprogramowanie musi </w:t>
      </w:r>
      <w:r w:rsidR="0020639D">
        <w:rPr>
          <w:rFonts w:ascii="Calibri Light" w:hAnsi="Calibri Light" w:cs="Calibri Light"/>
          <w:color w:val="000000" w:themeColor="text1"/>
        </w:rPr>
        <w:t>umożliwiać</w:t>
      </w:r>
      <w:r w:rsidR="0020639D" w:rsidRPr="00B72025">
        <w:rPr>
          <w:rFonts w:ascii="Calibri Light" w:hAnsi="Calibri Light" w:cs="Calibri Light"/>
          <w:color w:val="000000" w:themeColor="text1"/>
        </w:rPr>
        <w:t xml:space="preserve"> zgłaszającemu podani</w:t>
      </w:r>
      <w:r w:rsidR="00CB75D7">
        <w:rPr>
          <w:rFonts w:ascii="Calibri Light" w:hAnsi="Calibri Light" w:cs="Calibri Light"/>
          <w:color w:val="000000" w:themeColor="text1"/>
        </w:rPr>
        <w:t>e</w:t>
      </w:r>
      <w:r w:rsidR="0020639D" w:rsidRPr="00B72025">
        <w:rPr>
          <w:rFonts w:ascii="Calibri Light" w:hAnsi="Calibri Light" w:cs="Calibri Light"/>
          <w:color w:val="000000" w:themeColor="text1"/>
        </w:rPr>
        <w:t xml:space="preserve"> opisu miejscu zdarzenia, daty zdarzenia, wskazania świadków oraz załączenia ewentualnych dowodów w postaci plików.</w:t>
      </w:r>
      <w:r w:rsidR="00B23365">
        <w:rPr>
          <w:rFonts w:ascii="Calibri Light" w:hAnsi="Calibri Light" w:cs="Calibri Light"/>
          <w:color w:val="000000" w:themeColor="text1"/>
        </w:rPr>
        <w:t xml:space="preserve"> </w:t>
      </w:r>
      <w:r w:rsidR="00B23365" w:rsidRPr="002D2C9C">
        <w:rPr>
          <w:rFonts w:ascii="Calibri Light" w:hAnsi="Calibri Light" w:cs="Calibri Light"/>
          <w:color w:val="000000" w:themeColor="text1"/>
        </w:rPr>
        <w:t xml:space="preserve">W ramach analizy i realizacji zgłoszenia incydentu naruszenia </w:t>
      </w:r>
      <w:r w:rsidR="005150F0">
        <w:rPr>
          <w:rFonts w:ascii="Calibri Light" w:hAnsi="Calibri Light" w:cs="Calibri Light"/>
          <w:color w:val="000000" w:themeColor="text1"/>
        </w:rPr>
        <w:t>bezpieczeństwa informacji</w:t>
      </w:r>
      <w:r w:rsidR="005150F0" w:rsidRPr="002D2C9C">
        <w:rPr>
          <w:rFonts w:ascii="Calibri Light" w:hAnsi="Calibri Light" w:cs="Calibri Light"/>
          <w:color w:val="000000" w:themeColor="text1"/>
        </w:rPr>
        <w:t xml:space="preserve"> </w:t>
      </w:r>
      <w:r w:rsidR="00B23365" w:rsidRPr="002D2C9C">
        <w:rPr>
          <w:rFonts w:ascii="Calibri Light" w:hAnsi="Calibri Light" w:cs="Calibri Light"/>
          <w:color w:val="000000" w:themeColor="text1"/>
        </w:rPr>
        <w:t>przez upoważnioną osobę oprogramowanie musi umożliwiać realizującemu podanie</w:t>
      </w:r>
      <w:r w:rsidR="007E29E3">
        <w:rPr>
          <w:rFonts w:ascii="Calibri Light" w:hAnsi="Calibri Light" w:cs="Calibri Light"/>
          <w:color w:val="000000" w:themeColor="text1"/>
        </w:rPr>
        <w:t xml:space="preserve"> </w:t>
      </w:r>
      <w:r w:rsidR="00351FD8">
        <w:rPr>
          <w:rFonts w:ascii="Calibri Light" w:hAnsi="Calibri Light" w:cs="Calibri Light"/>
          <w:color w:val="000000" w:themeColor="text1"/>
        </w:rPr>
        <w:t>rodzaju zagrożenia,</w:t>
      </w:r>
      <w:r w:rsidR="00C4340A">
        <w:rPr>
          <w:rFonts w:ascii="Calibri Light" w:hAnsi="Calibri Light" w:cs="Calibri Light"/>
          <w:color w:val="000000" w:themeColor="text1"/>
        </w:rPr>
        <w:t xml:space="preserve"> zidentyfikowanych objawów</w:t>
      </w:r>
      <w:r w:rsidR="004E7B2D">
        <w:rPr>
          <w:rFonts w:ascii="Calibri Light" w:hAnsi="Calibri Light" w:cs="Calibri Light"/>
          <w:color w:val="000000" w:themeColor="text1"/>
        </w:rPr>
        <w:t xml:space="preserve">, </w:t>
      </w:r>
      <w:r w:rsidR="006954BB">
        <w:rPr>
          <w:rFonts w:ascii="Calibri Light" w:hAnsi="Calibri Light" w:cs="Calibri Light"/>
          <w:color w:val="000000" w:themeColor="text1"/>
        </w:rPr>
        <w:t>utworzenia incydentu naruszenia ochrony danych osobowych</w:t>
      </w:r>
      <w:r w:rsidR="004E7B2D">
        <w:rPr>
          <w:rFonts w:ascii="Calibri Light" w:hAnsi="Calibri Light" w:cs="Calibri Light"/>
          <w:color w:val="000000" w:themeColor="text1"/>
        </w:rPr>
        <w:t xml:space="preserve"> lub opisania</w:t>
      </w:r>
      <w:r w:rsidR="006954BB">
        <w:rPr>
          <w:rFonts w:ascii="Calibri Light" w:hAnsi="Calibri Light" w:cs="Calibri Light"/>
          <w:color w:val="000000" w:themeColor="text1"/>
        </w:rPr>
        <w:t xml:space="preserve"> </w:t>
      </w:r>
      <w:r w:rsidR="004E7B2D">
        <w:rPr>
          <w:rFonts w:ascii="Calibri Light" w:hAnsi="Calibri Light" w:cs="Calibri Light"/>
          <w:color w:val="000000" w:themeColor="text1"/>
        </w:rPr>
        <w:t>p</w:t>
      </w:r>
      <w:r w:rsidR="00910694" w:rsidRPr="00910694">
        <w:rPr>
          <w:rFonts w:ascii="Calibri Light" w:hAnsi="Calibri Light" w:cs="Calibri Light"/>
          <w:color w:val="000000" w:themeColor="text1"/>
        </w:rPr>
        <w:t>odjęt</w:t>
      </w:r>
      <w:r w:rsidR="004E7B2D">
        <w:rPr>
          <w:rFonts w:ascii="Calibri Light" w:hAnsi="Calibri Light" w:cs="Calibri Light"/>
          <w:color w:val="000000" w:themeColor="text1"/>
        </w:rPr>
        <w:t>ych</w:t>
      </w:r>
      <w:r w:rsidR="00910694" w:rsidRPr="00910694">
        <w:rPr>
          <w:rFonts w:ascii="Calibri Light" w:hAnsi="Calibri Light" w:cs="Calibri Light"/>
          <w:color w:val="000000" w:themeColor="text1"/>
        </w:rPr>
        <w:t xml:space="preserve"> działa</w:t>
      </w:r>
      <w:r w:rsidR="004E7B2D">
        <w:rPr>
          <w:rFonts w:ascii="Calibri Light" w:hAnsi="Calibri Light" w:cs="Calibri Light"/>
          <w:color w:val="000000" w:themeColor="text1"/>
        </w:rPr>
        <w:t>ń</w:t>
      </w:r>
      <w:r w:rsidR="00910694" w:rsidRPr="00910694">
        <w:rPr>
          <w:rFonts w:ascii="Calibri Light" w:hAnsi="Calibri Light" w:cs="Calibri Light"/>
          <w:color w:val="000000" w:themeColor="text1"/>
        </w:rPr>
        <w:t xml:space="preserve"> zapobiegawcz</w:t>
      </w:r>
      <w:r w:rsidR="004E7B2D">
        <w:rPr>
          <w:rFonts w:ascii="Calibri Light" w:hAnsi="Calibri Light" w:cs="Calibri Light"/>
          <w:color w:val="000000" w:themeColor="text1"/>
        </w:rPr>
        <w:t>ych</w:t>
      </w:r>
      <w:r w:rsidR="00910694" w:rsidRPr="00910694">
        <w:rPr>
          <w:rFonts w:ascii="Calibri Light" w:hAnsi="Calibri Light" w:cs="Calibri Light"/>
          <w:color w:val="000000" w:themeColor="text1"/>
        </w:rPr>
        <w:t xml:space="preserve"> i rozwiąza</w:t>
      </w:r>
      <w:r w:rsidR="004E7B2D">
        <w:rPr>
          <w:rFonts w:ascii="Calibri Light" w:hAnsi="Calibri Light" w:cs="Calibri Light"/>
          <w:color w:val="000000" w:themeColor="text1"/>
        </w:rPr>
        <w:t>nia.</w:t>
      </w:r>
    </w:p>
    <w:p w14:paraId="71124D3E" w14:textId="470909CE" w:rsidR="002D2C9C" w:rsidRPr="002D2C9C" w:rsidRDefault="00577B9C" w:rsidP="002D2C9C">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Incydentu naruszenia ochrony danych osobowych</w:t>
      </w:r>
      <w:r w:rsidR="00B72025">
        <w:rPr>
          <w:rFonts w:ascii="Calibri Light" w:hAnsi="Calibri Light" w:cs="Calibri Light"/>
          <w:color w:val="000000" w:themeColor="text1"/>
        </w:rPr>
        <w:t xml:space="preserve">. </w:t>
      </w:r>
      <w:r w:rsidR="00B72025" w:rsidRPr="00B72025">
        <w:rPr>
          <w:rFonts w:ascii="Calibri Light" w:hAnsi="Calibri Light" w:cs="Calibri Light"/>
          <w:color w:val="000000" w:themeColor="text1"/>
        </w:rPr>
        <w:t xml:space="preserve">W ramach zgłoszenia incydentu naruszenia danych osobowych oprogramowanie musi </w:t>
      </w:r>
      <w:r w:rsidR="0020639D">
        <w:rPr>
          <w:rFonts w:ascii="Calibri Light" w:hAnsi="Calibri Light" w:cs="Calibri Light"/>
          <w:color w:val="000000" w:themeColor="text1"/>
        </w:rPr>
        <w:t>umożliwiać</w:t>
      </w:r>
      <w:r w:rsidR="0020639D" w:rsidRPr="00B72025">
        <w:rPr>
          <w:rFonts w:ascii="Calibri Light" w:hAnsi="Calibri Light" w:cs="Calibri Light"/>
          <w:color w:val="000000" w:themeColor="text1"/>
        </w:rPr>
        <w:t xml:space="preserve"> </w:t>
      </w:r>
      <w:r w:rsidR="00B72025" w:rsidRPr="00B72025">
        <w:rPr>
          <w:rFonts w:ascii="Calibri Light" w:hAnsi="Calibri Light" w:cs="Calibri Light"/>
          <w:color w:val="000000" w:themeColor="text1"/>
        </w:rPr>
        <w:t>zgłaszającemu podani</w:t>
      </w:r>
      <w:r w:rsidR="00431711">
        <w:rPr>
          <w:rFonts w:ascii="Calibri Light" w:hAnsi="Calibri Light" w:cs="Calibri Light"/>
          <w:color w:val="000000" w:themeColor="text1"/>
        </w:rPr>
        <w:t>e</w:t>
      </w:r>
      <w:r w:rsidR="00B72025" w:rsidRPr="00B72025">
        <w:rPr>
          <w:rFonts w:ascii="Calibri Light" w:hAnsi="Calibri Light" w:cs="Calibri Light"/>
          <w:color w:val="000000" w:themeColor="text1"/>
        </w:rPr>
        <w:t xml:space="preserve"> opisu miejscu zdarzenia, daty zdarzenia, wskazania świadków oraz załączenia ewentualnych dowodów w postaci plików.</w:t>
      </w:r>
      <w:r w:rsidR="002D2C9C">
        <w:rPr>
          <w:rFonts w:ascii="Calibri Light" w:hAnsi="Calibri Light" w:cs="Calibri Light"/>
          <w:color w:val="000000" w:themeColor="text1"/>
        </w:rPr>
        <w:t xml:space="preserve"> </w:t>
      </w:r>
      <w:r w:rsidR="002D2C9C" w:rsidRPr="002D2C9C">
        <w:rPr>
          <w:rFonts w:ascii="Calibri Light" w:hAnsi="Calibri Light" w:cs="Calibri Light"/>
          <w:color w:val="000000" w:themeColor="text1"/>
        </w:rPr>
        <w:t>W ramach analizy i realizacji zgłoszenia incydentu naruszenia danych osobowych przez upoważnioną osobę (IOD) oprogramowanie musi umożliwiać realizującemu podanie wpływu naruszenia, przyczyny naruszenia, rodzaju naruszenia, opisu zidentyfikowanych objawów naruszenia, liczby potencjalnych osób dotkniętych naruszeniem, liczby zawiadomionych osób, liczby wpisów dotkniętych naruszeniem, kategorii danych osobowych, których dotyczy naruszenie.</w:t>
      </w:r>
    </w:p>
    <w:p w14:paraId="75C3D8A2" w14:textId="3CB535AD" w:rsidR="00610432" w:rsidRDefault="00610432" w:rsidP="00610432">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Katalog spraw musi obejmować procesy związane z wnioskami w zakresie:</w:t>
      </w:r>
    </w:p>
    <w:p w14:paraId="1B2E46CA" w14:textId="3AA85494" w:rsidR="0071113B" w:rsidRDefault="0071113B" w:rsidP="0071113B">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Wniosków o </w:t>
      </w:r>
      <w:r w:rsidR="00A93140">
        <w:rPr>
          <w:rFonts w:ascii="Calibri Light" w:hAnsi="Calibri Light" w:cs="Calibri Light"/>
          <w:color w:val="000000" w:themeColor="text1"/>
        </w:rPr>
        <w:t>przydzia</w:t>
      </w:r>
      <w:r w:rsidR="00AE3CD3">
        <w:rPr>
          <w:rFonts w:ascii="Calibri Light" w:hAnsi="Calibri Light" w:cs="Calibri Light"/>
          <w:color w:val="000000" w:themeColor="text1"/>
        </w:rPr>
        <w:t>ł</w:t>
      </w:r>
      <w:r>
        <w:rPr>
          <w:rFonts w:ascii="Calibri Light" w:hAnsi="Calibri Light" w:cs="Calibri Light"/>
          <w:color w:val="000000" w:themeColor="text1"/>
        </w:rPr>
        <w:t xml:space="preserve"> sprzętu. </w:t>
      </w:r>
      <w:r w:rsidRPr="00155EC8">
        <w:rPr>
          <w:rFonts w:ascii="Calibri Light" w:hAnsi="Calibri Light" w:cs="Calibri Light"/>
          <w:color w:val="000000" w:themeColor="text1"/>
        </w:rPr>
        <w:t xml:space="preserve">W ramach zgłoszenia wniosku o </w:t>
      </w:r>
      <w:r w:rsidR="00AE3CD3">
        <w:rPr>
          <w:rFonts w:ascii="Calibri Light" w:hAnsi="Calibri Light" w:cs="Calibri Light"/>
          <w:color w:val="000000" w:themeColor="text1"/>
        </w:rPr>
        <w:t>przydział</w:t>
      </w:r>
      <w:r w:rsidRPr="00155EC8">
        <w:rPr>
          <w:rFonts w:ascii="Calibri Light" w:hAnsi="Calibri Light" w:cs="Calibri Light"/>
          <w:color w:val="000000" w:themeColor="text1"/>
        </w:rPr>
        <w:t xml:space="preserve"> sprzętu oprogramowanie musi umożliwiać zgłaszającemu wskazanie</w:t>
      </w:r>
      <w:r w:rsidR="0048098E">
        <w:rPr>
          <w:rFonts w:ascii="Calibri Light" w:hAnsi="Calibri Light" w:cs="Calibri Light"/>
          <w:color w:val="000000" w:themeColor="text1"/>
        </w:rPr>
        <w:t xml:space="preserve"> potrzebnego</w:t>
      </w:r>
      <w:r w:rsidR="008B2362">
        <w:rPr>
          <w:rFonts w:ascii="Calibri Light" w:hAnsi="Calibri Light" w:cs="Calibri Light"/>
          <w:color w:val="000000" w:themeColor="text1"/>
        </w:rPr>
        <w:t xml:space="preserve"> sprzętu</w:t>
      </w:r>
      <w:r w:rsidR="0096770E">
        <w:rPr>
          <w:rFonts w:ascii="Calibri Light" w:hAnsi="Calibri Light" w:cs="Calibri Light"/>
          <w:color w:val="000000" w:themeColor="text1"/>
        </w:rPr>
        <w:t>, wskazanie</w:t>
      </w:r>
      <w:r w:rsidR="0096770E" w:rsidRPr="00155EC8">
        <w:rPr>
          <w:rFonts w:ascii="Calibri Light" w:hAnsi="Calibri Light" w:cs="Calibri Light"/>
          <w:color w:val="000000" w:themeColor="text1"/>
        </w:rPr>
        <w:t xml:space="preserve"> </w:t>
      </w:r>
      <w:r w:rsidR="0096770E">
        <w:rPr>
          <w:rFonts w:ascii="Calibri Light" w:hAnsi="Calibri Light" w:cs="Calibri Light"/>
          <w:color w:val="000000" w:themeColor="text1"/>
        </w:rPr>
        <w:t>daty</w:t>
      </w:r>
      <w:r w:rsidRPr="00155EC8">
        <w:rPr>
          <w:rFonts w:ascii="Calibri Light" w:hAnsi="Calibri Light" w:cs="Calibri Light"/>
          <w:color w:val="000000" w:themeColor="text1"/>
        </w:rPr>
        <w:t xml:space="preserve"> </w:t>
      </w:r>
      <w:r w:rsidR="00BD1999">
        <w:rPr>
          <w:rFonts w:ascii="Calibri Light" w:hAnsi="Calibri Light" w:cs="Calibri Light"/>
          <w:color w:val="000000" w:themeColor="text1"/>
        </w:rPr>
        <w:t xml:space="preserve">ich dostarczenia </w:t>
      </w:r>
      <w:r w:rsidRPr="00155EC8">
        <w:rPr>
          <w:rFonts w:ascii="Calibri Light" w:hAnsi="Calibri Light" w:cs="Calibri Light"/>
          <w:color w:val="000000" w:themeColor="text1"/>
        </w:rPr>
        <w:t>oraz załączenie plików</w:t>
      </w:r>
      <w:r w:rsidRPr="00CB4F15">
        <w:rPr>
          <w:rFonts w:ascii="Calibri Light" w:hAnsi="Calibri Light" w:cs="Calibri Light"/>
          <w:color w:val="000000" w:themeColor="text1"/>
        </w:rPr>
        <w:t xml:space="preserve">. Wniosek powinien przejść etap akceptacji przez przełożonego, z możliwością zwrotu do zgłaszającego lub odrzucenia. Po akceptacji, wniosek </w:t>
      </w:r>
      <w:r w:rsidR="00FF28F6">
        <w:rPr>
          <w:rFonts w:ascii="Calibri Light" w:hAnsi="Calibri Light" w:cs="Calibri Light"/>
          <w:color w:val="000000" w:themeColor="text1"/>
        </w:rPr>
        <w:t xml:space="preserve">powinien </w:t>
      </w:r>
      <w:r w:rsidRPr="00CB4F15">
        <w:rPr>
          <w:rFonts w:ascii="Calibri Light" w:hAnsi="Calibri Light" w:cs="Calibri Light"/>
          <w:color w:val="000000" w:themeColor="text1"/>
        </w:rPr>
        <w:t>prze</w:t>
      </w:r>
      <w:r w:rsidR="00FF28F6">
        <w:rPr>
          <w:rFonts w:ascii="Calibri Light" w:hAnsi="Calibri Light" w:cs="Calibri Light"/>
          <w:color w:val="000000" w:themeColor="text1"/>
        </w:rPr>
        <w:t>jść</w:t>
      </w:r>
      <w:r w:rsidRPr="00CB4F15">
        <w:rPr>
          <w:rFonts w:ascii="Calibri Light" w:hAnsi="Calibri Light" w:cs="Calibri Light"/>
          <w:color w:val="000000" w:themeColor="text1"/>
        </w:rPr>
        <w:t xml:space="preserve"> do </w:t>
      </w:r>
      <w:r w:rsidRPr="00CB4F15">
        <w:rPr>
          <w:rFonts w:ascii="Calibri Light" w:hAnsi="Calibri Light" w:cs="Calibri Light"/>
          <w:color w:val="000000" w:themeColor="text1"/>
        </w:rPr>
        <w:lastRenderedPageBreak/>
        <w:t>realizacji,</w:t>
      </w:r>
      <w:r>
        <w:rPr>
          <w:rFonts w:ascii="Calibri Light" w:hAnsi="Calibri Light" w:cs="Calibri Light"/>
          <w:color w:val="000000" w:themeColor="text1"/>
        </w:rPr>
        <w:t xml:space="preserve"> w wyniku której tworzony jest </w:t>
      </w:r>
      <w:r w:rsidRPr="00CB4F15">
        <w:rPr>
          <w:rFonts w:ascii="Calibri Light" w:hAnsi="Calibri Light" w:cs="Calibri Light"/>
          <w:color w:val="000000" w:themeColor="text1"/>
        </w:rPr>
        <w:t>protok</w:t>
      </w:r>
      <w:r>
        <w:rPr>
          <w:rFonts w:ascii="Calibri Light" w:hAnsi="Calibri Light" w:cs="Calibri Light"/>
          <w:color w:val="000000" w:themeColor="text1"/>
        </w:rPr>
        <w:t>ół</w:t>
      </w:r>
      <w:r w:rsidRPr="00CB4F15">
        <w:rPr>
          <w:rFonts w:ascii="Calibri Light" w:hAnsi="Calibri Light" w:cs="Calibri Light"/>
          <w:color w:val="000000" w:themeColor="text1"/>
        </w:rPr>
        <w:t xml:space="preserve"> zdawczo-odbiorcz</w:t>
      </w:r>
      <w:r>
        <w:rPr>
          <w:rFonts w:ascii="Calibri Light" w:hAnsi="Calibri Light" w:cs="Calibri Light"/>
          <w:color w:val="000000" w:themeColor="text1"/>
        </w:rPr>
        <w:t>y.</w:t>
      </w:r>
      <w:r w:rsidRPr="00CB4F15">
        <w:rPr>
          <w:rFonts w:ascii="Calibri Light" w:hAnsi="Calibri Light" w:cs="Calibri Light"/>
          <w:color w:val="000000" w:themeColor="text1"/>
        </w:rPr>
        <w:t xml:space="preserve"> </w:t>
      </w:r>
      <w:r>
        <w:rPr>
          <w:rFonts w:ascii="Calibri Light" w:hAnsi="Calibri Light" w:cs="Calibri Light"/>
          <w:color w:val="000000" w:themeColor="text1"/>
        </w:rPr>
        <w:t>W</w:t>
      </w:r>
      <w:r w:rsidRPr="00CB4F15">
        <w:rPr>
          <w:rFonts w:ascii="Calibri Light" w:hAnsi="Calibri Light" w:cs="Calibri Light"/>
          <w:color w:val="000000" w:themeColor="text1"/>
        </w:rPr>
        <w:t xml:space="preserve"> razie potrzeby </w:t>
      </w:r>
      <w:r>
        <w:rPr>
          <w:rFonts w:ascii="Calibri Light" w:hAnsi="Calibri Light" w:cs="Calibri Light"/>
          <w:color w:val="000000" w:themeColor="text1"/>
        </w:rPr>
        <w:t xml:space="preserve">oprogramowanie musi dawać możliwość reklamacji wniosku. </w:t>
      </w:r>
      <w:r w:rsidRPr="00CB4F15">
        <w:rPr>
          <w:rFonts w:ascii="Calibri Light" w:hAnsi="Calibri Light" w:cs="Calibri Light"/>
          <w:color w:val="000000" w:themeColor="text1"/>
        </w:rPr>
        <w:t xml:space="preserve">Użytkownik powinien mieć możliwość śledzenia postępu oraz być informowany o statusie i zakończeniu realizacji. </w:t>
      </w:r>
    </w:p>
    <w:p w14:paraId="4B40C696" w14:textId="784BD3A1" w:rsidR="00AE5080" w:rsidRDefault="00AE5080" w:rsidP="00610432">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Wniosków o wymianę sprzętu</w:t>
      </w:r>
      <w:r w:rsidR="00155EC8">
        <w:rPr>
          <w:rFonts w:ascii="Calibri Light" w:hAnsi="Calibri Light" w:cs="Calibri Light"/>
          <w:color w:val="000000" w:themeColor="text1"/>
        </w:rPr>
        <w:t xml:space="preserve">. </w:t>
      </w:r>
      <w:r w:rsidR="00155EC8" w:rsidRPr="00155EC8">
        <w:rPr>
          <w:rFonts w:ascii="Calibri Light" w:hAnsi="Calibri Light" w:cs="Calibri Light"/>
          <w:color w:val="000000" w:themeColor="text1"/>
        </w:rPr>
        <w:t xml:space="preserve">W ramach zgłoszenia wniosku o wymianę sprzętu oprogramowanie musi umożliwiać zgłaszającemu wskazanie aktualnie posiadanego sprzętu, powodu wymiany, </w:t>
      </w:r>
      <w:r w:rsidR="0096770E">
        <w:rPr>
          <w:rFonts w:ascii="Calibri Light" w:hAnsi="Calibri Light" w:cs="Calibri Light"/>
          <w:color w:val="000000" w:themeColor="text1"/>
        </w:rPr>
        <w:t>wskazanie</w:t>
      </w:r>
      <w:r w:rsidR="00155EC8" w:rsidRPr="00155EC8">
        <w:rPr>
          <w:rFonts w:ascii="Calibri Light" w:hAnsi="Calibri Light" w:cs="Calibri Light"/>
          <w:color w:val="000000" w:themeColor="text1"/>
        </w:rPr>
        <w:t xml:space="preserve"> </w:t>
      </w:r>
      <w:r w:rsidR="0096770E">
        <w:rPr>
          <w:rFonts w:ascii="Calibri Light" w:hAnsi="Calibri Light" w:cs="Calibri Light"/>
          <w:color w:val="000000" w:themeColor="text1"/>
        </w:rPr>
        <w:t>daty</w:t>
      </w:r>
      <w:r w:rsidR="00155EC8" w:rsidRPr="00155EC8">
        <w:rPr>
          <w:rFonts w:ascii="Calibri Light" w:hAnsi="Calibri Light" w:cs="Calibri Light"/>
          <w:color w:val="000000" w:themeColor="text1"/>
        </w:rPr>
        <w:t xml:space="preserve"> oraz załączenie plików.</w:t>
      </w:r>
      <w:r w:rsidR="000E273B">
        <w:rPr>
          <w:rFonts w:ascii="Calibri Light" w:hAnsi="Calibri Light" w:cs="Calibri Light"/>
          <w:color w:val="000000" w:themeColor="text1"/>
        </w:rPr>
        <w:t xml:space="preserve"> </w:t>
      </w:r>
      <w:r w:rsidR="00CB4F15" w:rsidRPr="00CB4F15">
        <w:rPr>
          <w:rFonts w:ascii="Calibri Light" w:hAnsi="Calibri Light" w:cs="Calibri Light"/>
          <w:color w:val="000000" w:themeColor="text1"/>
        </w:rPr>
        <w:t>Wniosek powinien przejść etap akceptacji przez przełożonego, z możliwością zwrotu do zgłaszającego lub odrzucenia</w:t>
      </w:r>
      <w:r w:rsidR="001E57B4">
        <w:rPr>
          <w:rFonts w:ascii="Calibri Light" w:hAnsi="Calibri Light" w:cs="Calibri Light"/>
          <w:color w:val="000000" w:themeColor="text1"/>
        </w:rPr>
        <w:t>.</w:t>
      </w:r>
      <w:r w:rsidR="001E57B4" w:rsidRPr="00CB4F15">
        <w:rPr>
          <w:rFonts w:ascii="Calibri Light" w:hAnsi="Calibri Light" w:cs="Calibri Light"/>
          <w:color w:val="000000" w:themeColor="text1"/>
        </w:rPr>
        <w:t xml:space="preserve"> Po akceptacji, wniosek </w:t>
      </w:r>
      <w:r w:rsidR="001E57B4">
        <w:rPr>
          <w:rFonts w:ascii="Calibri Light" w:hAnsi="Calibri Light" w:cs="Calibri Light"/>
          <w:color w:val="000000" w:themeColor="text1"/>
        </w:rPr>
        <w:t xml:space="preserve">powinien </w:t>
      </w:r>
      <w:r w:rsidR="001E57B4" w:rsidRPr="00CB4F15">
        <w:rPr>
          <w:rFonts w:ascii="Calibri Light" w:hAnsi="Calibri Light" w:cs="Calibri Light"/>
          <w:color w:val="000000" w:themeColor="text1"/>
        </w:rPr>
        <w:t>prze</w:t>
      </w:r>
      <w:r w:rsidR="001E57B4">
        <w:rPr>
          <w:rFonts w:ascii="Calibri Light" w:hAnsi="Calibri Light" w:cs="Calibri Light"/>
          <w:color w:val="000000" w:themeColor="text1"/>
        </w:rPr>
        <w:t>jść</w:t>
      </w:r>
      <w:r w:rsidR="001E57B4" w:rsidRPr="00CB4F15">
        <w:rPr>
          <w:rFonts w:ascii="Calibri Light" w:hAnsi="Calibri Light" w:cs="Calibri Light"/>
          <w:color w:val="000000" w:themeColor="text1"/>
        </w:rPr>
        <w:t xml:space="preserve"> do realizacji,</w:t>
      </w:r>
      <w:r w:rsidR="001E57B4">
        <w:rPr>
          <w:rFonts w:ascii="Calibri Light" w:hAnsi="Calibri Light" w:cs="Calibri Light"/>
          <w:color w:val="000000" w:themeColor="text1"/>
        </w:rPr>
        <w:t xml:space="preserve"> w wyniku której tworzony jest </w:t>
      </w:r>
      <w:r w:rsidR="001E57B4" w:rsidRPr="00CB4F15">
        <w:rPr>
          <w:rFonts w:ascii="Calibri Light" w:hAnsi="Calibri Light" w:cs="Calibri Light"/>
          <w:color w:val="000000" w:themeColor="text1"/>
        </w:rPr>
        <w:t>protok</w:t>
      </w:r>
      <w:r w:rsidR="001E57B4">
        <w:rPr>
          <w:rFonts w:ascii="Calibri Light" w:hAnsi="Calibri Light" w:cs="Calibri Light"/>
          <w:color w:val="000000" w:themeColor="text1"/>
        </w:rPr>
        <w:t>ół</w:t>
      </w:r>
      <w:r w:rsidR="001E57B4" w:rsidRPr="00CB4F15">
        <w:rPr>
          <w:rFonts w:ascii="Calibri Light" w:hAnsi="Calibri Light" w:cs="Calibri Light"/>
          <w:color w:val="000000" w:themeColor="text1"/>
        </w:rPr>
        <w:t xml:space="preserve"> zdawczo-odbiorcz</w:t>
      </w:r>
      <w:r w:rsidR="001E57B4">
        <w:rPr>
          <w:rFonts w:ascii="Calibri Light" w:hAnsi="Calibri Light" w:cs="Calibri Light"/>
          <w:color w:val="000000" w:themeColor="text1"/>
        </w:rPr>
        <w:t>y.</w:t>
      </w:r>
      <w:r w:rsidR="001E57B4" w:rsidRPr="00CB4F15">
        <w:rPr>
          <w:rFonts w:ascii="Calibri Light" w:hAnsi="Calibri Light" w:cs="Calibri Light"/>
          <w:color w:val="000000" w:themeColor="text1"/>
        </w:rPr>
        <w:t xml:space="preserve"> </w:t>
      </w:r>
      <w:r w:rsidR="001E57B4">
        <w:rPr>
          <w:rFonts w:ascii="Calibri Light" w:hAnsi="Calibri Light" w:cs="Calibri Light"/>
          <w:color w:val="000000" w:themeColor="text1"/>
        </w:rPr>
        <w:t>W</w:t>
      </w:r>
      <w:r w:rsidR="001E57B4" w:rsidRPr="00CB4F15">
        <w:rPr>
          <w:rFonts w:ascii="Calibri Light" w:hAnsi="Calibri Light" w:cs="Calibri Light"/>
          <w:color w:val="000000" w:themeColor="text1"/>
        </w:rPr>
        <w:t xml:space="preserve"> razie potrzeby </w:t>
      </w:r>
      <w:r w:rsidR="001E57B4">
        <w:rPr>
          <w:rFonts w:ascii="Calibri Light" w:hAnsi="Calibri Light" w:cs="Calibri Light"/>
          <w:color w:val="000000" w:themeColor="text1"/>
        </w:rPr>
        <w:t xml:space="preserve">oprogramowanie musi dawać możliwość reklamacji wniosku. </w:t>
      </w:r>
      <w:r w:rsidR="001E57B4" w:rsidRPr="00CB4F15">
        <w:rPr>
          <w:rFonts w:ascii="Calibri Light" w:hAnsi="Calibri Light" w:cs="Calibri Light"/>
          <w:color w:val="000000" w:themeColor="text1"/>
        </w:rPr>
        <w:t>Użytkownik powinien mieć możliwość śledzenia postępu oraz być informowany o statusie i zakończeniu realizacji.</w:t>
      </w:r>
    </w:p>
    <w:p w14:paraId="62123F95" w14:textId="34FA1030" w:rsidR="00AE5080" w:rsidRPr="004F69A8" w:rsidRDefault="00AE5080" w:rsidP="004F69A8">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Wniosku o zwrot sprzętu</w:t>
      </w:r>
      <w:r w:rsidR="00902389">
        <w:rPr>
          <w:rFonts w:ascii="Calibri Light" w:hAnsi="Calibri Light" w:cs="Calibri Light"/>
          <w:color w:val="000000" w:themeColor="text1"/>
        </w:rPr>
        <w:t xml:space="preserve">. </w:t>
      </w:r>
      <w:r w:rsidR="00902389" w:rsidRPr="00155EC8">
        <w:rPr>
          <w:rFonts w:ascii="Calibri Light" w:hAnsi="Calibri Light" w:cs="Calibri Light"/>
          <w:color w:val="000000" w:themeColor="text1"/>
        </w:rPr>
        <w:t xml:space="preserve">W ramach zgłoszenia wniosku o </w:t>
      </w:r>
      <w:r w:rsidR="00CE3EB9">
        <w:rPr>
          <w:rFonts w:ascii="Calibri Light" w:hAnsi="Calibri Light" w:cs="Calibri Light"/>
          <w:color w:val="000000" w:themeColor="text1"/>
        </w:rPr>
        <w:t>zwrot</w:t>
      </w:r>
      <w:r w:rsidR="00902389" w:rsidRPr="00155EC8">
        <w:rPr>
          <w:rFonts w:ascii="Calibri Light" w:hAnsi="Calibri Light" w:cs="Calibri Light"/>
          <w:color w:val="000000" w:themeColor="text1"/>
        </w:rPr>
        <w:t xml:space="preserve"> sprzętu oprogramowanie musi umożliwiać zgłaszającemu wskazanie aktualnie posiadanego sprzętu,</w:t>
      </w:r>
      <w:r w:rsidR="0096770E">
        <w:rPr>
          <w:rFonts w:ascii="Calibri Light" w:hAnsi="Calibri Light" w:cs="Calibri Light"/>
          <w:color w:val="000000" w:themeColor="text1"/>
        </w:rPr>
        <w:t xml:space="preserve"> wskazanie</w:t>
      </w:r>
      <w:r w:rsidR="00902389" w:rsidRPr="00155EC8">
        <w:rPr>
          <w:rFonts w:ascii="Calibri Light" w:hAnsi="Calibri Light" w:cs="Calibri Light"/>
          <w:color w:val="000000" w:themeColor="text1"/>
        </w:rPr>
        <w:t xml:space="preserve"> </w:t>
      </w:r>
      <w:r w:rsidR="00CE3EB9">
        <w:rPr>
          <w:rFonts w:ascii="Calibri Light" w:hAnsi="Calibri Light" w:cs="Calibri Light"/>
          <w:color w:val="000000" w:themeColor="text1"/>
        </w:rPr>
        <w:t>daty zwrotu</w:t>
      </w:r>
      <w:r w:rsidR="00902389" w:rsidRPr="00155EC8">
        <w:rPr>
          <w:rFonts w:ascii="Calibri Light" w:hAnsi="Calibri Light" w:cs="Calibri Light"/>
          <w:color w:val="000000" w:themeColor="text1"/>
        </w:rPr>
        <w:t xml:space="preserve"> oraz załączenie plików.</w:t>
      </w:r>
      <w:r w:rsidR="00902389" w:rsidRPr="00155EC8">
        <w:rPr>
          <w:rFonts w:ascii="Calibri Light" w:hAnsi="Calibri Light" w:cs="Calibri Light"/>
          <w:color w:val="000000" w:themeColor="text1"/>
        </w:rPr>
        <w:br/>
      </w:r>
      <w:r w:rsidR="00902389" w:rsidRPr="00CB4F15">
        <w:rPr>
          <w:rFonts w:ascii="Calibri Light" w:hAnsi="Calibri Light" w:cs="Calibri Light"/>
          <w:color w:val="000000" w:themeColor="text1"/>
        </w:rPr>
        <w:t>Wniosek powinien przejść etap akceptacji przez przełożonego, z możliwością zwrotu do zgłaszającego lub odrzucenia</w:t>
      </w:r>
      <w:r w:rsidR="00902389">
        <w:rPr>
          <w:rFonts w:ascii="Calibri Light" w:hAnsi="Calibri Light" w:cs="Calibri Light"/>
          <w:color w:val="000000" w:themeColor="text1"/>
        </w:rPr>
        <w:t>.</w:t>
      </w:r>
      <w:r w:rsidR="00902389" w:rsidRPr="00CB4F15">
        <w:rPr>
          <w:rFonts w:ascii="Calibri Light" w:hAnsi="Calibri Light" w:cs="Calibri Light"/>
          <w:color w:val="000000" w:themeColor="text1"/>
        </w:rPr>
        <w:t xml:space="preserve"> Po akceptacji, wniosek </w:t>
      </w:r>
      <w:r w:rsidR="00902389">
        <w:rPr>
          <w:rFonts w:ascii="Calibri Light" w:hAnsi="Calibri Light" w:cs="Calibri Light"/>
          <w:color w:val="000000" w:themeColor="text1"/>
        </w:rPr>
        <w:t xml:space="preserve">powinien </w:t>
      </w:r>
      <w:r w:rsidR="00902389" w:rsidRPr="00CB4F15">
        <w:rPr>
          <w:rFonts w:ascii="Calibri Light" w:hAnsi="Calibri Light" w:cs="Calibri Light"/>
          <w:color w:val="000000" w:themeColor="text1"/>
        </w:rPr>
        <w:t>prze</w:t>
      </w:r>
      <w:r w:rsidR="00902389">
        <w:rPr>
          <w:rFonts w:ascii="Calibri Light" w:hAnsi="Calibri Light" w:cs="Calibri Light"/>
          <w:color w:val="000000" w:themeColor="text1"/>
        </w:rPr>
        <w:t>jść</w:t>
      </w:r>
      <w:r w:rsidR="00902389" w:rsidRPr="00CB4F15">
        <w:rPr>
          <w:rFonts w:ascii="Calibri Light" w:hAnsi="Calibri Light" w:cs="Calibri Light"/>
          <w:color w:val="000000" w:themeColor="text1"/>
        </w:rPr>
        <w:t xml:space="preserve"> do realizacji,</w:t>
      </w:r>
      <w:r w:rsidR="00902389">
        <w:rPr>
          <w:rFonts w:ascii="Calibri Light" w:hAnsi="Calibri Light" w:cs="Calibri Light"/>
          <w:color w:val="000000" w:themeColor="text1"/>
        </w:rPr>
        <w:t xml:space="preserve"> w wyniku której tworzony jest </w:t>
      </w:r>
      <w:r w:rsidR="00902389" w:rsidRPr="00CB4F15">
        <w:rPr>
          <w:rFonts w:ascii="Calibri Light" w:hAnsi="Calibri Light" w:cs="Calibri Light"/>
          <w:color w:val="000000" w:themeColor="text1"/>
        </w:rPr>
        <w:t>protok</w:t>
      </w:r>
      <w:r w:rsidR="00902389">
        <w:rPr>
          <w:rFonts w:ascii="Calibri Light" w:hAnsi="Calibri Light" w:cs="Calibri Light"/>
          <w:color w:val="000000" w:themeColor="text1"/>
        </w:rPr>
        <w:t>ół</w:t>
      </w:r>
      <w:r w:rsidR="00902389" w:rsidRPr="00CB4F15">
        <w:rPr>
          <w:rFonts w:ascii="Calibri Light" w:hAnsi="Calibri Light" w:cs="Calibri Light"/>
          <w:color w:val="000000" w:themeColor="text1"/>
        </w:rPr>
        <w:t xml:space="preserve"> zdawczo-odbiorcz</w:t>
      </w:r>
      <w:r w:rsidR="00902389">
        <w:rPr>
          <w:rFonts w:ascii="Calibri Light" w:hAnsi="Calibri Light" w:cs="Calibri Light"/>
          <w:color w:val="000000" w:themeColor="text1"/>
        </w:rPr>
        <w:t>y.</w:t>
      </w:r>
      <w:r w:rsidR="00902389" w:rsidRPr="00CB4F15">
        <w:rPr>
          <w:rFonts w:ascii="Calibri Light" w:hAnsi="Calibri Light" w:cs="Calibri Light"/>
          <w:color w:val="000000" w:themeColor="text1"/>
        </w:rPr>
        <w:t xml:space="preserve"> </w:t>
      </w:r>
      <w:r w:rsidR="00902389">
        <w:rPr>
          <w:rFonts w:ascii="Calibri Light" w:hAnsi="Calibri Light" w:cs="Calibri Light"/>
          <w:color w:val="000000" w:themeColor="text1"/>
        </w:rPr>
        <w:t>W</w:t>
      </w:r>
      <w:r w:rsidR="00902389" w:rsidRPr="00CB4F15">
        <w:rPr>
          <w:rFonts w:ascii="Calibri Light" w:hAnsi="Calibri Light" w:cs="Calibri Light"/>
          <w:color w:val="000000" w:themeColor="text1"/>
        </w:rPr>
        <w:t xml:space="preserve"> razie potrzeby </w:t>
      </w:r>
      <w:r w:rsidR="00902389">
        <w:rPr>
          <w:rFonts w:ascii="Calibri Light" w:hAnsi="Calibri Light" w:cs="Calibri Light"/>
          <w:color w:val="000000" w:themeColor="text1"/>
        </w:rPr>
        <w:t xml:space="preserve">oprogramowanie musi dawać możliwość reklamacji wniosku. </w:t>
      </w:r>
      <w:r w:rsidR="00902389" w:rsidRPr="00CB4F15">
        <w:rPr>
          <w:rFonts w:ascii="Calibri Light" w:hAnsi="Calibri Light" w:cs="Calibri Light"/>
          <w:color w:val="000000" w:themeColor="text1"/>
        </w:rPr>
        <w:t>Użytkownik powinien mieć możliwość śledzenia postępu oraz być informowany o statusie i zakończeniu realizacji.</w:t>
      </w:r>
    </w:p>
    <w:p w14:paraId="20A7AE89" w14:textId="2D4E6EB6" w:rsidR="00AE5080" w:rsidRDefault="000D13F9" w:rsidP="00610432">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Wniosku o </w:t>
      </w:r>
      <w:r w:rsidR="00331F17">
        <w:rPr>
          <w:rFonts w:ascii="Calibri Light" w:hAnsi="Calibri Light" w:cs="Calibri Light"/>
          <w:color w:val="000000" w:themeColor="text1"/>
        </w:rPr>
        <w:t>przydział</w:t>
      </w:r>
      <w:r>
        <w:rPr>
          <w:rFonts w:ascii="Calibri Light" w:hAnsi="Calibri Light" w:cs="Calibri Light"/>
          <w:color w:val="000000" w:themeColor="text1"/>
        </w:rPr>
        <w:t xml:space="preserve"> oprogramowania</w:t>
      </w:r>
      <w:r w:rsidR="00427EC8">
        <w:rPr>
          <w:rFonts w:ascii="Calibri Light" w:hAnsi="Calibri Light" w:cs="Calibri Light"/>
          <w:color w:val="000000" w:themeColor="text1"/>
        </w:rPr>
        <w:t xml:space="preserve">. </w:t>
      </w:r>
      <w:r w:rsidR="00427EC8" w:rsidRPr="00155EC8">
        <w:rPr>
          <w:rFonts w:ascii="Calibri Light" w:hAnsi="Calibri Light" w:cs="Calibri Light"/>
          <w:color w:val="000000" w:themeColor="text1"/>
        </w:rPr>
        <w:t xml:space="preserve">W ramach zgłoszenia wniosku o </w:t>
      </w:r>
      <w:r w:rsidR="00427EC8">
        <w:rPr>
          <w:rFonts w:ascii="Calibri Light" w:hAnsi="Calibri Light" w:cs="Calibri Light"/>
          <w:color w:val="000000" w:themeColor="text1"/>
        </w:rPr>
        <w:t>przydział oprogramowania</w:t>
      </w:r>
      <w:r w:rsidR="00427EC8" w:rsidRPr="00155EC8">
        <w:rPr>
          <w:rFonts w:ascii="Calibri Light" w:hAnsi="Calibri Light" w:cs="Calibri Light"/>
          <w:color w:val="000000" w:themeColor="text1"/>
        </w:rPr>
        <w:t xml:space="preserve"> oprogramowanie musi umożliwiać zgłaszającemu wskazanie </w:t>
      </w:r>
      <w:r w:rsidR="00331F17">
        <w:rPr>
          <w:rFonts w:ascii="Calibri Light" w:hAnsi="Calibri Light" w:cs="Calibri Light"/>
          <w:color w:val="000000" w:themeColor="text1"/>
        </w:rPr>
        <w:t>potrzebnego oprogramowania</w:t>
      </w:r>
      <w:r w:rsidR="00427EC8" w:rsidRPr="00155EC8">
        <w:rPr>
          <w:rFonts w:ascii="Calibri Light" w:hAnsi="Calibri Light" w:cs="Calibri Light"/>
          <w:color w:val="000000" w:themeColor="text1"/>
        </w:rPr>
        <w:t>,</w:t>
      </w:r>
      <w:r w:rsidR="00427EC8">
        <w:rPr>
          <w:rFonts w:ascii="Calibri Light" w:hAnsi="Calibri Light" w:cs="Calibri Light"/>
          <w:color w:val="000000" w:themeColor="text1"/>
        </w:rPr>
        <w:t xml:space="preserve"> wskazanie</w:t>
      </w:r>
      <w:r w:rsidR="00427EC8" w:rsidRPr="00155EC8">
        <w:rPr>
          <w:rFonts w:ascii="Calibri Light" w:hAnsi="Calibri Light" w:cs="Calibri Light"/>
          <w:color w:val="000000" w:themeColor="text1"/>
        </w:rPr>
        <w:t xml:space="preserve"> </w:t>
      </w:r>
      <w:r w:rsidR="00427EC8">
        <w:rPr>
          <w:rFonts w:ascii="Calibri Light" w:hAnsi="Calibri Light" w:cs="Calibri Light"/>
          <w:color w:val="000000" w:themeColor="text1"/>
        </w:rPr>
        <w:t xml:space="preserve">daty </w:t>
      </w:r>
      <w:r w:rsidR="00427EC8" w:rsidRPr="00155EC8">
        <w:rPr>
          <w:rFonts w:ascii="Calibri Light" w:hAnsi="Calibri Light" w:cs="Calibri Light"/>
          <w:color w:val="000000" w:themeColor="text1"/>
        </w:rPr>
        <w:t>oraz załączenie plików</w:t>
      </w:r>
      <w:r w:rsidR="00427EC8" w:rsidRPr="00CB4F15">
        <w:rPr>
          <w:rFonts w:ascii="Calibri Light" w:hAnsi="Calibri Light" w:cs="Calibri Light"/>
          <w:color w:val="000000" w:themeColor="text1"/>
        </w:rPr>
        <w:t>. Wniosek powinien przejść etap akceptacji przez przełożonego, z możliwością zwrotu do zgłaszającego lub odrzucenia</w:t>
      </w:r>
      <w:r w:rsidR="00427EC8">
        <w:rPr>
          <w:rFonts w:ascii="Calibri Light" w:hAnsi="Calibri Light" w:cs="Calibri Light"/>
          <w:color w:val="000000" w:themeColor="text1"/>
        </w:rPr>
        <w:t>.</w:t>
      </w:r>
      <w:r w:rsidR="00427EC8" w:rsidRPr="00CB4F15">
        <w:rPr>
          <w:rFonts w:ascii="Calibri Light" w:hAnsi="Calibri Light" w:cs="Calibri Light"/>
          <w:color w:val="000000" w:themeColor="text1"/>
        </w:rPr>
        <w:t xml:space="preserve"> Po akceptacji, wniosek </w:t>
      </w:r>
      <w:r w:rsidR="00427EC8">
        <w:rPr>
          <w:rFonts w:ascii="Calibri Light" w:hAnsi="Calibri Light" w:cs="Calibri Light"/>
          <w:color w:val="000000" w:themeColor="text1"/>
        </w:rPr>
        <w:t xml:space="preserve">powinien </w:t>
      </w:r>
      <w:r w:rsidR="00427EC8" w:rsidRPr="00CB4F15">
        <w:rPr>
          <w:rFonts w:ascii="Calibri Light" w:hAnsi="Calibri Light" w:cs="Calibri Light"/>
          <w:color w:val="000000" w:themeColor="text1"/>
        </w:rPr>
        <w:t>prze</w:t>
      </w:r>
      <w:r w:rsidR="00427EC8">
        <w:rPr>
          <w:rFonts w:ascii="Calibri Light" w:hAnsi="Calibri Light" w:cs="Calibri Light"/>
          <w:color w:val="000000" w:themeColor="text1"/>
        </w:rPr>
        <w:t>jść</w:t>
      </w:r>
      <w:r w:rsidR="00427EC8" w:rsidRPr="00CB4F15">
        <w:rPr>
          <w:rFonts w:ascii="Calibri Light" w:hAnsi="Calibri Light" w:cs="Calibri Light"/>
          <w:color w:val="000000" w:themeColor="text1"/>
        </w:rPr>
        <w:t xml:space="preserve"> do realizacji,</w:t>
      </w:r>
      <w:r w:rsidR="00427EC8">
        <w:rPr>
          <w:rFonts w:ascii="Calibri Light" w:hAnsi="Calibri Light" w:cs="Calibri Light"/>
          <w:color w:val="000000" w:themeColor="text1"/>
        </w:rPr>
        <w:t xml:space="preserve"> w wyniku której tworzony jest </w:t>
      </w:r>
      <w:r w:rsidR="00427EC8" w:rsidRPr="00CB4F15">
        <w:rPr>
          <w:rFonts w:ascii="Calibri Light" w:hAnsi="Calibri Light" w:cs="Calibri Light"/>
          <w:color w:val="000000" w:themeColor="text1"/>
        </w:rPr>
        <w:t>protok</w:t>
      </w:r>
      <w:r w:rsidR="00427EC8">
        <w:rPr>
          <w:rFonts w:ascii="Calibri Light" w:hAnsi="Calibri Light" w:cs="Calibri Light"/>
          <w:color w:val="000000" w:themeColor="text1"/>
        </w:rPr>
        <w:t>ół</w:t>
      </w:r>
      <w:r w:rsidR="00427EC8" w:rsidRPr="00CB4F15">
        <w:rPr>
          <w:rFonts w:ascii="Calibri Light" w:hAnsi="Calibri Light" w:cs="Calibri Light"/>
          <w:color w:val="000000" w:themeColor="text1"/>
        </w:rPr>
        <w:t xml:space="preserve"> zdawczo-odbiorcz</w:t>
      </w:r>
      <w:r w:rsidR="00427EC8">
        <w:rPr>
          <w:rFonts w:ascii="Calibri Light" w:hAnsi="Calibri Light" w:cs="Calibri Light"/>
          <w:color w:val="000000" w:themeColor="text1"/>
        </w:rPr>
        <w:t>y.</w:t>
      </w:r>
      <w:r w:rsidR="00427EC8" w:rsidRPr="00CB4F15">
        <w:rPr>
          <w:rFonts w:ascii="Calibri Light" w:hAnsi="Calibri Light" w:cs="Calibri Light"/>
          <w:color w:val="000000" w:themeColor="text1"/>
        </w:rPr>
        <w:t xml:space="preserve"> </w:t>
      </w:r>
      <w:r w:rsidR="00427EC8">
        <w:rPr>
          <w:rFonts w:ascii="Calibri Light" w:hAnsi="Calibri Light" w:cs="Calibri Light"/>
          <w:color w:val="000000" w:themeColor="text1"/>
        </w:rPr>
        <w:t>W</w:t>
      </w:r>
      <w:r w:rsidR="00427EC8" w:rsidRPr="00CB4F15">
        <w:rPr>
          <w:rFonts w:ascii="Calibri Light" w:hAnsi="Calibri Light" w:cs="Calibri Light"/>
          <w:color w:val="000000" w:themeColor="text1"/>
        </w:rPr>
        <w:t xml:space="preserve"> razie potrzeby </w:t>
      </w:r>
      <w:r w:rsidR="00427EC8">
        <w:rPr>
          <w:rFonts w:ascii="Calibri Light" w:hAnsi="Calibri Light" w:cs="Calibri Light"/>
          <w:color w:val="000000" w:themeColor="text1"/>
        </w:rPr>
        <w:t xml:space="preserve">oprogramowanie musi dawać możliwość reklamacji wniosku. </w:t>
      </w:r>
      <w:r w:rsidR="00427EC8" w:rsidRPr="00CB4F15">
        <w:rPr>
          <w:rFonts w:ascii="Calibri Light" w:hAnsi="Calibri Light" w:cs="Calibri Light"/>
          <w:color w:val="000000" w:themeColor="text1"/>
        </w:rPr>
        <w:t>Użytkownik powinien mieć możliwość śledzenia postępu oraz być informowany o statusie i zakończeniu realizacji.</w:t>
      </w:r>
    </w:p>
    <w:p w14:paraId="41616209" w14:textId="6CDE202C" w:rsidR="00610432" w:rsidRPr="00220431" w:rsidRDefault="000D13F9" w:rsidP="00220431">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Wniosku o założenia konta w usłudze </w:t>
      </w:r>
      <w:r w:rsidR="004D0AB0">
        <w:rPr>
          <w:rFonts w:ascii="Calibri Light" w:hAnsi="Calibri Light" w:cs="Calibri Light"/>
          <w:color w:val="000000" w:themeColor="text1"/>
        </w:rPr>
        <w:t>katalogowej</w:t>
      </w:r>
      <w:r w:rsidR="00944357">
        <w:rPr>
          <w:rFonts w:ascii="Calibri Light" w:hAnsi="Calibri Light" w:cs="Calibri Light"/>
          <w:color w:val="000000" w:themeColor="text1"/>
        </w:rPr>
        <w:t xml:space="preserve">. </w:t>
      </w:r>
      <w:r w:rsidR="00944357" w:rsidRPr="00944357">
        <w:rPr>
          <w:rFonts w:ascii="Calibri Light" w:hAnsi="Calibri Light" w:cs="Calibri Light"/>
          <w:color w:val="000000" w:themeColor="text1"/>
        </w:rPr>
        <w:t>W ramach zgłoszenia wniosku o założenie konta w usłudze katalogowej, oprogramowanie musi umożliwiać zgłaszającemu wybór ścieżki tworzenia kont</w:t>
      </w:r>
      <w:r w:rsidR="006341E0">
        <w:rPr>
          <w:rFonts w:ascii="Calibri Light" w:hAnsi="Calibri Light" w:cs="Calibri Light"/>
          <w:color w:val="000000" w:themeColor="text1"/>
        </w:rPr>
        <w:t xml:space="preserve">a: </w:t>
      </w:r>
      <w:r w:rsidR="00944357" w:rsidRPr="00944357">
        <w:rPr>
          <w:rFonts w:ascii="Calibri Light" w:hAnsi="Calibri Light" w:cs="Calibri Light"/>
          <w:color w:val="000000" w:themeColor="text1"/>
        </w:rPr>
        <w:t>na podstawie istniejącej osoby w bazie CMDB lub poprzez proces utworzenia nowej osoby. Zgłaszający powinien mieć możliwość określenia wymaganego terminu aktywacji konta, wskazania osoby, której konto ma dotyczyć, oraz dodania opisu i załączenia niezbędnych plików.</w:t>
      </w:r>
      <w:r w:rsidR="00F72670">
        <w:rPr>
          <w:rFonts w:ascii="Calibri Light" w:hAnsi="Calibri Light" w:cs="Calibri Light"/>
          <w:color w:val="000000" w:themeColor="text1"/>
        </w:rPr>
        <w:t xml:space="preserve"> </w:t>
      </w:r>
      <w:r w:rsidR="00944357" w:rsidRPr="00944357">
        <w:rPr>
          <w:rFonts w:ascii="Calibri Light" w:hAnsi="Calibri Light" w:cs="Calibri Light"/>
          <w:color w:val="000000" w:themeColor="text1"/>
        </w:rPr>
        <w:t xml:space="preserve">Wniosek powinien przejść etap akceptacji przez administratorów systemów informatycznych, z możliwością zwrotu do zgłaszającego w celu uzupełnienia lub całkowitego odrzucenia. Po akceptacji, wniosek powinien przejść do realizacji, w wyniku której następuje utworzenie </w:t>
      </w:r>
      <w:r w:rsidR="00944357" w:rsidRPr="00944357">
        <w:rPr>
          <w:rFonts w:ascii="Calibri Light" w:hAnsi="Calibri Light" w:cs="Calibri Light"/>
          <w:color w:val="000000" w:themeColor="text1"/>
        </w:rPr>
        <w:lastRenderedPageBreak/>
        <w:t xml:space="preserve">konta w systemie. </w:t>
      </w:r>
      <w:r w:rsidR="0014736A">
        <w:rPr>
          <w:rFonts w:ascii="Calibri Light" w:hAnsi="Calibri Light" w:cs="Calibri Light"/>
          <w:color w:val="000000" w:themeColor="text1"/>
        </w:rPr>
        <w:t>W</w:t>
      </w:r>
      <w:r w:rsidR="0014736A" w:rsidRPr="00CB4F15">
        <w:rPr>
          <w:rFonts w:ascii="Calibri Light" w:hAnsi="Calibri Light" w:cs="Calibri Light"/>
          <w:color w:val="000000" w:themeColor="text1"/>
        </w:rPr>
        <w:t xml:space="preserve"> razie potrzeby </w:t>
      </w:r>
      <w:r w:rsidR="0014736A">
        <w:rPr>
          <w:rFonts w:ascii="Calibri Light" w:hAnsi="Calibri Light" w:cs="Calibri Light"/>
          <w:color w:val="000000" w:themeColor="text1"/>
        </w:rPr>
        <w:t xml:space="preserve">oprogramowanie musi dawać możliwość reklamacji wniosku. </w:t>
      </w:r>
      <w:r w:rsidR="0014736A" w:rsidRPr="00CB4F15">
        <w:rPr>
          <w:rFonts w:ascii="Calibri Light" w:hAnsi="Calibri Light" w:cs="Calibri Light"/>
          <w:color w:val="000000" w:themeColor="text1"/>
        </w:rPr>
        <w:t>Użytkownik powinien mieć możliwość śledzenia postępu oraz być informowany o statusie i zakończeniu realizacji.</w:t>
      </w:r>
    </w:p>
    <w:p w14:paraId="01650364" w14:textId="6FD7394F" w:rsidR="004D0AB0" w:rsidRDefault="004D0AB0" w:rsidP="00610432">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Wniosku o wyłączenie konta w usłudze katalogowej</w:t>
      </w:r>
      <w:r w:rsidR="00395211">
        <w:rPr>
          <w:rFonts w:ascii="Calibri Light" w:hAnsi="Calibri Light" w:cs="Calibri Light"/>
          <w:color w:val="000000" w:themeColor="text1"/>
        </w:rPr>
        <w:t>.</w:t>
      </w:r>
      <w:r w:rsidR="00D43BF8">
        <w:rPr>
          <w:rFonts w:ascii="Calibri Light" w:hAnsi="Calibri Light" w:cs="Calibri Light"/>
          <w:color w:val="000000" w:themeColor="text1"/>
        </w:rPr>
        <w:t xml:space="preserve"> </w:t>
      </w:r>
      <w:r w:rsidR="00D43BF8" w:rsidRPr="00944357">
        <w:rPr>
          <w:rFonts w:ascii="Calibri Light" w:hAnsi="Calibri Light" w:cs="Calibri Light"/>
          <w:color w:val="000000" w:themeColor="text1"/>
        </w:rPr>
        <w:t xml:space="preserve">W ramach zgłoszenia wniosku o </w:t>
      </w:r>
      <w:r w:rsidR="00D43BF8">
        <w:rPr>
          <w:rFonts w:ascii="Calibri Light" w:hAnsi="Calibri Light" w:cs="Calibri Light"/>
          <w:color w:val="000000" w:themeColor="text1"/>
        </w:rPr>
        <w:t>wyłączenie</w:t>
      </w:r>
      <w:r w:rsidR="00D43BF8" w:rsidRPr="00944357">
        <w:rPr>
          <w:rFonts w:ascii="Calibri Light" w:hAnsi="Calibri Light" w:cs="Calibri Light"/>
          <w:color w:val="000000" w:themeColor="text1"/>
        </w:rPr>
        <w:t xml:space="preserve"> konta w usłudze katalogowej</w:t>
      </w:r>
      <w:r w:rsidR="00356EA0">
        <w:rPr>
          <w:rFonts w:ascii="Calibri Light" w:hAnsi="Calibri Light" w:cs="Calibri Light"/>
          <w:color w:val="000000" w:themeColor="text1"/>
        </w:rPr>
        <w:t>,</w:t>
      </w:r>
      <w:r w:rsidR="00356EA0" w:rsidRPr="00356EA0">
        <w:t xml:space="preserve"> </w:t>
      </w:r>
      <w:r w:rsidR="00356EA0" w:rsidRPr="00356EA0">
        <w:rPr>
          <w:rFonts w:ascii="Calibri Light" w:hAnsi="Calibri Light" w:cs="Calibri Light"/>
          <w:color w:val="000000" w:themeColor="text1"/>
        </w:rPr>
        <w:t xml:space="preserve">oprogramowanie </w:t>
      </w:r>
      <w:r w:rsidR="00356EA0">
        <w:rPr>
          <w:rFonts w:ascii="Calibri Light" w:hAnsi="Calibri Light" w:cs="Calibri Light"/>
          <w:color w:val="000000" w:themeColor="text1"/>
        </w:rPr>
        <w:t>powinno</w:t>
      </w:r>
      <w:r w:rsidR="00356EA0" w:rsidRPr="00356EA0">
        <w:rPr>
          <w:rFonts w:ascii="Calibri Light" w:hAnsi="Calibri Light" w:cs="Calibri Light"/>
          <w:color w:val="000000" w:themeColor="text1"/>
        </w:rPr>
        <w:t xml:space="preserve"> umożliwiać zgłaszającemu wskazanie osoby, której konto należy wyłączyć, wybór powodu wyłączenia</w:t>
      </w:r>
      <w:r w:rsidR="00C647E2">
        <w:rPr>
          <w:rFonts w:ascii="Calibri Light" w:hAnsi="Calibri Light" w:cs="Calibri Light"/>
          <w:color w:val="000000" w:themeColor="text1"/>
        </w:rPr>
        <w:t xml:space="preserve"> </w:t>
      </w:r>
      <w:r w:rsidR="00356EA0" w:rsidRPr="00356EA0">
        <w:rPr>
          <w:rFonts w:ascii="Calibri Light" w:hAnsi="Calibri Light" w:cs="Calibri Light"/>
          <w:color w:val="000000" w:themeColor="text1"/>
        </w:rPr>
        <w:t>oraz określenie wymaganej daty dezaktywacji konta</w:t>
      </w:r>
      <w:r w:rsidR="00526E8D">
        <w:rPr>
          <w:rFonts w:ascii="Calibri Light" w:hAnsi="Calibri Light" w:cs="Calibri Light"/>
          <w:color w:val="000000" w:themeColor="text1"/>
        </w:rPr>
        <w:t>,</w:t>
      </w:r>
      <w:r w:rsidR="00526E8D" w:rsidRPr="00526E8D">
        <w:rPr>
          <w:rFonts w:ascii="Calibri Light" w:hAnsi="Calibri Light" w:cs="Calibri Light"/>
          <w:color w:val="000000" w:themeColor="text1"/>
        </w:rPr>
        <w:t xml:space="preserve"> </w:t>
      </w:r>
      <w:r w:rsidR="00526E8D" w:rsidRPr="00AD30FE">
        <w:rPr>
          <w:rFonts w:ascii="Calibri Light" w:hAnsi="Calibri Light" w:cs="Calibri Light"/>
          <w:color w:val="000000" w:themeColor="text1"/>
        </w:rPr>
        <w:t>dodanie opisu oraz załączenie plików</w:t>
      </w:r>
      <w:r w:rsidR="00526E8D">
        <w:rPr>
          <w:rFonts w:ascii="Calibri Light" w:hAnsi="Calibri Light" w:cs="Calibri Light"/>
          <w:color w:val="000000" w:themeColor="text1"/>
        </w:rPr>
        <w:t>.</w:t>
      </w:r>
      <w:r w:rsidR="00062095">
        <w:rPr>
          <w:rFonts w:ascii="Calibri Light" w:hAnsi="Calibri Light" w:cs="Calibri Light"/>
          <w:color w:val="000000" w:themeColor="text1"/>
        </w:rPr>
        <w:t xml:space="preserve"> </w:t>
      </w:r>
      <w:r w:rsidR="004A40CB" w:rsidRPr="006341E0">
        <w:rPr>
          <w:rFonts w:ascii="Calibri Light" w:hAnsi="Calibri Light" w:cs="Calibri Light"/>
          <w:color w:val="000000" w:themeColor="text1"/>
        </w:rPr>
        <w:t xml:space="preserve">Oprogramowanie </w:t>
      </w:r>
      <w:r w:rsidR="004A40CB">
        <w:rPr>
          <w:rFonts w:ascii="Calibri Light" w:hAnsi="Calibri Light" w:cs="Calibri Light"/>
          <w:color w:val="000000" w:themeColor="text1"/>
        </w:rPr>
        <w:t>powinno</w:t>
      </w:r>
      <w:r w:rsidR="004A40CB" w:rsidRPr="006341E0">
        <w:rPr>
          <w:rFonts w:ascii="Calibri Light" w:hAnsi="Calibri Light" w:cs="Calibri Light"/>
          <w:color w:val="000000" w:themeColor="text1"/>
        </w:rPr>
        <w:t xml:space="preserve"> automatycznie przypisywać poziom świadczenia usługi oraz priorytet zgłoszenia w zależności od wybranego powodu</w:t>
      </w:r>
      <w:r w:rsidR="004A40CB">
        <w:rPr>
          <w:rFonts w:ascii="Calibri Light" w:hAnsi="Calibri Light" w:cs="Calibri Light"/>
          <w:color w:val="000000" w:themeColor="text1"/>
        </w:rPr>
        <w:t xml:space="preserve">, np. w przypadku </w:t>
      </w:r>
      <w:r w:rsidR="004A40CB" w:rsidRPr="006341E0">
        <w:rPr>
          <w:rFonts w:ascii="Calibri Light" w:hAnsi="Calibri Light" w:cs="Calibri Light"/>
          <w:color w:val="000000" w:themeColor="text1"/>
        </w:rPr>
        <w:t xml:space="preserve">włamania na </w:t>
      </w:r>
      <w:r w:rsidR="004A40CB">
        <w:rPr>
          <w:rFonts w:ascii="Calibri Light" w:hAnsi="Calibri Light" w:cs="Calibri Light"/>
          <w:color w:val="000000" w:themeColor="text1"/>
        </w:rPr>
        <w:t>konto</w:t>
      </w:r>
      <w:r w:rsidR="004A40CB" w:rsidRPr="006341E0">
        <w:rPr>
          <w:rFonts w:ascii="Calibri Light" w:hAnsi="Calibri Light" w:cs="Calibri Light"/>
          <w:color w:val="000000" w:themeColor="text1"/>
        </w:rPr>
        <w:t>, powinien być przypisany wyższy priorytet.</w:t>
      </w:r>
      <w:r w:rsidR="00E53D69">
        <w:rPr>
          <w:rFonts w:ascii="Calibri Light" w:hAnsi="Calibri Light" w:cs="Calibri Light"/>
          <w:color w:val="000000" w:themeColor="text1"/>
        </w:rPr>
        <w:t xml:space="preserve"> </w:t>
      </w:r>
      <w:r w:rsidR="007E7A21" w:rsidRPr="007E7A21">
        <w:rPr>
          <w:rFonts w:ascii="Calibri Light" w:hAnsi="Calibri Light" w:cs="Calibri Light"/>
          <w:color w:val="000000" w:themeColor="text1"/>
        </w:rPr>
        <w:t>Wniosek powinien przejść etap akceptacji przez administratorów systemu informatycznego</w:t>
      </w:r>
      <w:r w:rsidR="007E7A21">
        <w:rPr>
          <w:rFonts w:ascii="Calibri Light" w:hAnsi="Calibri Light" w:cs="Calibri Light"/>
          <w:color w:val="000000" w:themeColor="text1"/>
        </w:rPr>
        <w:t xml:space="preserve"> </w:t>
      </w:r>
      <w:r w:rsidR="007E7A21" w:rsidRPr="007E7A21">
        <w:rPr>
          <w:rFonts w:ascii="Calibri Light" w:hAnsi="Calibri Light" w:cs="Calibri Light"/>
          <w:color w:val="000000" w:themeColor="text1"/>
        </w:rPr>
        <w:t xml:space="preserve">z możliwością zwrotu do zgłaszającego w celu uzupełnienia lub jego odrzucenia. Po akceptacji wniosek </w:t>
      </w:r>
      <w:r w:rsidR="007E7A21">
        <w:rPr>
          <w:rFonts w:ascii="Calibri Light" w:hAnsi="Calibri Light" w:cs="Calibri Light"/>
          <w:color w:val="000000" w:themeColor="text1"/>
        </w:rPr>
        <w:t>powinien przejść</w:t>
      </w:r>
      <w:r w:rsidR="007E7A21" w:rsidRPr="007E7A21">
        <w:rPr>
          <w:rFonts w:ascii="Calibri Light" w:hAnsi="Calibri Light" w:cs="Calibri Light"/>
          <w:color w:val="000000" w:themeColor="text1"/>
        </w:rPr>
        <w:t xml:space="preserve"> do realizacji. </w:t>
      </w:r>
      <w:r w:rsidR="0014736A">
        <w:rPr>
          <w:rFonts w:ascii="Calibri Light" w:hAnsi="Calibri Light" w:cs="Calibri Light"/>
          <w:color w:val="000000" w:themeColor="text1"/>
        </w:rPr>
        <w:t>W</w:t>
      </w:r>
      <w:r w:rsidR="0014736A" w:rsidRPr="00CB4F15">
        <w:rPr>
          <w:rFonts w:ascii="Calibri Light" w:hAnsi="Calibri Light" w:cs="Calibri Light"/>
          <w:color w:val="000000" w:themeColor="text1"/>
        </w:rPr>
        <w:t xml:space="preserve"> razie potrzeby </w:t>
      </w:r>
      <w:r w:rsidR="0014736A">
        <w:rPr>
          <w:rFonts w:ascii="Calibri Light" w:hAnsi="Calibri Light" w:cs="Calibri Light"/>
          <w:color w:val="000000" w:themeColor="text1"/>
        </w:rPr>
        <w:t xml:space="preserve">oprogramowanie musi dawać możliwość reklamacji wniosku. </w:t>
      </w:r>
      <w:r w:rsidR="0014736A" w:rsidRPr="00CB4F15">
        <w:rPr>
          <w:rFonts w:ascii="Calibri Light" w:hAnsi="Calibri Light" w:cs="Calibri Light"/>
          <w:color w:val="000000" w:themeColor="text1"/>
        </w:rPr>
        <w:t>Użytkownik powinien mieć możliwość śledzenia postępu oraz być informowany o statusie i zakończeniu realizacji.</w:t>
      </w:r>
    </w:p>
    <w:p w14:paraId="6DDE391D" w14:textId="1B1AD7D8" w:rsidR="004D0AB0" w:rsidRPr="00C85FAE" w:rsidRDefault="004D0AB0" w:rsidP="00C85FAE">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Wniosku o włączenie konta w usłudze katalogowej</w:t>
      </w:r>
      <w:r w:rsidR="00AD30FE">
        <w:rPr>
          <w:rFonts w:ascii="Calibri Light" w:hAnsi="Calibri Light" w:cs="Calibri Light"/>
          <w:color w:val="000000" w:themeColor="text1"/>
        </w:rPr>
        <w:t xml:space="preserve">. </w:t>
      </w:r>
      <w:r w:rsidR="00AD30FE" w:rsidRPr="00AD30FE">
        <w:rPr>
          <w:rFonts w:ascii="Calibri Light" w:hAnsi="Calibri Light" w:cs="Calibri Light"/>
          <w:color w:val="000000" w:themeColor="text1"/>
        </w:rPr>
        <w:t>W ramach zgłoszenia wniosku o włączenie konta w usłudze katalogowej, oprogramowanie powinno umożliwiać zgłaszającemu wskazanie osoby, której konto należy włączyć, wybór przyczyny ponownej aktywacji oraz określenie daty, od której konto ma być aktywne</w:t>
      </w:r>
      <w:r w:rsidR="00526E8D">
        <w:rPr>
          <w:rFonts w:ascii="Calibri Light" w:hAnsi="Calibri Light" w:cs="Calibri Light"/>
          <w:color w:val="000000" w:themeColor="text1"/>
        </w:rPr>
        <w:t xml:space="preserve">, </w:t>
      </w:r>
      <w:r w:rsidR="00AD30FE" w:rsidRPr="00AD30FE">
        <w:rPr>
          <w:rFonts w:ascii="Calibri Light" w:hAnsi="Calibri Light" w:cs="Calibri Light"/>
          <w:color w:val="000000" w:themeColor="text1"/>
        </w:rPr>
        <w:t>dodanie opisu oraz załączenie plików. Wniosek powinien przejść etap akceptacji przez administratorów systemu informatycznego z możliwością zwrotu do zgłaszającego w celu uzupełnienia lub jego odrzucenia. Po akceptacji wniosek powinien przejść do realizacji. W razie potrzeby oprogramowanie musi dawać możliwość reklamacji wniosku. Użytkownik powinien mieć możliwość śledzenia postępu oraz być informowany o statusie i zakończeniu realizacji.</w:t>
      </w:r>
    </w:p>
    <w:p w14:paraId="43FF2AE5" w14:textId="25DBF68B" w:rsidR="004D0AB0" w:rsidRDefault="0000154E" w:rsidP="00610432">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Wniosku o założenie konta w systemie informatycznym</w:t>
      </w:r>
      <w:r w:rsidR="00395211">
        <w:rPr>
          <w:rFonts w:ascii="Calibri Light" w:hAnsi="Calibri Light" w:cs="Calibri Light"/>
          <w:color w:val="000000" w:themeColor="text1"/>
        </w:rPr>
        <w:t>.</w:t>
      </w:r>
      <w:r w:rsidR="00C71DFB">
        <w:rPr>
          <w:rFonts w:ascii="Calibri Light" w:hAnsi="Calibri Light" w:cs="Calibri Light"/>
          <w:color w:val="000000" w:themeColor="text1"/>
        </w:rPr>
        <w:t xml:space="preserve"> </w:t>
      </w:r>
      <w:r w:rsidR="00B46D47" w:rsidRPr="00B46D47">
        <w:rPr>
          <w:rFonts w:ascii="Calibri Light" w:hAnsi="Calibri Light" w:cs="Calibri Light"/>
          <w:color w:val="000000" w:themeColor="text1"/>
        </w:rPr>
        <w:t>W ramach zgłoszenia wniosku o założenie konta w systemie informatycznym, oprogramowanie powinno umożliwiać zgłaszającemu wskazanie osoby, dla której należy utworzyć konto, wybór systemu informatycznego, w którym konto ma zostać utworzone, określenie wymaganej daty aktywacji konta, dodanie opisu oraz załączenie plików</w:t>
      </w:r>
      <w:r w:rsidR="00B46D47">
        <w:rPr>
          <w:rFonts w:ascii="Calibri Light" w:hAnsi="Calibri Light" w:cs="Calibri Light"/>
          <w:color w:val="000000" w:themeColor="text1"/>
        </w:rPr>
        <w:t xml:space="preserve">. </w:t>
      </w:r>
      <w:r w:rsidR="00B46D47" w:rsidRPr="00B46D47">
        <w:rPr>
          <w:rFonts w:ascii="Calibri Light" w:hAnsi="Calibri Light" w:cs="Calibri Light"/>
          <w:color w:val="000000" w:themeColor="text1"/>
        </w:rPr>
        <w:t>Wniosek powinien przejść etap akceptacji przez przełożonego oraz właściciela biznesowego systemu z możliwością zwrotu do zgłaszającego w celu uzupełnienia lub jego odrzucenia. Po akceptacji wniosek powinien przejść do realizacji. W razie potrzeby oprogramowanie musi dawać możliwość reklamacji wniosku. Użytkownik powinien mieć możliwość śledzenia postępu oraz być informowany o statusie i zakończeniu realizacji.</w:t>
      </w:r>
    </w:p>
    <w:p w14:paraId="0CF765CB" w14:textId="409B4862" w:rsidR="0000154E" w:rsidRPr="00765715" w:rsidRDefault="0000154E" w:rsidP="00765715">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Wniosku o nadanie </w:t>
      </w:r>
      <w:r w:rsidR="004672B6">
        <w:rPr>
          <w:rFonts w:ascii="Calibri Light" w:hAnsi="Calibri Light" w:cs="Calibri Light"/>
          <w:color w:val="000000" w:themeColor="text1"/>
        </w:rPr>
        <w:t>dostępów do systemów informatycznych</w:t>
      </w:r>
      <w:r w:rsidR="00D7593C">
        <w:rPr>
          <w:rFonts w:ascii="Calibri Light" w:hAnsi="Calibri Light" w:cs="Calibri Light"/>
          <w:color w:val="000000" w:themeColor="text1"/>
        </w:rPr>
        <w:t xml:space="preserve">. </w:t>
      </w:r>
      <w:r w:rsidR="00D7593C" w:rsidRPr="00D7593C">
        <w:rPr>
          <w:rFonts w:ascii="Calibri Light" w:hAnsi="Calibri Light" w:cs="Calibri Light"/>
          <w:color w:val="000000" w:themeColor="text1"/>
        </w:rPr>
        <w:t xml:space="preserve">W ramach zgłoszenia wniosku o nadanie dostępu do systemów informatycznych, oprogramowanie powinno umożliwiać zgłaszającemu wskazanie osoby, której mają zostać nadane dostępy, wybór systemu informatycznego, określenie roli, </w:t>
      </w:r>
      <w:r w:rsidR="00D7593C" w:rsidRPr="00D7593C">
        <w:rPr>
          <w:rFonts w:ascii="Calibri Light" w:hAnsi="Calibri Light" w:cs="Calibri Light"/>
          <w:color w:val="000000" w:themeColor="text1"/>
        </w:rPr>
        <w:lastRenderedPageBreak/>
        <w:t>przedziału czasowego obowiązywania dostępu, dodanie opisu i załączenie plików.</w:t>
      </w:r>
      <w:r w:rsidR="00D7593C">
        <w:rPr>
          <w:rFonts w:ascii="Calibri Light" w:hAnsi="Calibri Light" w:cs="Calibri Light"/>
          <w:color w:val="000000" w:themeColor="text1"/>
        </w:rPr>
        <w:t xml:space="preserve"> </w:t>
      </w:r>
      <w:r w:rsidR="00D7593C" w:rsidRPr="00D7593C">
        <w:rPr>
          <w:rFonts w:ascii="Calibri Light" w:hAnsi="Calibri Light" w:cs="Calibri Light"/>
          <w:color w:val="000000" w:themeColor="text1"/>
        </w:rPr>
        <w:t xml:space="preserve">Wniosek powinien przejść etap akceptacji przez przełożonego oraz właściciela biznesowego systemu informatycznego z możliwością zwrotu do zgłaszającego w celu uzupełnienia lub jego odrzucenia. Po akceptacji wniosek powinien przejść do realizacji. Na etapie nadawania dostępów oprogramowanie powinno automatycznie utworzyć </w:t>
      </w:r>
      <w:proofErr w:type="spellStart"/>
      <w:r w:rsidR="00D7593C" w:rsidRPr="00D7593C">
        <w:rPr>
          <w:rFonts w:ascii="Calibri Light" w:hAnsi="Calibri Light" w:cs="Calibri Light"/>
          <w:color w:val="000000" w:themeColor="text1"/>
        </w:rPr>
        <w:t>podzgłoszenie</w:t>
      </w:r>
      <w:proofErr w:type="spellEnd"/>
      <w:r w:rsidR="00D7593C" w:rsidRPr="00D7593C">
        <w:rPr>
          <w:rFonts w:ascii="Calibri Light" w:hAnsi="Calibri Light" w:cs="Calibri Light"/>
          <w:color w:val="000000" w:themeColor="text1"/>
        </w:rPr>
        <w:t xml:space="preserve"> blokujące realizację zgłoszenia nadrzędnego do momentu jego zakończenia. W wyniku realizacji </w:t>
      </w:r>
      <w:r w:rsidR="007D0375">
        <w:rPr>
          <w:rFonts w:ascii="Calibri Light" w:hAnsi="Calibri Light" w:cs="Calibri Light"/>
          <w:color w:val="000000" w:themeColor="text1"/>
        </w:rPr>
        <w:t xml:space="preserve">wniosku </w:t>
      </w:r>
      <w:r w:rsidR="00D7593C" w:rsidRPr="00D7593C">
        <w:rPr>
          <w:rFonts w:ascii="Calibri Light" w:hAnsi="Calibri Light" w:cs="Calibri Light"/>
          <w:color w:val="000000" w:themeColor="text1"/>
        </w:rPr>
        <w:t>powinno zostać utworzone konto powiązane z osobą i przypisaną rolą oraz zarejestrowany wpis do rejestru dostępów. W razie potrzeby oprogramowanie musi dawać możliwość reklamacji wniosku. Użytkownik powinien mieć możliwość śledzenia postępu oraz być informowany o statusie i zakończeniu realizacji.</w:t>
      </w:r>
    </w:p>
    <w:p w14:paraId="6B02CC24" w14:textId="5E43BA96" w:rsidR="004672B6" w:rsidRPr="0060526A" w:rsidRDefault="004672B6" w:rsidP="0060526A">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Wniosku o odebranie dostępów do systemów informatycznych</w:t>
      </w:r>
      <w:r w:rsidR="00765715">
        <w:rPr>
          <w:rFonts w:ascii="Calibri Light" w:hAnsi="Calibri Light" w:cs="Calibri Light"/>
          <w:color w:val="000000" w:themeColor="text1"/>
        </w:rPr>
        <w:t xml:space="preserve">. </w:t>
      </w:r>
      <w:r w:rsidR="00765715" w:rsidRPr="00765715">
        <w:rPr>
          <w:rFonts w:ascii="Calibri Light" w:hAnsi="Calibri Light" w:cs="Calibri Light"/>
          <w:color w:val="000000" w:themeColor="text1"/>
        </w:rPr>
        <w:t>W ramach zgłoszenia wniosku o odebranie dostępów do systemów informatycznych, oprogramowanie powinno umożliwiać zgłaszającemu wskazanie osoby, której należy odebrać dostęp, wybór systemu informatycznego, z którego dostęp ma zostać odebrany, wskazanie roli oraz konta, dodanie opisu i załączenie plików.</w:t>
      </w:r>
      <w:r w:rsidR="00765715">
        <w:rPr>
          <w:rFonts w:ascii="Calibri Light" w:hAnsi="Calibri Light" w:cs="Calibri Light"/>
          <w:color w:val="000000" w:themeColor="text1"/>
        </w:rPr>
        <w:t xml:space="preserve"> </w:t>
      </w:r>
      <w:r w:rsidR="00765715" w:rsidRPr="00765715">
        <w:rPr>
          <w:rFonts w:ascii="Calibri Light" w:hAnsi="Calibri Light" w:cs="Calibri Light"/>
          <w:color w:val="000000" w:themeColor="text1"/>
        </w:rPr>
        <w:t xml:space="preserve">Wniosek powinien przejść etap wstępnej weryfikacji z możliwością zwrotu do zgłaszającego w celu uzupełnienia lub jego odrzucenia. Na etapie odbierania dostępów oprogramowanie powinno </w:t>
      </w:r>
      <w:r w:rsidR="00501095">
        <w:rPr>
          <w:rFonts w:ascii="Calibri Light" w:hAnsi="Calibri Light" w:cs="Calibri Light"/>
          <w:color w:val="000000" w:themeColor="text1"/>
        </w:rPr>
        <w:t>odebrać</w:t>
      </w:r>
      <w:r w:rsidR="00765715" w:rsidRPr="00765715">
        <w:rPr>
          <w:rFonts w:ascii="Calibri Light" w:hAnsi="Calibri Light" w:cs="Calibri Light"/>
          <w:color w:val="000000" w:themeColor="text1"/>
        </w:rPr>
        <w:t xml:space="preserve"> przypisan</w:t>
      </w:r>
      <w:r w:rsidR="00501095">
        <w:rPr>
          <w:rFonts w:ascii="Calibri Light" w:hAnsi="Calibri Light" w:cs="Calibri Light"/>
          <w:color w:val="000000" w:themeColor="text1"/>
        </w:rPr>
        <w:t>e</w:t>
      </w:r>
      <w:r w:rsidR="00765715" w:rsidRPr="00765715">
        <w:rPr>
          <w:rFonts w:ascii="Calibri Light" w:hAnsi="Calibri Light" w:cs="Calibri Light"/>
          <w:color w:val="000000" w:themeColor="text1"/>
        </w:rPr>
        <w:t xml:space="preserve"> </w:t>
      </w:r>
      <w:r w:rsidR="00501095">
        <w:rPr>
          <w:rFonts w:ascii="Calibri Light" w:hAnsi="Calibri Light" w:cs="Calibri Light"/>
          <w:color w:val="000000" w:themeColor="text1"/>
        </w:rPr>
        <w:t>dostępy</w:t>
      </w:r>
      <w:r w:rsidR="00765715" w:rsidRPr="00765715">
        <w:rPr>
          <w:rFonts w:ascii="Calibri Light" w:hAnsi="Calibri Light" w:cs="Calibri Light"/>
          <w:color w:val="000000" w:themeColor="text1"/>
        </w:rPr>
        <w:t xml:space="preserve"> oraz zarejestrowa</w:t>
      </w:r>
      <w:r w:rsidR="00501095">
        <w:rPr>
          <w:rFonts w:ascii="Calibri Light" w:hAnsi="Calibri Light" w:cs="Calibri Light"/>
          <w:color w:val="000000" w:themeColor="text1"/>
        </w:rPr>
        <w:t>ć</w:t>
      </w:r>
      <w:r w:rsidR="00765715" w:rsidRPr="00765715">
        <w:rPr>
          <w:rFonts w:ascii="Calibri Light" w:hAnsi="Calibri Light" w:cs="Calibri Light"/>
          <w:color w:val="000000" w:themeColor="text1"/>
        </w:rPr>
        <w:t xml:space="preserve"> wpi</w:t>
      </w:r>
      <w:r w:rsidR="00501095">
        <w:rPr>
          <w:rFonts w:ascii="Calibri Light" w:hAnsi="Calibri Light" w:cs="Calibri Light"/>
          <w:color w:val="000000" w:themeColor="text1"/>
        </w:rPr>
        <w:t>s</w:t>
      </w:r>
      <w:r w:rsidR="00765715" w:rsidRPr="00765715">
        <w:rPr>
          <w:rFonts w:ascii="Calibri Light" w:hAnsi="Calibri Light" w:cs="Calibri Light"/>
          <w:color w:val="000000" w:themeColor="text1"/>
        </w:rPr>
        <w:t xml:space="preserve"> o cofnięciu dostępu w rejestrze dostępów. W razie potrzeby oprogramowanie musi dawać możliwość reklamacji wniosku. Użytkownik powinien mieć możliwość śledzenia postępu oraz być informowany o statusie i zakończeniu realizacji.</w:t>
      </w:r>
    </w:p>
    <w:p w14:paraId="2730B428" w14:textId="286EAA69" w:rsidR="004672B6" w:rsidRPr="00873AC3" w:rsidRDefault="00D25C8A" w:rsidP="00873AC3">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Wniosku o nadanie dostępu do sieci intranet dla gościa</w:t>
      </w:r>
      <w:r w:rsidR="009D73BA">
        <w:rPr>
          <w:rFonts w:ascii="Calibri Light" w:hAnsi="Calibri Light" w:cs="Calibri Light"/>
          <w:color w:val="000000" w:themeColor="text1"/>
        </w:rPr>
        <w:t xml:space="preserve">. </w:t>
      </w:r>
      <w:r w:rsidR="009D73BA" w:rsidRPr="009D73BA">
        <w:rPr>
          <w:rFonts w:ascii="Calibri Light" w:hAnsi="Calibri Light" w:cs="Calibri Light"/>
          <w:color w:val="000000" w:themeColor="text1"/>
        </w:rPr>
        <w:t>W ramach zgłoszenia wniosku o nadanie dostępu do sieci intranet dla gościa, oprogramowanie powinno umożliwiać zgłaszającemu podanie imienia i nazwiska osoby, której ma zostać nadany dostęp, wskazanie firmy, którą reprezentuje, dodanie opisu oraz załączenie plików.</w:t>
      </w:r>
      <w:r w:rsidR="009D73BA">
        <w:rPr>
          <w:rFonts w:ascii="Calibri Light" w:hAnsi="Calibri Light" w:cs="Calibri Light"/>
          <w:color w:val="000000" w:themeColor="text1"/>
        </w:rPr>
        <w:t xml:space="preserve"> </w:t>
      </w:r>
      <w:r w:rsidR="009D73BA" w:rsidRPr="009D73BA">
        <w:rPr>
          <w:rFonts w:ascii="Calibri Light" w:hAnsi="Calibri Light" w:cs="Calibri Light"/>
          <w:color w:val="000000" w:themeColor="text1"/>
        </w:rPr>
        <w:t>Wniosek powinien przejść etap akceptacji przez przedstawiciela zasobów informatycznych z możliwością zwrotu do zgłaszającego w celu uzupełnienia lub jego odrzucenia. Po akceptacji wniosek powinien przejść do realizacji. W razie potrzeby oprogramowanie musi dawać możliwość reklamacji wniosku. Użytkownik powinien mieć możliwość śledzenia postępu oraz być informowany o statusie i zakończeniu realizacji.</w:t>
      </w:r>
    </w:p>
    <w:p w14:paraId="2F60522B" w14:textId="3A59FC70" w:rsidR="00700735" w:rsidRPr="00F924CD" w:rsidRDefault="00D25C8A" w:rsidP="00F924CD">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Wniosku o nadanie dostępu do VPN</w:t>
      </w:r>
      <w:r w:rsidR="00873AC3">
        <w:rPr>
          <w:rFonts w:ascii="Calibri Light" w:hAnsi="Calibri Light" w:cs="Calibri Light"/>
          <w:color w:val="000000" w:themeColor="text1"/>
        </w:rPr>
        <w:t xml:space="preserve">. </w:t>
      </w:r>
      <w:r w:rsidR="00873AC3" w:rsidRPr="00873AC3">
        <w:rPr>
          <w:rFonts w:ascii="Calibri Light" w:hAnsi="Calibri Light" w:cs="Calibri Light"/>
          <w:color w:val="000000" w:themeColor="text1"/>
        </w:rPr>
        <w:t xml:space="preserve">W ramach zgłoszenia wniosku o nadanie dostępu do VPN, oprogramowanie powinno umożliwiać zgłaszającemu wskazanie osoby, której ma zostać nadany dostęp, dodanie opisu </w:t>
      </w:r>
      <w:r w:rsidR="002B614D">
        <w:rPr>
          <w:rFonts w:ascii="Calibri Light" w:hAnsi="Calibri Light" w:cs="Calibri Light"/>
          <w:color w:val="000000" w:themeColor="text1"/>
        </w:rPr>
        <w:t xml:space="preserve">oraz </w:t>
      </w:r>
      <w:r w:rsidR="00873AC3" w:rsidRPr="00873AC3">
        <w:rPr>
          <w:rFonts w:ascii="Calibri Light" w:hAnsi="Calibri Light" w:cs="Calibri Light"/>
          <w:color w:val="000000" w:themeColor="text1"/>
        </w:rPr>
        <w:t>załączenie plików.</w:t>
      </w:r>
      <w:r w:rsidR="00873AC3">
        <w:rPr>
          <w:rFonts w:ascii="Calibri Light" w:hAnsi="Calibri Light" w:cs="Calibri Light"/>
          <w:color w:val="000000" w:themeColor="text1"/>
        </w:rPr>
        <w:t xml:space="preserve"> </w:t>
      </w:r>
      <w:r w:rsidR="00873AC3" w:rsidRPr="00873AC3">
        <w:rPr>
          <w:rFonts w:ascii="Calibri Light" w:hAnsi="Calibri Light" w:cs="Calibri Light"/>
          <w:color w:val="000000" w:themeColor="text1"/>
        </w:rPr>
        <w:t>Wniosek powinien przejść etap akceptacji przez przełożonego oraz dział</w:t>
      </w:r>
      <w:r w:rsidR="00135FED">
        <w:rPr>
          <w:rFonts w:ascii="Calibri Light" w:hAnsi="Calibri Light" w:cs="Calibri Light"/>
          <w:color w:val="000000" w:themeColor="text1"/>
        </w:rPr>
        <w:t xml:space="preserve"> Bezpieczeństwa</w:t>
      </w:r>
      <w:r w:rsidR="00873AC3" w:rsidRPr="00873AC3">
        <w:rPr>
          <w:rFonts w:ascii="Calibri Light" w:hAnsi="Calibri Light" w:cs="Calibri Light"/>
          <w:color w:val="000000" w:themeColor="text1"/>
        </w:rPr>
        <w:t xml:space="preserve"> IT z możliwością zwrotu do zgłaszającego w celu uzupełnienia lub jego odrzucenia. Po akceptacji wniosek powinien przejść do realizacji. W razie potrzeby oprogramowanie musi dawać możliwość reklamacji wniosku. </w:t>
      </w:r>
      <w:r w:rsidR="00873AC3" w:rsidRPr="00873AC3">
        <w:rPr>
          <w:rFonts w:ascii="Calibri Light" w:hAnsi="Calibri Light" w:cs="Calibri Light"/>
          <w:color w:val="000000" w:themeColor="text1"/>
        </w:rPr>
        <w:lastRenderedPageBreak/>
        <w:t>Użytkownik powinien mieć możliwość śledzenia postępu oraz być informowany o statusie i zakończeniu realizacji.</w:t>
      </w:r>
    </w:p>
    <w:p w14:paraId="2D5636D1" w14:textId="57FE1694" w:rsidR="00190F46" w:rsidRPr="006213F4" w:rsidRDefault="00190F46" w:rsidP="00510EB7">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Wniosku o odebranie upoważnienia do czynności przetwarzania danych osobowych</w:t>
      </w:r>
      <w:r w:rsidR="00283C99">
        <w:rPr>
          <w:rFonts w:ascii="Calibri Light" w:hAnsi="Calibri Light" w:cs="Calibri Light"/>
          <w:color w:val="000000" w:themeColor="text1"/>
        </w:rPr>
        <w:t xml:space="preserve">. </w:t>
      </w:r>
      <w:r w:rsidR="00283C99" w:rsidRPr="00283C99">
        <w:rPr>
          <w:rFonts w:ascii="Calibri Light" w:hAnsi="Calibri Light" w:cs="Calibri Light"/>
          <w:color w:val="000000" w:themeColor="text1"/>
        </w:rPr>
        <w:t>W ramach zgłoszenia wniosku o odebranie upoważnienia do czynności przetwarzania danych osobowych, oprogramowanie powinno umożliwiać zgłaszającemu wskazanie osoby, której ma zostać odebrane upoważnienie, wybór procesu, z którym związane było upoważnienie, określenie poziomu odebrania dostępu oraz wskazanie podstawy prawnej. Dodatkowo, powinno być możliwe załączenie plików oraz dodanie komentarza do załączników.</w:t>
      </w:r>
      <w:r w:rsidR="00283C99">
        <w:rPr>
          <w:rFonts w:ascii="Calibri Light" w:hAnsi="Calibri Light" w:cs="Calibri Light"/>
          <w:color w:val="000000" w:themeColor="text1"/>
        </w:rPr>
        <w:t xml:space="preserve"> </w:t>
      </w:r>
      <w:r w:rsidR="00283C99" w:rsidRPr="00283C99">
        <w:rPr>
          <w:rFonts w:ascii="Calibri Light" w:hAnsi="Calibri Light" w:cs="Calibri Light"/>
          <w:color w:val="000000" w:themeColor="text1"/>
        </w:rPr>
        <w:t>Po przesłaniu wniosku powinien on przejść etap akceptacji przez przełożonego, z możliwością jego odrzucenia lub zwrotu do zgłaszającego w celu uzupełnienia. Po akceptacji przez przełożonego, oprogramowanie powinno umożliwiać przekazanie wniosku do akceptacji przez Inspektora Ochrony Danych (IOD), który również powinien mieć możliwość odrzucenia wniosku lub jego zwrotu do zgłaszającego w celu uzupełnienia.</w:t>
      </w:r>
      <w:r w:rsidR="00FF7558">
        <w:rPr>
          <w:rFonts w:ascii="Calibri Light" w:hAnsi="Calibri Light" w:cs="Calibri Light"/>
          <w:color w:val="000000" w:themeColor="text1"/>
        </w:rPr>
        <w:t xml:space="preserve"> </w:t>
      </w:r>
      <w:r w:rsidR="00283C99" w:rsidRPr="00283C99">
        <w:rPr>
          <w:rFonts w:ascii="Calibri Light" w:hAnsi="Calibri Light" w:cs="Calibri Light"/>
          <w:color w:val="000000" w:themeColor="text1"/>
        </w:rPr>
        <w:t>Po uzyskaniu wymaganych akceptacji, wniosek powinien przejść do realizacji</w:t>
      </w:r>
      <w:r w:rsidR="006213F4">
        <w:rPr>
          <w:rFonts w:ascii="Calibri Light" w:hAnsi="Calibri Light" w:cs="Calibri Light"/>
          <w:color w:val="000000" w:themeColor="text1"/>
        </w:rPr>
        <w:t xml:space="preserve">. </w:t>
      </w:r>
      <w:r w:rsidR="006213F4" w:rsidRPr="00754E75">
        <w:rPr>
          <w:rFonts w:ascii="Calibri Light" w:hAnsi="Calibri Light" w:cs="Calibri Light"/>
          <w:color w:val="000000" w:themeColor="text1"/>
        </w:rPr>
        <w:t>Użytkownik powinien mieć możliwość śledzenia postępu zgłoszenia oraz być informowany o statusie i zakończeniu realizacji.</w:t>
      </w:r>
    </w:p>
    <w:p w14:paraId="6F64C31A" w14:textId="1FF3FAAE" w:rsidR="00190F46" w:rsidRPr="00B5787E" w:rsidRDefault="0014021E" w:rsidP="00510EB7">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Wniosku o żądanie przetwarzania danych osobowych (m.in. </w:t>
      </w:r>
      <w:proofErr w:type="spellStart"/>
      <w:r>
        <w:rPr>
          <w:rFonts w:ascii="Calibri Light" w:hAnsi="Calibri Light" w:cs="Calibri Light"/>
          <w:color w:val="000000" w:themeColor="text1"/>
        </w:rPr>
        <w:t>anonimizacja</w:t>
      </w:r>
      <w:proofErr w:type="spellEnd"/>
      <w:r>
        <w:rPr>
          <w:rFonts w:ascii="Calibri Light" w:hAnsi="Calibri Light" w:cs="Calibri Light"/>
          <w:color w:val="000000" w:themeColor="text1"/>
        </w:rPr>
        <w:t xml:space="preserve"> danych)</w:t>
      </w:r>
      <w:r w:rsidR="00B5787E">
        <w:rPr>
          <w:rFonts w:ascii="Calibri Light" w:hAnsi="Calibri Light" w:cs="Calibri Light"/>
          <w:color w:val="000000" w:themeColor="text1"/>
        </w:rPr>
        <w:t xml:space="preserve">. </w:t>
      </w:r>
      <w:r w:rsidR="00B5787E" w:rsidRPr="00B5787E">
        <w:rPr>
          <w:rFonts w:ascii="Calibri Light" w:hAnsi="Calibri Light" w:cs="Calibri Light"/>
          <w:color w:val="000000" w:themeColor="text1"/>
        </w:rPr>
        <w:t xml:space="preserve">W ramach zgłoszenia wniosku o żądanie przetwarzania danych osobowych, oprogramowanie powinno umożliwiać zgłaszającemu wybór rodzaju żądania, w tym m.in. prawa do bycia zapomnianym, przeniesienia danych, wglądu do danych, modyfikacji danych lub wycofania zgody. Powinno być możliwe wskazanie osoby, której dotyczy żądanie, poprzez uzupełnienie danych identyfikacyjnych, takich jak imię, nazwisko, e-mail czy telefon. Dodatkowo, oprogramowanie powinno umożliwiać wybór kanału, którym wpłynęło żądanie oraz dodanie </w:t>
      </w:r>
      <w:r w:rsidR="00C532DA">
        <w:rPr>
          <w:rFonts w:ascii="Calibri Light" w:hAnsi="Calibri Light" w:cs="Calibri Light"/>
          <w:color w:val="000000" w:themeColor="text1"/>
        </w:rPr>
        <w:t xml:space="preserve">opisu i </w:t>
      </w:r>
      <w:r w:rsidR="00B5787E" w:rsidRPr="00B5787E">
        <w:rPr>
          <w:rFonts w:ascii="Calibri Light" w:hAnsi="Calibri Light" w:cs="Calibri Light"/>
          <w:color w:val="000000" w:themeColor="text1"/>
        </w:rPr>
        <w:t>załączników.</w:t>
      </w:r>
      <w:r w:rsidR="00B5787E">
        <w:rPr>
          <w:rFonts w:ascii="Calibri Light" w:hAnsi="Calibri Light" w:cs="Calibri Light"/>
          <w:color w:val="000000" w:themeColor="text1"/>
        </w:rPr>
        <w:t xml:space="preserve"> </w:t>
      </w:r>
      <w:r w:rsidR="00B5787E" w:rsidRPr="00B5787E">
        <w:rPr>
          <w:rFonts w:ascii="Calibri Light" w:hAnsi="Calibri Light" w:cs="Calibri Light"/>
          <w:color w:val="000000" w:themeColor="text1"/>
        </w:rPr>
        <w:t>Po przesłaniu wniosku powinien on przejść wstępny etap analizy z możliwością jego odrzucenia lub zwrotu do zgłaszającego w celu uzupełnienia. W przypadku zaakceptowania zgłoszenia, wniosek powinien przejść do realizacji.</w:t>
      </w:r>
      <w:r w:rsidR="00B5787E">
        <w:rPr>
          <w:rFonts w:ascii="Calibri Light" w:hAnsi="Calibri Light" w:cs="Calibri Light"/>
          <w:color w:val="000000" w:themeColor="text1"/>
        </w:rPr>
        <w:t xml:space="preserve"> </w:t>
      </w:r>
      <w:r w:rsidR="00B5787E" w:rsidRPr="00B5787E">
        <w:rPr>
          <w:rFonts w:ascii="Calibri Light" w:hAnsi="Calibri Light" w:cs="Calibri Light"/>
          <w:color w:val="000000" w:themeColor="text1"/>
        </w:rPr>
        <w:t>Użytkownik powinien mieć możliwość śledzenia postępu zgłoszenia oraz być informowany o statusie i zakończeniu realizacji.</w:t>
      </w:r>
    </w:p>
    <w:p w14:paraId="1D452757" w14:textId="25295879" w:rsidR="00F94009" w:rsidRDefault="00F94009"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Katalog spraw musi obejmować procesy związane </w:t>
      </w:r>
      <w:r w:rsidR="001C76C0">
        <w:rPr>
          <w:rFonts w:ascii="Calibri Light" w:hAnsi="Calibri Light" w:cs="Calibri Light"/>
          <w:color w:val="000000" w:themeColor="text1"/>
        </w:rPr>
        <w:t xml:space="preserve">możliwością zgłoszenia problemu, który </w:t>
      </w:r>
      <w:r w:rsidR="001C76C0" w:rsidRPr="001C76C0">
        <w:rPr>
          <w:rFonts w:ascii="Calibri Light" w:hAnsi="Calibri Light" w:cs="Calibri Light"/>
          <w:color w:val="000000" w:themeColor="text1"/>
        </w:rPr>
        <w:t>jest przyczyną jednego lub wielu Incydentów IT. Przyczyna nie jest zawsze znana na etapie tworzenia problemu, który w procesie obsługi podlega badaniom i diagnozie.</w:t>
      </w:r>
    </w:p>
    <w:p w14:paraId="6AE8E2B0" w14:textId="58A421C0" w:rsidR="00190F46" w:rsidRDefault="001C76C0"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Katalog spraw musi obejmować procesy związane możliwością zgłoszenia zmian:</w:t>
      </w:r>
    </w:p>
    <w:p w14:paraId="203D5E35" w14:textId="77DAF924" w:rsidR="006B5E8A" w:rsidRDefault="006B5E8A" w:rsidP="00510EB7">
      <w:pPr>
        <w:numPr>
          <w:ilvl w:val="1"/>
          <w:numId w:val="3"/>
        </w:numPr>
        <w:spacing w:line="276" w:lineRule="auto"/>
        <w:jc w:val="both"/>
        <w:rPr>
          <w:rFonts w:ascii="Calibri Light" w:hAnsi="Calibri Light" w:cs="Calibri Light"/>
          <w:color w:val="000000" w:themeColor="text1"/>
        </w:rPr>
      </w:pPr>
      <w:r w:rsidRPr="006B5E8A">
        <w:rPr>
          <w:rFonts w:ascii="Calibri Light" w:hAnsi="Calibri Light" w:cs="Calibri Light"/>
          <w:color w:val="000000" w:themeColor="text1"/>
        </w:rPr>
        <w:t>Zmian</w:t>
      </w:r>
      <w:r w:rsidR="00602E1C">
        <w:rPr>
          <w:rFonts w:ascii="Calibri Light" w:hAnsi="Calibri Light" w:cs="Calibri Light"/>
          <w:color w:val="000000" w:themeColor="text1"/>
        </w:rPr>
        <w:t>a</w:t>
      </w:r>
      <w:r w:rsidRPr="006B5E8A">
        <w:rPr>
          <w:rFonts w:ascii="Calibri Light" w:hAnsi="Calibri Light" w:cs="Calibri Light"/>
          <w:color w:val="000000" w:themeColor="text1"/>
        </w:rPr>
        <w:t xml:space="preserve"> normaln</w:t>
      </w:r>
      <w:r w:rsidR="00602E1C">
        <w:rPr>
          <w:rFonts w:ascii="Calibri Light" w:hAnsi="Calibri Light" w:cs="Calibri Light"/>
          <w:color w:val="000000" w:themeColor="text1"/>
        </w:rPr>
        <w:t>a</w:t>
      </w:r>
      <w:r w:rsidRPr="006B5E8A">
        <w:rPr>
          <w:rFonts w:ascii="Calibri Light" w:hAnsi="Calibri Light" w:cs="Calibri Light"/>
          <w:color w:val="000000" w:themeColor="text1"/>
        </w:rPr>
        <w:t>, która musi przejść przez pełny proces zatwierdzania i oceny ryzyka przed wdrożeniem. Wymaga oceny wpływu, ryzyka, planowania, harmonogramu i zatwierdzenia przez osoby odpowiedzialne.</w:t>
      </w:r>
    </w:p>
    <w:p w14:paraId="53A011BE" w14:textId="4BE222CA" w:rsidR="00602E1C" w:rsidRDefault="00602E1C" w:rsidP="00510EB7">
      <w:pPr>
        <w:numPr>
          <w:ilvl w:val="1"/>
          <w:numId w:val="3"/>
        </w:numPr>
        <w:spacing w:line="276" w:lineRule="auto"/>
        <w:jc w:val="both"/>
        <w:rPr>
          <w:rFonts w:ascii="Calibri Light" w:hAnsi="Calibri Light" w:cs="Calibri Light"/>
          <w:color w:val="000000" w:themeColor="text1"/>
        </w:rPr>
      </w:pPr>
      <w:r w:rsidRPr="00602E1C">
        <w:rPr>
          <w:rFonts w:ascii="Calibri Light" w:hAnsi="Calibri Light" w:cs="Calibri Light"/>
          <w:color w:val="000000" w:themeColor="text1"/>
        </w:rPr>
        <w:lastRenderedPageBreak/>
        <w:t>Zmian</w:t>
      </w:r>
      <w:r>
        <w:rPr>
          <w:rFonts w:ascii="Calibri Light" w:hAnsi="Calibri Light" w:cs="Calibri Light"/>
          <w:color w:val="000000" w:themeColor="text1"/>
        </w:rPr>
        <w:t>a awaryjna</w:t>
      </w:r>
      <w:r w:rsidRPr="00602E1C">
        <w:rPr>
          <w:rFonts w:ascii="Calibri Light" w:hAnsi="Calibri Light" w:cs="Calibri Light"/>
          <w:color w:val="000000" w:themeColor="text1"/>
        </w:rPr>
        <w:t xml:space="preserve">, która musi być wprowadzona najszybciej jak to możliwe, na przykład rozwiązanie </w:t>
      </w:r>
      <w:r>
        <w:rPr>
          <w:rFonts w:ascii="Calibri Light" w:hAnsi="Calibri Light" w:cs="Calibri Light"/>
          <w:color w:val="000000" w:themeColor="text1"/>
        </w:rPr>
        <w:t>i</w:t>
      </w:r>
      <w:r w:rsidRPr="00602E1C">
        <w:rPr>
          <w:rFonts w:ascii="Calibri Light" w:hAnsi="Calibri Light" w:cs="Calibri Light"/>
          <w:color w:val="000000" w:themeColor="text1"/>
        </w:rPr>
        <w:t>ncydentu IT o wysokim priorytecie, lub wdrożenie poprawki bezpieczeństwa.</w:t>
      </w:r>
    </w:p>
    <w:p w14:paraId="7B9B4B92" w14:textId="4C9D66DE" w:rsidR="00602E1C" w:rsidRPr="00AF4486" w:rsidRDefault="005757FC" w:rsidP="00510EB7">
      <w:pPr>
        <w:numPr>
          <w:ilvl w:val="1"/>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Zmiana standardowa, która była w</w:t>
      </w:r>
      <w:r w:rsidRPr="005757FC">
        <w:rPr>
          <w:rFonts w:ascii="Calibri Light" w:hAnsi="Calibri Light" w:cs="Calibri Light"/>
          <w:color w:val="000000" w:themeColor="text1"/>
        </w:rPr>
        <w:t>cześniej zatwierdzona (</w:t>
      </w:r>
      <w:proofErr w:type="spellStart"/>
      <w:r w:rsidRPr="005757FC">
        <w:rPr>
          <w:rFonts w:ascii="Calibri Light" w:hAnsi="Calibri Light" w:cs="Calibri Light"/>
          <w:color w:val="000000" w:themeColor="text1"/>
        </w:rPr>
        <w:t>preautoryzowana</w:t>
      </w:r>
      <w:proofErr w:type="spellEnd"/>
      <w:r w:rsidRPr="005757FC">
        <w:rPr>
          <w:rFonts w:ascii="Calibri Light" w:hAnsi="Calibri Light" w:cs="Calibri Light"/>
          <w:color w:val="000000" w:themeColor="text1"/>
        </w:rPr>
        <w:t>) zmiana o niskim ryzyku, stosunkowo prosta, możliwa do zrealizowania za pomocą procedury lub instrukcji roboczej.</w:t>
      </w:r>
    </w:p>
    <w:p w14:paraId="7DB829FC" w14:textId="77777777" w:rsidR="008C4B6C" w:rsidRPr="008C4B6C" w:rsidRDefault="008C4B6C" w:rsidP="008C4B6C">
      <w:pPr>
        <w:rPr>
          <w:lang w:eastAsia="en-GB"/>
        </w:rPr>
      </w:pPr>
    </w:p>
    <w:p w14:paraId="76A95A2F" w14:textId="2A20CEE9" w:rsidR="00785E08" w:rsidRPr="005428ED" w:rsidRDefault="00785E08" w:rsidP="00785E08">
      <w:pPr>
        <w:pStyle w:val="Nagwek3"/>
      </w:pPr>
      <w:bookmarkStart w:id="51" w:name="_Toc224643408"/>
      <w:r>
        <w:t>Zarządzanie kolejką zgłoszeń</w:t>
      </w:r>
      <w:bookmarkEnd w:id="51"/>
    </w:p>
    <w:p w14:paraId="5D8AD0E4" w14:textId="77777777" w:rsidR="00D9621B" w:rsidRPr="005428ED" w:rsidRDefault="00D9621B"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widok zgłoszeń (kolejka) w formie tabeli wraz z prezentacją statystyk w szczególności “zgłoszeń zgłoszonych przez zalogowaną osobę”, “zgłoszeń wymaganych od zalogowanej osoby”, “zgłoszeń o wysokim priorytecie”, “zgłoszeń o krytycznym priorytecie”.</w:t>
      </w:r>
    </w:p>
    <w:p w14:paraId="317CB437" w14:textId="77777777" w:rsidR="00D9621B" w:rsidRDefault="00D9621B"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Tabela zgłoszeń musi posiadać możliwość zarządzania układem kolumn przy pomocy metody </w:t>
      </w:r>
      <w:proofErr w:type="spellStart"/>
      <w:r w:rsidRPr="005428ED">
        <w:rPr>
          <w:rFonts w:ascii="Calibri Light" w:hAnsi="Calibri Light" w:cs="Calibri Light"/>
          <w:color w:val="000000" w:themeColor="text1"/>
        </w:rPr>
        <w:t>drag&amp;drop</w:t>
      </w:r>
      <w:proofErr w:type="spellEnd"/>
      <w:r w:rsidRPr="005428ED">
        <w:rPr>
          <w:rFonts w:ascii="Calibri Light" w:hAnsi="Calibri Light" w:cs="Calibri Light"/>
          <w:color w:val="000000" w:themeColor="text1"/>
        </w:rPr>
        <w:t xml:space="preserve">, możliwość ukrywania i odkrywania kolumn, możliwość sortowania danych w tabeli po wskazanej kolumnie, możliwość filtrowania danych po każdej kolumnie, możliwość eksportu danych do Excela oraz możliwość wyświetlenia tabeli w trybie pełnoekranowym. </w:t>
      </w:r>
    </w:p>
    <w:p w14:paraId="345B4BF0" w14:textId="1DD19EA0" w:rsidR="00E1128F" w:rsidRPr="005554C8" w:rsidRDefault="00E1128F" w:rsidP="00510EB7">
      <w:pPr>
        <w:numPr>
          <w:ilvl w:val="0"/>
          <w:numId w:val="3"/>
        </w:numPr>
        <w:spacing w:line="276" w:lineRule="auto"/>
        <w:jc w:val="both"/>
        <w:rPr>
          <w:rFonts w:ascii="Calibri Light" w:hAnsi="Calibri Light" w:cs="Calibri Light"/>
          <w:color w:val="000000" w:themeColor="text1"/>
        </w:rPr>
      </w:pPr>
      <w:r w:rsidRPr="005554C8">
        <w:rPr>
          <w:rFonts w:ascii="Calibri Light" w:hAnsi="Calibri Light" w:cs="Calibri Light"/>
          <w:color w:val="000000" w:themeColor="text1"/>
        </w:rPr>
        <w:t xml:space="preserve">Oprogramowanie musi posiadać możliwość zarządzania </w:t>
      </w:r>
      <w:r w:rsidR="00B11EE1" w:rsidRPr="005554C8">
        <w:rPr>
          <w:rFonts w:ascii="Calibri Light" w:hAnsi="Calibri Light" w:cs="Calibri Light"/>
          <w:color w:val="000000" w:themeColor="text1"/>
        </w:rPr>
        <w:t xml:space="preserve">filtrami </w:t>
      </w:r>
      <w:r w:rsidR="00735B8F" w:rsidRPr="005554C8">
        <w:rPr>
          <w:rFonts w:ascii="Calibri Light" w:hAnsi="Calibri Light" w:cs="Calibri Light"/>
          <w:color w:val="000000" w:themeColor="text1"/>
        </w:rPr>
        <w:t xml:space="preserve">tabeli zgłoszeń w taki sposób, aby operator helpdesk </w:t>
      </w:r>
      <w:r w:rsidR="002823E9" w:rsidRPr="005554C8">
        <w:rPr>
          <w:rFonts w:ascii="Calibri Light" w:hAnsi="Calibri Light" w:cs="Calibri Light"/>
          <w:color w:val="000000" w:themeColor="text1"/>
        </w:rPr>
        <w:t>mógł np.: „stworzyć sobie własny filtr dla zgłoszeń wyłącznie dla grupy pierwszej linii wsparcia</w:t>
      </w:r>
      <w:r w:rsidR="00DF4DA9" w:rsidRPr="005554C8">
        <w:rPr>
          <w:rFonts w:ascii="Calibri Light" w:hAnsi="Calibri Light" w:cs="Calibri Light"/>
          <w:color w:val="000000" w:themeColor="text1"/>
        </w:rPr>
        <w:t>”, „stworzyć sobie własny filtr dla zgłoszeń</w:t>
      </w:r>
      <w:r w:rsidR="004C1F9F" w:rsidRPr="005554C8">
        <w:rPr>
          <w:rFonts w:ascii="Calibri Light" w:hAnsi="Calibri Light" w:cs="Calibri Light"/>
          <w:color w:val="000000" w:themeColor="text1"/>
        </w:rPr>
        <w:t>, które są przypisane do zewnętrznych wykonawców” itp.</w:t>
      </w:r>
    </w:p>
    <w:p w14:paraId="4974AB45" w14:textId="1CDD06AA" w:rsidR="006377AD" w:rsidRPr="005554C8" w:rsidRDefault="006377AD" w:rsidP="00510EB7">
      <w:pPr>
        <w:numPr>
          <w:ilvl w:val="0"/>
          <w:numId w:val="3"/>
        </w:numPr>
        <w:spacing w:line="276" w:lineRule="auto"/>
        <w:jc w:val="both"/>
        <w:rPr>
          <w:rFonts w:ascii="Calibri Light" w:hAnsi="Calibri Light" w:cs="Calibri Light"/>
          <w:color w:val="000000" w:themeColor="text1"/>
        </w:rPr>
      </w:pPr>
      <w:r w:rsidRPr="005554C8">
        <w:rPr>
          <w:rFonts w:ascii="Calibri Light" w:hAnsi="Calibri Light" w:cs="Calibri Light"/>
          <w:color w:val="000000" w:themeColor="text1"/>
        </w:rPr>
        <w:t>Zarządzanie filtrami na tabeli zgłoszeń musi również zapisywać ustawiony/wymagany układ kolumn</w:t>
      </w:r>
      <w:r w:rsidR="00F63BC4" w:rsidRPr="005554C8">
        <w:rPr>
          <w:rFonts w:ascii="Calibri Light" w:hAnsi="Calibri Light" w:cs="Calibri Light"/>
          <w:color w:val="000000" w:themeColor="text1"/>
        </w:rPr>
        <w:t>.</w:t>
      </w:r>
    </w:p>
    <w:p w14:paraId="5141AD04" w14:textId="52A9F5CE" w:rsidR="00F90C15" w:rsidRPr="00E36B85" w:rsidRDefault="38317313" w:rsidP="00510EB7">
      <w:pPr>
        <w:numPr>
          <w:ilvl w:val="0"/>
          <w:numId w:val="3"/>
        </w:numPr>
        <w:spacing w:line="276" w:lineRule="auto"/>
        <w:jc w:val="both"/>
        <w:rPr>
          <w:rFonts w:ascii="Calibri Light" w:hAnsi="Calibri Light" w:cs="Calibri Light"/>
        </w:rPr>
      </w:pPr>
      <w:r w:rsidRPr="005428ED">
        <w:rPr>
          <w:rFonts w:ascii="Calibri Light" w:hAnsi="Calibri Light" w:cs="Calibri Light"/>
          <w:color w:val="000000" w:themeColor="text1"/>
        </w:rPr>
        <w:t>Tabela zgłoszeń musi posiadać m</w:t>
      </w:r>
      <w:r w:rsidR="00D9621B" w:rsidRPr="005428ED">
        <w:rPr>
          <w:rFonts w:ascii="Calibri Light" w:hAnsi="Calibri Light" w:cs="Calibri Light"/>
          <w:color w:val="000000" w:themeColor="text1"/>
        </w:rPr>
        <w:t xml:space="preserve">ożliwość wyszukiwania zgłoszeń na liście poprzez </w:t>
      </w:r>
      <w:r w:rsidR="00D9621B" w:rsidRPr="00E36B85">
        <w:rPr>
          <w:rFonts w:ascii="Calibri Light" w:hAnsi="Calibri Light" w:cs="Calibri Light"/>
        </w:rPr>
        <w:t>wpisanie z klawiatury ID zgłoszenia, całej lub części nazwy zgłoszenia. </w:t>
      </w:r>
    </w:p>
    <w:p w14:paraId="77E59731" w14:textId="37A53B1A" w:rsidR="00623447" w:rsidRPr="00E36B85" w:rsidRDefault="009C4206" w:rsidP="00510EB7">
      <w:pPr>
        <w:numPr>
          <w:ilvl w:val="0"/>
          <w:numId w:val="3"/>
        </w:numPr>
        <w:spacing w:line="276" w:lineRule="auto"/>
        <w:jc w:val="both"/>
        <w:rPr>
          <w:rFonts w:ascii="Calibri Light" w:hAnsi="Calibri Light" w:cs="Calibri Light"/>
        </w:rPr>
      </w:pPr>
      <w:r w:rsidRPr="00E36B85">
        <w:rPr>
          <w:rFonts w:ascii="Calibri Light" w:hAnsi="Calibri Light" w:cs="Calibri Light"/>
        </w:rPr>
        <w:t xml:space="preserve">Oprogramowanie </w:t>
      </w:r>
      <w:r w:rsidR="00E254B7" w:rsidRPr="00E36B85">
        <w:rPr>
          <w:rFonts w:ascii="Calibri Light" w:hAnsi="Calibri Light" w:cs="Calibri Light"/>
        </w:rPr>
        <w:t xml:space="preserve">w widoku tabeli zgłoszeń </w:t>
      </w:r>
      <w:r w:rsidRPr="00E36B85">
        <w:rPr>
          <w:rFonts w:ascii="Calibri Light" w:hAnsi="Calibri Light" w:cs="Calibri Light"/>
        </w:rPr>
        <w:t xml:space="preserve">musi umożliwiać operatorowi </w:t>
      </w:r>
      <w:r w:rsidR="001C7199" w:rsidRPr="00E36B85">
        <w:rPr>
          <w:rFonts w:ascii="Calibri Light" w:hAnsi="Calibri Light" w:cs="Calibri Light"/>
        </w:rPr>
        <w:t>wykonanie akcji</w:t>
      </w:r>
      <w:r w:rsidR="00F70AB0" w:rsidRPr="00E36B85">
        <w:rPr>
          <w:rFonts w:ascii="Calibri Light" w:hAnsi="Calibri Light" w:cs="Calibri Light"/>
        </w:rPr>
        <w:t xml:space="preserve"> na zgłoszeniu</w:t>
      </w:r>
      <w:r w:rsidR="001C7199" w:rsidRPr="00E36B85">
        <w:rPr>
          <w:rFonts w:ascii="Calibri Light" w:hAnsi="Calibri Light" w:cs="Calibri Light"/>
        </w:rPr>
        <w:t>, m.in.: dodaj</w:t>
      </w:r>
      <w:r w:rsidRPr="00E36B85">
        <w:rPr>
          <w:rFonts w:ascii="Calibri Light" w:hAnsi="Calibri Light" w:cs="Calibri Light"/>
        </w:rPr>
        <w:t xml:space="preserve"> zada</w:t>
      </w:r>
      <w:r w:rsidR="001C7199" w:rsidRPr="00E36B85">
        <w:rPr>
          <w:rFonts w:ascii="Calibri Light" w:hAnsi="Calibri Light" w:cs="Calibri Light"/>
        </w:rPr>
        <w:t>nie</w:t>
      </w:r>
      <w:r w:rsidRPr="00E36B85">
        <w:rPr>
          <w:rFonts w:ascii="Calibri Light" w:hAnsi="Calibri Light" w:cs="Calibri Light"/>
        </w:rPr>
        <w:t xml:space="preserve">, </w:t>
      </w:r>
      <w:r w:rsidR="001C7199" w:rsidRPr="00E36B85">
        <w:rPr>
          <w:rFonts w:ascii="Calibri Light" w:hAnsi="Calibri Light" w:cs="Calibri Light"/>
        </w:rPr>
        <w:t xml:space="preserve">dodaj </w:t>
      </w:r>
      <w:r w:rsidRPr="00E36B85">
        <w:rPr>
          <w:rFonts w:ascii="Calibri Light" w:hAnsi="Calibri Light" w:cs="Calibri Light"/>
        </w:rPr>
        <w:t>decyzj</w:t>
      </w:r>
      <w:r w:rsidR="001C7199" w:rsidRPr="00E36B85">
        <w:rPr>
          <w:rFonts w:ascii="Calibri Light" w:hAnsi="Calibri Light" w:cs="Calibri Light"/>
        </w:rPr>
        <w:t>ę</w:t>
      </w:r>
      <w:r w:rsidRPr="00E36B85">
        <w:rPr>
          <w:rFonts w:ascii="Calibri Light" w:hAnsi="Calibri Light" w:cs="Calibri Light"/>
        </w:rPr>
        <w:t xml:space="preserve"> oraz </w:t>
      </w:r>
      <w:r w:rsidR="00635F29" w:rsidRPr="00E36B85">
        <w:rPr>
          <w:rFonts w:ascii="Calibri Light" w:hAnsi="Calibri Light" w:cs="Calibri Light"/>
        </w:rPr>
        <w:t>zmień poziom</w:t>
      </w:r>
      <w:r w:rsidRPr="00E36B85">
        <w:rPr>
          <w:rFonts w:ascii="Calibri Light" w:hAnsi="Calibri Light" w:cs="Calibri Light"/>
        </w:rPr>
        <w:t xml:space="preserve"> SLA </w:t>
      </w:r>
      <w:r w:rsidR="00635F29" w:rsidRPr="00E36B85">
        <w:rPr>
          <w:rFonts w:ascii="Calibri Light" w:hAnsi="Calibri Light" w:cs="Calibri Light"/>
        </w:rPr>
        <w:t>za pomocą użycia natywnego PPM.</w:t>
      </w:r>
    </w:p>
    <w:p w14:paraId="3ABBC147" w14:textId="161B3915" w:rsidR="002152C4" w:rsidRDefault="002152C4"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Tabela zgłoszeń musi umożliwiać </w:t>
      </w:r>
      <w:r w:rsidR="00FF5C09">
        <w:rPr>
          <w:rFonts w:ascii="Calibri Light" w:hAnsi="Calibri Light" w:cs="Calibri Light"/>
          <w:color w:val="000000" w:themeColor="text1"/>
        </w:rPr>
        <w:t xml:space="preserve">operatorowi masowe dodawanie </w:t>
      </w:r>
      <w:r w:rsidR="00AA02C1">
        <w:rPr>
          <w:rFonts w:ascii="Calibri Light" w:hAnsi="Calibri Light" w:cs="Calibri Light"/>
          <w:color w:val="000000" w:themeColor="text1"/>
        </w:rPr>
        <w:t>notatek i komentarzy do zgłoszeń.</w:t>
      </w:r>
    </w:p>
    <w:p w14:paraId="56953FB1" w14:textId="055CB17D" w:rsidR="00AA02C1" w:rsidRDefault="00AA02C1"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Tabela zgłoszeń musi umożliwiać operatorowi </w:t>
      </w:r>
      <w:r w:rsidR="00E83C6D">
        <w:rPr>
          <w:rFonts w:ascii="Calibri Light" w:hAnsi="Calibri Light" w:cs="Calibri Light"/>
          <w:color w:val="000000" w:themeColor="text1"/>
        </w:rPr>
        <w:t xml:space="preserve">masowe dodawanie </w:t>
      </w:r>
      <w:r w:rsidR="00207F48">
        <w:rPr>
          <w:rFonts w:ascii="Calibri Light" w:hAnsi="Calibri Light" w:cs="Calibri Light"/>
          <w:color w:val="000000" w:themeColor="text1"/>
        </w:rPr>
        <w:t>załączników</w:t>
      </w:r>
      <w:r w:rsidR="005E649D">
        <w:rPr>
          <w:rFonts w:ascii="Calibri Light" w:hAnsi="Calibri Light" w:cs="Calibri Light"/>
          <w:color w:val="000000" w:themeColor="text1"/>
        </w:rPr>
        <w:t xml:space="preserve"> do zgłoszeń np. „operator musi mieć możliwość </w:t>
      </w:r>
      <w:r w:rsidR="00207F48">
        <w:rPr>
          <w:rFonts w:ascii="Calibri Light" w:hAnsi="Calibri Light" w:cs="Calibri Light"/>
          <w:color w:val="000000" w:themeColor="text1"/>
        </w:rPr>
        <w:t>dołączenia do wielu zgłoszeń jednego i tego samego pliku przy pomocy</w:t>
      </w:r>
      <w:r w:rsidR="005E649D">
        <w:rPr>
          <w:rFonts w:ascii="Calibri Light" w:hAnsi="Calibri Light" w:cs="Calibri Light"/>
          <w:color w:val="000000" w:themeColor="text1"/>
        </w:rPr>
        <w:t xml:space="preserve"> jedn</w:t>
      </w:r>
      <w:r w:rsidR="00207F48">
        <w:rPr>
          <w:rFonts w:ascii="Calibri Light" w:hAnsi="Calibri Light" w:cs="Calibri Light"/>
          <w:color w:val="000000" w:themeColor="text1"/>
        </w:rPr>
        <w:t>ej</w:t>
      </w:r>
      <w:r w:rsidR="005E649D">
        <w:rPr>
          <w:rFonts w:ascii="Calibri Light" w:hAnsi="Calibri Light" w:cs="Calibri Light"/>
          <w:color w:val="000000" w:themeColor="text1"/>
        </w:rPr>
        <w:t xml:space="preserve"> akcj</w:t>
      </w:r>
      <w:r w:rsidR="00207F48">
        <w:rPr>
          <w:rFonts w:ascii="Calibri Light" w:hAnsi="Calibri Light" w:cs="Calibri Light"/>
          <w:color w:val="000000" w:themeColor="text1"/>
        </w:rPr>
        <w:t>i</w:t>
      </w:r>
      <w:r w:rsidR="005E649D">
        <w:rPr>
          <w:rFonts w:ascii="Calibri Light" w:hAnsi="Calibri Light" w:cs="Calibri Light"/>
          <w:color w:val="000000" w:themeColor="text1"/>
        </w:rPr>
        <w:t>”.</w:t>
      </w:r>
    </w:p>
    <w:p w14:paraId="0950E2C5" w14:textId="5E978624" w:rsidR="00207F48" w:rsidRDefault="00207F48"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Tabela zgłoszeń musi umożliwiać </w:t>
      </w:r>
      <w:r w:rsidR="00E83C6D">
        <w:rPr>
          <w:rFonts w:ascii="Calibri Light" w:hAnsi="Calibri Light" w:cs="Calibri Light"/>
          <w:color w:val="000000" w:themeColor="text1"/>
        </w:rPr>
        <w:t xml:space="preserve">operatorowi masowe dodawanie </w:t>
      </w:r>
      <w:r>
        <w:rPr>
          <w:rFonts w:ascii="Calibri Light" w:hAnsi="Calibri Light" w:cs="Calibri Light"/>
          <w:color w:val="000000" w:themeColor="text1"/>
        </w:rPr>
        <w:t>zasobów do zgłoszeń np. „operator musi mieć możliwość podłączenia jednego i tego samego zasobu do wielu zgłoszeń jedną akcją”.</w:t>
      </w:r>
    </w:p>
    <w:p w14:paraId="4B5F9E06" w14:textId="3859301F" w:rsidR="000F0073" w:rsidRDefault="000F0073"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Tabela zgłoszeń musi umożliwiać operatorowi </w:t>
      </w:r>
      <w:r w:rsidR="00207F48">
        <w:rPr>
          <w:rFonts w:ascii="Calibri Light" w:hAnsi="Calibri Light" w:cs="Calibri Light"/>
          <w:color w:val="000000" w:themeColor="text1"/>
        </w:rPr>
        <w:t xml:space="preserve">masowe zamykanie </w:t>
      </w:r>
      <w:r w:rsidR="0081484D">
        <w:rPr>
          <w:rFonts w:ascii="Calibri Light" w:hAnsi="Calibri Light" w:cs="Calibri Light"/>
          <w:color w:val="000000" w:themeColor="text1"/>
        </w:rPr>
        <w:t>wielu zgłoszeń.</w:t>
      </w:r>
    </w:p>
    <w:p w14:paraId="3637455E" w14:textId="5097E1C3" w:rsidR="0081484D" w:rsidRDefault="0081484D"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Tabele zgłoszeń musi umożliwiać operatorowi masowe anulowanie wielu zgłoszeń.</w:t>
      </w:r>
    </w:p>
    <w:p w14:paraId="296B6B4F" w14:textId="6DBCE122" w:rsidR="0081484D" w:rsidRDefault="0081484D"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Tabele zgłoszeń musi umożliwiać operatorowi masowe rozwiązywanie wielu zgłoszeń.</w:t>
      </w:r>
    </w:p>
    <w:p w14:paraId="41309AA2" w14:textId="1EB8AF26" w:rsidR="000949D6" w:rsidRPr="005554C8" w:rsidRDefault="0081484D" w:rsidP="00510EB7">
      <w:pPr>
        <w:numPr>
          <w:ilvl w:val="0"/>
          <w:numId w:val="3"/>
        </w:numPr>
        <w:spacing w:line="276" w:lineRule="auto"/>
        <w:jc w:val="both"/>
        <w:rPr>
          <w:rFonts w:ascii="Calibri Light" w:hAnsi="Calibri Light" w:cs="Calibri Light"/>
          <w:color w:val="000000" w:themeColor="text1"/>
        </w:rPr>
      </w:pPr>
      <w:r w:rsidRPr="005554C8">
        <w:rPr>
          <w:rFonts w:ascii="Calibri Light" w:hAnsi="Calibri Light" w:cs="Calibri Light"/>
          <w:color w:val="000000" w:themeColor="text1"/>
        </w:rPr>
        <w:lastRenderedPageBreak/>
        <w:t xml:space="preserve">Tabela zgłoszeń musi umożliwiać </w:t>
      </w:r>
      <w:r w:rsidR="005A0DA6" w:rsidRPr="005554C8">
        <w:rPr>
          <w:rFonts w:ascii="Calibri Light" w:hAnsi="Calibri Light" w:cs="Calibri Light"/>
          <w:color w:val="000000" w:themeColor="text1"/>
        </w:rPr>
        <w:t xml:space="preserve">masowe wiązanie zgłoszeń (incydentów) </w:t>
      </w:r>
      <w:r w:rsidR="008413AA" w:rsidRPr="005554C8">
        <w:rPr>
          <w:rFonts w:ascii="Calibri Light" w:hAnsi="Calibri Light" w:cs="Calibri Light"/>
          <w:color w:val="000000" w:themeColor="text1"/>
        </w:rPr>
        <w:t xml:space="preserve">pod jedno zgłoszenie nadrzędne (problem) w celu późniejszego </w:t>
      </w:r>
      <w:r w:rsidR="006F5606" w:rsidRPr="005554C8">
        <w:rPr>
          <w:rFonts w:ascii="Calibri Light" w:hAnsi="Calibri Light" w:cs="Calibri Light"/>
          <w:color w:val="000000" w:themeColor="text1"/>
        </w:rPr>
        <w:t xml:space="preserve">rozwiązanie wszystkich zgłoszeń podrzędnych </w:t>
      </w:r>
      <w:r w:rsidR="00AE1583" w:rsidRPr="005554C8">
        <w:rPr>
          <w:rFonts w:ascii="Calibri Light" w:hAnsi="Calibri Light" w:cs="Calibri Light"/>
          <w:color w:val="000000" w:themeColor="text1"/>
        </w:rPr>
        <w:t>podczas rozwiązania zgłoszenia nadrzędnego (problemu).</w:t>
      </w:r>
    </w:p>
    <w:p w14:paraId="02D1DDC0" w14:textId="77777777" w:rsidR="004D34C3" w:rsidRDefault="004D34C3" w:rsidP="004D34C3">
      <w:pPr>
        <w:spacing w:line="276" w:lineRule="auto"/>
        <w:jc w:val="both"/>
        <w:rPr>
          <w:rFonts w:ascii="Calibri Light" w:hAnsi="Calibri Light" w:cs="Calibri Light"/>
          <w:b/>
          <w:bCs/>
          <w:color w:val="000000" w:themeColor="text1"/>
        </w:rPr>
      </w:pPr>
    </w:p>
    <w:p w14:paraId="0CDBBDC0" w14:textId="1EEBFDDB" w:rsidR="00855745" w:rsidRPr="008848EF" w:rsidRDefault="00855745" w:rsidP="00855745">
      <w:pPr>
        <w:pStyle w:val="Nagwek3"/>
        <w:spacing w:line="276" w:lineRule="auto"/>
      </w:pPr>
      <w:bookmarkStart w:id="52" w:name="_Toc224643409"/>
      <w:r>
        <w:t>Zarządzanie zadaniami</w:t>
      </w:r>
      <w:bookmarkEnd w:id="52"/>
    </w:p>
    <w:p w14:paraId="650B38ED"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zapewniać możliwość założenia prostego zadania przez każdego użytkownika przy pomocy formularza.</w:t>
      </w:r>
    </w:p>
    <w:p w14:paraId="1E85F529" w14:textId="38C70527" w:rsidR="00034904" w:rsidRPr="00E36B85" w:rsidRDefault="00A8177A" w:rsidP="00510EB7">
      <w:pPr>
        <w:numPr>
          <w:ilvl w:val="0"/>
          <w:numId w:val="3"/>
        </w:numPr>
        <w:spacing w:line="276" w:lineRule="auto"/>
        <w:jc w:val="both"/>
        <w:rPr>
          <w:rFonts w:ascii="Calibri Light" w:hAnsi="Calibri Light" w:cs="Calibri Light"/>
        </w:rPr>
      </w:pPr>
      <w:r w:rsidRPr="00E36B85">
        <w:rPr>
          <w:rFonts w:ascii="Calibri Light" w:hAnsi="Calibri Light" w:cs="Calibri Light"/>
        </w:rPr>
        <w:t xml:space="preserve">Oprogramowanie musi umożliwiać </w:t>
      </w:r>
      <w:r w:rsidR="00CF7B30" w:rsidRPr="00E36B85">
        <w:rPr>
          <w:rFonts w:ascii="Calibri Light" w:hAnsi="Calibri Light" w:cs="Calibri Light"/>
        </w:rPr>
        <w:t xml:space="preserve">kontekstowe </w:t>
      </w:r>
      <w:r w:rsidRPr="00E36B85">
        <w:rPr>
          <w:rFonts w:ascii="Calibri Light" w:hAnsi="Calibri Light" w:cs="Calibri Light"/>
        </w:rPr>
        <w:t>utworzenie zadania powiązanego z zasobem poprzez akcję dostępną w menu zasobu</w:t>
      </w:r>
      <w:r w:rsidR="00C206E2" w:rsidRPr="00E36B85">
        <w:rPr>
          <w:rFonts w:ascii="Calibri Light" w:hAnsi="Calibri Light" w:cs="Calibri Light"/>
        </w:rPr>
        <w:t xml:space="preserve">. </w:t>
      </w:r>
      <w:r w:rsidR="00CF7B30" w:rsidRPr="00E36B85">
        <w:rPr>
          <w:rFonts w:ascii="Calibri Light" w:hAnsi="Calibri Light" w:cs="Calibri Light"/>
        </w:rPr>
        <w:t>Utworzone zadanie musi być automatycznie powiązane z zasobem</w:t>
      </w:r>
      <w:r w:rsidR="00034904" w:rsidRPr="00E36B85">
        <w:rPr>
          <w:rFonts w:ascii="Calibri Light" w:hAnsi="Calibri Light" w:cs="Calibri Light"/>
        </w:rPr>
        <w:t>.</w:t>
      </w:r>
    </w:p>
    <w:p w14:paraId="119EC7D0" w14:textId="41DD30FF" w:rsidR="0080604A" w:rsidRPr="00E36B85" w:rsidRDefault="0080604A" w:rsidP="00510EB7">
      <w:pPr>
        <w:numPr>
          <w:ilvl w:val="0"/>
          <w:numId w:val="3"/>
        </w:numPr>
        <w:spacing w:line="276" w:lineRule="auto"/>
        <w:jc w:val="both"/>
        <w:rPr>
          <w:rFonts w:ascii="Calibri Light" w:hAnsi="Calibri Light" w:cs="Calibri Light"/>
        </w:rPr>
      </w:pPr>
      <w:r w:rsidRPr="00E36B85">
        <w:rPr>
          <w:rFonts w:ascii="Calibri Light" w:hAnsi="Calibri Light" w:cs="Calibri Light"/>
        </w:rPr>
        <w:t xml:space="preserve">Oprogramowanie musi umożliwiać </w:t>
      </w:r>
      <w:r w:rsidR="00CF7B30" w:rsidRPr="00E36B85">
        <w:rPr>
          <w:rFonts w:ascii="Calibri Light" w:hAnsi="Calibri Light" w:cs="Calibri Light"/>
        </w:rPr>
        <w:t xml:space="preserve">kontekstowe </w:t>
      </w:r>
      <w:r w:rsidRPr="00E36B85">
        <w:rPr>
          <w:rFonts w:ascii="Calibri Light" w:hAnsi="Calibri Light" w:cs="Calibri Light"/>
        </w:rPr>
        <w:t>utworzenie zadania powiązanego ze zgłoszeniem poprzez akcję dostępną w menu zgłoszenia. Utworzone zadanie musi być automatycznie powiązane ze zgłoszeniem.</w:t>
      </w:r>
    </w:p>
    <w:p w14:paraId="7A93D58E" w14:textId="77777777" w:rsidR="00855745" w:rsidRPr="005428ED" w:rsidRDefault="0085574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Zadanie musi posiadać możliwość określenia jego tytułu, opisu, początku i końca realizacji, czasochłonności, priorytetu, budżetu, kategoryzacji oraz musi mieć możliwość wskazania innego wykonawcy niż twórca.</w:t>
      </w:r>
    </w:p>
    <w:p w14:paraId="14749349" w14:textId="77777777" w:rsidR="00855745" w:rsidRPr="005428ED" w:rsidRDefault="0085574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w zakresie funkcji zadań musi także umożliwiać prowadzenie rozmów w formie czatu lub zapisywania notatek, w tym także załączania dowolnych załączników.</w:t>
      </w:r>
    </w:p>
    <w:p w14:paraId="5743242C" w14:textId="797D9D77" w:rsidR="00855745" w:rsidRPr="005428ED" w:rsidRDefault="0085574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Zadanie musi posiadać wbudowany proces umożliwiający realizację zadania w krokach: nowe, otwarte, w realizacji, </w:t>
      </w:r>
      <w:r w:rsidR="003B6ABA">
        <w:rPr>
          <w:rFonts w:ascii="Calibri Light" w:hAnsi="Calibri Light" w:cs="Calibri Light"/>
          <w:color w:val="000000" w:themeColor="text1"/>
        </w:rPr>
        <w:t xml:space="preserve">zrealizowane, </w:t>
      </w:r>
      <w:r w:rsidRPr="005428ED">
        <w:rPr>
          <w:rFonts w:ascii="Calibri Light" w:hAnsi="Calibri Light" w:cs="Calibri Light"/>
          <w:color w:val="000000" w:themeColor="text1"/>
        </w:rPr>
        <w:t>wstrzymane, zamknięte.</w:t>
      </w:r>
    </w:p>
    <w:p w14:paraId="45CF7EDB"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cykl życia zadania, zapisujący i prezentujący wszystkie akcje wykonane w zadaniu m.in. zmiany wartości pól, zmiany etapów zadania.</w:t>
      </w:r>
    </w:p>
    <w:p w14:paraId="44426D5A" w14:textId="77777777" w:rsidR="00855745" w:rsidRPr="008848EF" w:rsidRDefault="0085574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Widok cyklu życia zadania musi się znajdować w tym samym miejscu co wpisy czatu, komentarze i notatki. Widok musi posiadać funkcję prezentacji wszystkich wpisów lub tylko wpisów związanych z czatem, komentarzami, notatkami oraz załącznikami.</w:t>
      </w:r>
    </w:p>
    <w:p w14:paraId="4369EEB6" w14:textId="77777777" w:rsidR="00855745" w:rsidRPr="00E36B85" w:rsidRDefault="00855745" w:rsidP="00510EB7">
      <w:pPr>
        <w:numPr>
          <w:ilvl w:val="0"/>
          <w:numId w:val="3"/>
        </w:numPr>
        <w:spacing w:line="276" w:lineRule="auto"/>
        <w:jc w:val="both"/>
        <w:rPr>
          <w:rFonts w:ascii="Calibri Light" w:hAnsi="Calibri Light" w:cs="Calibri Light"/>
        </w:rPr>
      </w:pPr>
      <w:r w:rsidRPr="005428ED">
        <w:rPr>
          <w:rFonts w:ascii="Calibri Light" w:hAnsi="Calibri Light" w:cs="Calibri Light"/>
          <w:color w:val="000000" w:themeColor="text1"/>
        </w:rPr>
        <w:t xml:space="preserve">Oprogramowanie musi posiadać funkcjonalność utworzenia zadania o typie decyzja, które musi posiadać przepływ zapewniający realizację zadania w krokach: oczekiwanie na </w:t>
      </w:r>
      <w:r w:rsidRPr="00E36B85">
        <w:rPr>
          <w:rFonts w:ascii="Calibri Light" w:hAnsi="Calibri Light" w:cs="Calibri Light"/>
        </w:rPr>
        <w:t>decyzję, akceptacja, odrzucenie oraz brak decyzji. Pozostałe funkcje zadania typu decyzja muszą być tożsame z funkcjami zadania.</w:t>
      </w:r>
    </w:p>
    <w:p w14:paraId="704BCC92" w14:textId="60843629" w:rsidR="007562CB" w:rsidRPr="00E36B85" w:rsidRDefault="007562CB" w:rsidP="00510EB7">
      <w:pPr>
        <w:numPr>
          <w:ilvl w:val="0"/>
          <w:numId w:val="3"/>
        </w:numPr>
        <w:spacing w:line="276" w:lineRule="auto"/>
        <w:jc w:val="both"/>
        <w:rPr>
          <w:rFonts w:ascii="Calibri Light" w:hAnsi="Calibri Light" w:cs="Calibri Light"/>
        </w:rPr>
      </w:pPr>
      <w:r w:rsidRPr="00E36B85">
        <w:rPr>
          <w:rFonts w:ascii="Calibri Light" w:hAnsi="Calibri Light" w:cs="Calibri Light"/>
        </w:rPr>
        <w:t>Oprogramowanie musi p</w:t>
      </w:r>
      <w:r w:rsidR="00601889" w:rsidRPr="00E36B85">
        <w:rPr>
          <w:rFonts w:ascii="Calibri Light" w:hAnsi="Calibri Light" w:cs="Calibri Light"/>
        </w:rPr>
        <w:t xml:space="preserve">osiadać widok wszystkich zadań w postaci tabeli z możliwością zaawansowanego filtrowania, sortowania </w:t>
      </w:r>
      <w:r w:rsidR="0024697C" w:rsidRPr="00E36B85">
        <w:rPr>
          <w:rFonts w:ascii="Calibri Light" w:hAnsi="Calibri Light" w:cs="Calibri Light"/>
        </w:rPr>
        <w:t>oraz wyszukiwania.</w:t>
      </w:r>
    </w:p>
    <w:p w14:paraId="51F78DDD"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podręczną</w:t>
      </w:r>
      <w:r>
        <w:rPr>
          <w:rFonts w:ascii="Calibri Light" w:hAnsi="Calibri Light" w:cs="Calibri Light"/>
          <w:color w:val="000000" w:themeColor="text1"/>
        </w:rPr>
        <w:t xml:space="preserve">, </w:t>
      </w:r>
      <w:r w:rsidRPr="005428ED">
        <w:rPr>
          <w:rFonts w:ascii="Calibri Light" w:hAnsi="Calibri Light" w:cs="Calibri Light"/>
          <w:color w:val="000000" w:themeColor="text1"/>
        </w:rPr>
        <w:t>dostępną z każdego miejsca oprogramowania listę zadań, z funkcją sortowania, filtrowania i wyszukiwania zada</w:t>
      </w:r>
      <w:r>
        <w:rPr>
          <w:rFonts w:ascii="Calibri Light" w:hAnsi="Calibri Light" w:cs="Calibri Light"/>
          <w:color w:val="000000" w:themeColor="text1"/>
        </w:rPr>
        <w:t>nia.</w:t>
      </w:r>
    </w:p>
    <w:p w14:paraId="210A37A5"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00652159">
        <w:rPr>
          <w:rFonts w:ascii="Calibri Light" w:hAnsi="Calibri Light" w:cs="Calibri Light"/>
          <w:color w:val="000000" w:themeColor="text1"/>
        </w:rPr>
        <w:t>Oprogramowanie musi posiadać widok listy zadań od strony każdego zasobu, który jest z nim powiązany i w sposób czytelny umożliwiać przeglądanie, analizowanie i zarządzanie zadaniami zasobu w jednym miejscu.</w:t>
      </w:r>
    </w:p>
    <w:p w14:paraId="3911E4A0" w14:textId="77777777" w:rsidR="000949D6" w:rsidRDefault="000949D6" w:rsidP="000949D6">
      <w:pPr>
        <w:spacing w:line="276" w:lineRule="auto"/>
        <w:jc w:val="both"/>
        <w:rPr>
          <w:rFonts w:ascii="Calibri Light" w:hAnsi="Calibri Light" w:cs="Calibri Light"/>
          <w:color w:val="000000" w:themeColor="text1"/>
        </w:rPr>
      </w:pPr>
    </w:p>
    <w:p w14:paraId="20057F0C" w14:textId="77777777" w:rsidR="00855745" w:rsidRPr="00652159" w:rsidRDefault="00855745" w:rsidP="00855745">
      <w:pPr>
        <w:pStyle w:val="Nagwek3"/>
        <w:spacing w:line="276" w:lineRule="auto"/>
      </w:pPr>
      <w:bookmarkStart w:id="53" w:name="_Toc224643410"/>
      <w:r>
        <w:t>Kalendarz pracy</w:t>
      </w:r>
      <w:bookmarkEnd w:id="53"/>
    </w:p>
    <w:p w14:paraId="0DE7BB7D" w14:textId="77777777" w:rsidR="00855745" w:rsidRPr="005428ED" w:rsidRDefault="00855745" w:rsidP="00510EB7">
      <w:pPr>
        <w:numPr>
          <w:ilvl w:val="0"/>
          <w:numId w:val="3"/>
        </w:numPr>
        <w:spacing w:line="276" w:lineRule="auto"/>
        <w:jc w:val="both"/>
        <w:rPr>
          <w:rFonts w:ascii="Calibri Light" w:hAnsi="Calibri Light" w:cs="Calibri Light"/>
          <w:color w:val="000000" w:themeColor="text1"/>
        </w:rPr>
      </w:pPr>
      <w:r w:rsidRPr="62C73E43">
        <w:rPr>
          <w:rFonts w:ascii="Calibri Light" w:hAnsi="Calibri Light" w:cs="Calibri Light"/>
          <w:color w:val="000000" w:themeColor="text1"/>
        </w:rPr>
        <w:t>Oprogramowanie musi posiadać graficzny widok kalendarza, prezentujący zaplanowane i zrealizowane zadania w widoku dziennym, tygodniowym i miesięcznym.</w:t>
      </w:r>
    </w:p>
    <w:p w14:paraId="0E1072DF" w14:textId="77777777" w:rsidR="00855745" w:rsidRPr="005428ED" w:rsidRDefault="0085574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Widok kalendarza musi zapewniać możliwość zaprezentowania kalendarza zadań dla dowolnej wybranej osoby. Jeżeli osoba zalogowana posiada stosowne uprawnienia np. Szef działu, może zobaczyć kalendarze swoich pracowników.</w:t>
      </w:r>
    </w:p>
    <w:p w14:paraId="28137AED" w14:textId="77777777" w:rsidR="00855745" w:rsidRPr="005428ED" w:rsidRDefault="0085574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Funkcja kalendarza musi zapewniać możliwość zmiany terminu realizacji zadania za pomocą funkcji </w:t>
      </w:r>
      <w:proofErr w:type="spellStart"/>
      <w:r w:rsidRPr="005428ED">
        <w:rPr>
          <w:rFonts w:ascii="Calibri Light" w:hAnsi="Calibri Light" w:cs="Calibri Light"/>
          <w:color w:val="000000" w:themeColor="text1"/>
        </w:rPr>
        <w:t>drag&amp;drop</w:t>
      </w:r>
      <w:proofErr w:type="spellEnd"/>
      <w:r w:rsidRPr="005428ED">
        <w:rPr>
          <w:rFonts w:ascii="Calibri Light" w:hAnsi="Calibri Light" w:cs="Calibri Light"/>
          <w:color w:val="000000" w:themeColor="text1"/>
        </w:rPr>
        <w:t>.</w:t>
      </w:r>
    </w:p>
    <w:p w14:paraId="0E5FAC7E"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Funkcja kalendarza musi posiadać możliwość utworzenia zdarzenia pojedynczego lub cyklicznego w kalendarzu wraz z możliwością określenia typu np. urlop, zwolnienie, nadgodziny oraz kategorii tego zdarzenia. Zdarzenie cykliczne jest rozumiane jako czynność powtarzająca się lub może pełnić funkcję blokowania terminów, aby inni współpracownicy widzieli plan pracy danej osoby.</w:t>
      </w:r>
    </w:p>
    <w:p w14:paraId="076921D0"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 xml:space="preserve">Oprogramowanie musi umożliwiać zarządzanie zastępstwami w przypadku różnych typów nieobecności (np. urlop, zwolnienie itp.) na podstawie kalendarza. Tworzenie zastępstwa musi polegać na wskazaniu typu nieobecności, okresu nieobecności </w:t>
      </w:r>
      <w:r>
        <w:rPr>
          <w:rFonts w:ascii="Calibri Light" w:hAnsi="Calibri Light" w:cs="Calibri Light"/>
          <w:color w:val="000000" w:themeColor="text1"/>
        </w:rPr>
        <w:t>oraz wyznaczenia osoby zastępującej dla zadań i zgłoszeń oraz osobno dla zadań akceptacji.</w:t>
      </w:r>
    </w:p>
    <w:p w14:paraId="6742D957"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Oprogramowanie musi automatycznie przypisywać zadania i zgłoszenia podczas nieobecności do osoby wskazanej jako zastępca. </w:t>
      </w:r>
    </w:p>
    <w:p w14:paraId="0A98C1F7"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pozwalać wskazanie jednej lub więcej osób jako zastępców, z zachowaniem priorytetów, w szczególności:</w:t>
      </w:r>
    </w:p>
    <w:p w14:paraId="2155CEAA" w14:textId="77777777" w:rsidR="00855745" w:rsidRPr="00D54658" w:rsidRDefault="00855745" w:rsidP="00510EB7">
      <w:pPr>
        <w:numPr>
          <w:ilvl w:val="1"/>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Jeżeli pierwszy zastępca jest niedostępny, system przechodzi do kolejnego na liście.</w:t>
      </w:r>
    </w:p>
    <w:p w14:paraId="73E6107E" w14:textId="77777777" w:rsidR="00855745" w:rsidRDefault="00855745" w:rsidP="00510EB7">
      <w:pPr>
        <w:numPr>
          <w:ilvl w:val="1"/>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Jeśli żadna z osób wskazanych jako zastępcy nie jest dostępna, zadanie lub zgłoszenie pozostaje nieprzypisane.</w:t>
      </w:r>
    </w:p>
    <w:p w14:paraId="5C13AF94"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System musi rejestrować informacje o zastosowaniu zastępstwa w cyklu życia zadania lub zgłoszenia, z zapisem daty, godziny i osoby, która została automatycznie przypisana jako zastępca do realizacji zadania lub zgłoszenia.</w:t>
      </w:r>
    </w:p>
    <w:p w14:paraId="7A4399B4"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automatycznie dodawać osobę pierwotnie przypisaną</w:t>
      </w:r>
      <w:r>
        <w:rPr>
          <w:rFonts w:ascii="Calibri Light" w:hAnsi="Calibri Light" w:cs="Calibri Light"/>
          <w:color w:val="000000" w:themeColor="text1"/>
        </w:rPr>
        <w:t xml:space="preserve"> do zadania</w:t>
      </w:r>
      <w:r w:rsidRPr="3DDA2C3B">
        <w:rPr>
          <w:rFonts w:ascii="Calibri Light" w:hAnsi="Calibri Light" w:cs="Calibri Light"/>
          <w:color w:val="000000" w:themeColor="text1"/>
        </w:rPr>
        <w:t xml:space="preserve"> jako obserwującą zgłoszenie, aby zapewnić jej wgląd w postęp realizacji zadania lub zgłoszenia.</w:t>
      </w:r>
    </w:p>
    <w:p w14:paraId="2876DA7E" w14:textId="77777777" w:rsidR="004D34C3" w:rsidRDefault="004D34C3" w:rsidP="004D34C3">
      <w:pPr>
        <w:spacing w:line="276" w:lineRule="auto"/>
        <w:jc w:val="both"/>
        <w:rPr>
          <w:rFonts w:ascii="Calibri Light" w:hAnsi="Calibri Light" w:cs="Calibri Light"/>
          <w:color w:val="000000" w:themeColor="text1"/>
        </w:rPr>
      </w:pPr>
    </w:p>
    <w:p w14:paraId="0E6C7F89" w14:textId="77777777" w:rsidR="00855745" w:rsidRPr="00D54658" w:rsidRDefault="00855745" w:rsidP="00855745">
      <w:pPr>
        <w:pStyle w:val="Nagwek3"/>
        <w:spacing w:line="276" w:lineRule="auto"/>
      </w:pPr>
      <w:bookmarkStart w:id="54" w:name="_Toc224643411"/>
      <w:r>
        <w:t xml:space="preserve">Tablica </w:t>
      </w:r>
      <w:proofErr w:type="spellStart"/>
      <w:r>
        <w:t>Kanban</w:t>
      </w:r>
      <w:bookmarkEnd w:id="54"/>
      <w:proofErr w:type="spellEnd"/>
    </w:p>
    <w:p w14:paraId="736568E2" w14:textId="77777777" w:rsidR="00855745" w:rsidRPr="00D54658"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 xml:space="preserve">Oprogramowanie musi umożliwiać zarządzanie zadaniami poprzez tablicę </w:t>
      </w:r>
      <w:proofErr w:type="spellStart"/>
      <w:r w:rsidRPr="3DDA2C3B">
        <w:rPr>
          <w:rFonts w:ascii="Calibri Light" w:hAnsi="Calibri Light" w:cs="Calibri Light"/>
          <w:color w:val="000000" w:themeColor="text1"/>
        </w:rPr>
        <w:t>Kanban</w:t>
      </w:r>
      <w:proofErr w:type="spellEnd"/>
      <w:r>
        <w:rPr>
          <w:rFonts w:ascii="Calibri Light" w:hAnsi="Calibri Light" w:cs="Calibri Light"/>
          <w:color w:val="000000" w:themeColor="text1"/>
        </w:rPr>
        <w:t>.</w:t>
      </w:r>
    </w:p>
    <w:p w14:paraId="14759633" w14:textId="77777777" w:rsidR="00855745" w:rsidRPr="00D54658"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Tablica musi prezentować zadania w podziale na etapy realizacji tj.: Nowe, Otwarte, Wstrzymane, Zrealizowane. Każda kolumna musi prezentować liczbę zadań znajdujących się w danym etapie.</w:t>
      </w:r>
    </w:p>
    <w:p w14:paraId="7E0FCBCF" w14:textId="77777777" w:rsidR="00855745" w:rsidRPr="00D54658"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 xml:space="preserve">Tablica </w:t>
      </w:r>
      <w:proofErr w:type="spellStart"/>
      <w:r w:rsidRPr="3DDA2C3B">
        <w:rPr>
          <w:rFonts w:ascii="Calibri Light" w:hAnsi="Calibri Light" w:cs="Calibri Light"/>
          <w:color w:val="000000" w:themeColor="text1"/>
        </w:rPr>
        <w:t>Kanban</w:t>
      </w:r>
      <w:proofErr w:type="spellEnd"/>
      <w:r w:rsidRPr="3DDA2C3B">
        <w:rPr>
          <w:rFonts w:ascii="Calibri Light" w:hAnsi="Calibri Light" w:cs="Calibri Light"/>
          <w:color w:val="000000" w:themeColor="text1"/>
        </w:rPr>
        <w:t xml:space="preserve"> musi prezentować kluczowe informacje o zadaniu na kafelku, w tym tytuł, datę zakończenia oraz priorytet.</w:t>
      </w:r>
    </w:p>
    <w:p w14:paraId="3F0AC7A0" w14:textId="77777777" w:rsidR="00855745" w:rsidRPr="00D54658"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 xml:space="preserve">Tablica </w:t>
      </w:r>
      <w:proofErr w:type="spellStart"/>
      <w:r w:rsidRPr="3DDA2C3B">
        <w:rPr>
          <w:rFonts w:ascii="Calibri Light" w:hAnsi="Calibri Light" w:cs="Calibri Light"/>
          <w:color w:val="000000" w:themeColor="text1"/>
        </w:rPr>
        <w:t>Kanban</w:t>
      </w:r>
      <w:proofErr w:type="spellEnd"/>
      <w:r w:rsidRPr="3DDA2C3B">
        <w:rPr>
          <w:rFonts w:ascii="Calibri Light" w:hAnsi="Calibri Light" w:cs="Calibri Light"/>
          <w:color w:val="000000" w:themeColor="text1"/>
        </w:rPr>
        <w:t xml:space="preserve"> musi umożliwiać monitorowanie postępów pracy oraz zarządzanie priorytetami zadań dzięki wizualnemu podziałowi i oznaczaniu priorytetów, takich jak: niski, normalny, wysoki, krytyczny.</w:t>
      </w:r>
    </w:p>
    <w:p w14:paraId="1B990F88"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 xml:space="preserve">Oprogramowanie musi umożliwiać przenoszenie zadań pomiędzy kolumnami tablicy </w:t>
      </w:r>
      <w:proofErr w:type="spellStart"/>
      <w:r w:rsidRPr="3DDA2C3B">
        <w:rPr>
          <w:rFonts w:ascii="Calibri Light" w:hAnsi="Calibri Light" w:cs="Calibri Light"/>
          <w:color w:val="000000" w:themeColor="text1"/>
        </w:rPr>
        <w:t>Kanban</w:t>
      </w:r>
      <w:proofErr w:type="spellEnd"/>
      <w:r w:rsidRPr="3DDA2C3B">
        <w:rPr>
          <w:rFonts w:ascii="Calibri Light" w:hAnsi="Calibri Light" w:cs="Calibri Light"/>
          <w:color w:val="000000" w:themeColor="text1"/>
        </w:rPr>
        <w:t xml:space="preserve"> (w kierunku prawo-lewo) za pomocą metody </w:t>
      </w:r>
      <w:proofErr w:type="spellStart"/>
      <w:r w:rsidRPr="3DDA2C3B">
        <w:rPr>
          <w:rFonts w:ascii="Calibri Light" w:hAnsi="Calibri Light" w:cs="Calibri Light"/>
          <w:color w:val="000000" w:themeColor="text1"/>
        </w:rPr>
        <w:t>drag&amp;drop</w:t>
      </w:r>
      <w:proofErr w:type="spellEnd"/>
      <w:r w:rsidRPr="3DDA2C3B">
        <w:rPr>
          <w:rFonts w:ascii="Calibri Light" w:hAnsi="Calibri Light" w:cs="Calibri Light"/>
          <w:color w:val="000000" w:themeColor="text1"/>
        </w:rPr>
        <w:t xml:space="preserve"> (złap i upuść).</w:t>
      </w:r>
    </w:p>
    <w:p w14:paraId="59F5960B" w14:textId="77777777" w:rsidR="00855745" w:rsidRPr="00D54658"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lastRenderedPageBreak/>
        <w:t xml:space="preserve">Oprogramowanie musi pozwalać na szybkie przejście do szczegółów i edycji zadania prosto z tablicy </w:t>
      </w:r>
      <w:proofErr w:type="spellStart"/>
      <w:r w:rsidRPr="3DDA2C3B">
        <w:rPr>
          <w:rFonts w:ascii="Calibri Light" w:hAnsi="Calibri Light" w:cs="Calibri Light"/>
          <w:color w:val="000000" w:themeColor="text1"/>
        </w:rPr>
        <w:t>Kanban</w:t>
      </w:r>
      <w:proofErr w:type="spellEnd"/>
      <w:r w:rsidRPr="3DDA2C3B">
        <w:rPr>
          <w:rFonts w:ascii="Calibri Light" w:hAnsi="Calibri Light" w:cs="Calibri Light"/>
          <w:color w:val="000000" w:themeColor="text1"/>
        </w:rPr>
        <w:t xml:space="preserve">. </w:t>
      </w:r>
    </w:p>
    <w:p w14:paraId="3D8A0255" w14:textId="77777777" w:rsidR="00855745" w:rsidRDefault="00855745"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 xml:space="preserve">Oprogramowanie musi zapewniać możliwość wyświetlania tablicy </w:t>
      </w:r>
      <w:proofErr w:type="spellStart"/>
      <w:r w:rsidRPr="3DDA2C3B">
        <w:rPr>
          <w:rFonts w:ascii="Calibri Light" w:hAnsi="Calibri Light" w:cs="Calibri Light"/>
          <w:color w:val="000000" w:themeColor="text1"/>
        </w:rPr>
        <w:t>Kanban</w:t>
      </w:r>
      <w:proofErr w:type="spellEnd"/>
      <w:r w:rsidRPr="3DDA2C3B">
        <w:rPr>
          <w:rFonts w:ascii="Calibri Light" w:hAnsi="Calibri Light" w:cs="Calibri Light"/>
          <w:color w:val="000000" w:themeColor="text1"/>
        </w:rPr>
        <w:t xml:space="preserve"> dla zalogowanego użytkownika, a także dla innych użytkowników lub grup w organizacji</w:t>
      </w:r>
      <w:r>
        <w:rPr>
          <w:rFonts w:ascii="Calibri Light" w:hAnsi="Calibri Light" w:cs="Calibri Light"/>
          <w:color w:val="000000" w:themeColor="text1"/>
        </w:rPr>
        <w:t xml:space="preserve"> z odpowiednimi uprawnieniami.</w:t>
      </w:r>
    </w:p>
    <w:p w14:paraId="6CBA4F57" w14:textId="77777777" w:rsidR="00855745" w:rsidRPr="00855745" w:rsidRDefault="00855745" w:rsidP="00855745">
      <w:pPr>
        <w:spacing w:line="276" w:lineRule="auto"/>
        <w:jc w:val="both"/>
        <w:rPr>
          <w:rFonts w:ascii="Calibri Light" w:hAnsi="Calibri Light" w:cs="Calibri Light"/>
          <w:b/>
          <w:bCs/>
          <w:color w:val="000000" w:themeColor="text1"/>
        </w:rPr>
      </w:pPr>
    </w:p>
    <w:p w14:paraId="7CA183BD" w14:textId="144A9106" w:rsidR="004B2B83" w:rsidRPr="004D34C3" w:rsidRDefault="000949D6" w:rsidP="004D34C3">
      <w:pPr>
        <w:pStyle w:val="Nagwek3"/>
      </w:pPr>
      <w:bookmarkStart w:id="55" w:name="_Toc224643412"/>
      <w:r>
        <w:t>Edytor</w:t>
      </w:r>
      <w:r w:rsidR="004B2B83" w:rsidRPr="004D34C3">
        <w:t xml:space="preserve"> </w:t>
      </w:r>
      <w:r w:rsidR="00C829C6">
        <w:t>graficzny procesów</w:t>
      </w:r>
      <w:bookmarkEnd w:id="55"/>
    </w:p>
    <w:bookmarkEnd w:id="44"/>
    <w:bookmarkEnd w:id="45"/>
    <w:p w14:paraId="3DDFDF91" w14:textId="137A4BCC" w:rsidR="007B2D18" w:rsidRPr="00370818" w:rsidRDefault="007B2D18" w:rsidP="00510EB7">
      <w:pPr>
        <w:numPr>
          <w:ilvl w:val="0"/>
          <w:numId w:val="3"/>
        </w:numPr>
        <w:spacing w:line="276" w:lineRule="auto"/>
        <w:jc w:val="both"/>
        <w:rPr>
          <w:rFonts w:ascii="Calibri Light" w:hAnsi="Calibri Light" w:cs="Calibri Light"/>
          <w:b/>
          <w:bCs/>
          <w:color w:val="000000" w:themeColor="text1"/>
        </w:rPr>
      </w:pPr>
      <w:r w:rsidRPr="00370818">
        <w:rPr>
          <w:rFonts w:ascii="Calibri Light" w:hAnsi="Calibri Light" w:cs="Calibri Light"/>
          <w:b/>
          <w:bCs/>
          <w:color w:val="000000" w:themeColor="text1"/>
        </w:rPr>
        <w:t xml:space="preserve">Oprogramowanie musi </w:t>
      </w:r>
      <w:r w:rsidR="0003765A" w:rsidRPr="00370818">
        <w:rPr>
          <w:rFonts w:ascii="Calibri Light" w:hAnsi="Calibri Light" w:cs="Calibri Light"/>
          <w:b/>
          <w:bCs/>
          <w:color w:val="000000" w:themeColor="text1"/>
        </w:rPr>
        <w:t>dawać</w:t>
      </w:r>
      <w:r w:rsidRPr="00370818">
        <w:rPr>
          <w:rFonts w:ascii="Calibri Light" w:hAnsi="Calibri Light" w:cs="Calibri Light"/>
          <w:b/>
          <w:bCs/>
          <w:color w:val="000000" w:themeColor="text1"/>
        </w:rPr>
        <w:t xml:space="preserve"> możliwość podglądu grafu procesu, na podstawie którego zgłoszenie zostało założone.</w:t>
      </w:r>
    </w:p>
    <w:p w14:paraId="5CFE68F6" w14:textId="693EE062" w:rsidR="00F90C15" w:rsidRPr="004E6F69" w:rsidRDefault="00F90C15" w:rsidP="00510EB7">
      <w:pPr>
        <w:numPr>
          <w:ilvl w:val="0"/>
          <w:numId w:val="3"/>
        </w:numPr>
        <w:spacing w:line="276" w:lineRule="auto"/>
        <w:jc w:val="both"/>
        <w:rPr>
          <w:rFonts w:ascii="Calibri Light" w:hAnsi="Calibri Light" w:cs="Calibri Light"/>
          <w:b/>
          <w:bCs/>
          <w:color w:val="000000" w:themeColor="text1"/>
        </w:rPr>
      </w:pPr>
      <w:r w:rsidRPr="004E6F69">
        <w:rPr>
          <w:rFonts w:ascii="Calibri Light" w:hAnsi="Calibri Light" w:cs="Calibri Light"/>
          <w:b/>
          <w:bCs/>
          <w:color w:val="000000" w:themeColor="text1"/>
        </w:rPr>
        <w:t xml:space="preserve">Oprogramowanie musi posiadać graficzny edytor procesów, który przy pomocy funkcji </w:t>
      </w:r>
      <w:proofErr w:type="spellStart"/>
      <w:r w:rsidRPr="004E6F69">
        <w:rPr>
          <w:rFonts w:ascii="Calibri Light" w:hAnsi="Calibri Light" w:cs="Calibri Light"/>
          <w:b/>
          <w:bCs/>
          <w:color w:val="000000" w:themeColor="text1"/>
        </w:rPr>
        <w:t>drag&amp;drop</w:t>
      </w:r>
      <w:proofErr w:type="spellEnd"/>
      <w:r w:rsidRPr="004E6F69">
        <w:rPr>
          <w:rFonts w:ascii="Calibri Light" w:hAnsi="Calibri Light" w:cs="Calibri Light"/>
          <w:b/>
          <w:bCs/>
          <w:color w:val="000000" w:themeColor="text1"/>
        </w:rPr>
        <w:t xml:space="preserve"> umożliwi utworzenie przepływu w oparciu o metodykę UML</w:t>
      </w:r>
      <w:r w:rsidR="006554EC" w:rsidRPr="004E6F69">
        <w:rPr>
          <w:rFonts w:ascii="Calibri Light" w:hAnsi="Calibri Light" w:cs="Calibri Light"/>
          <w:b/>
          <w:bCs/>
          <w:color w:val="000000" w:themeColor="text1"/>
        </w:rPr>
        <w:t xml:space="preserve"> i/lub BPMN</w:t>
      </w:r>
      <w:r w:rsidRPr="004E6F69">
        <w:rPr>
          <w:rFonts w:ascii="Calibri Light" w:hAnsi="Calibri Light" w:cs="Calibri Light"/>
          <w:b/>
          <w:bCs/>
          <w:color w:val="000000" w:themeColor="text1"/>
        </w:rPr>
        <w:t xml:space="preserve"> i posiadać</w:t>
      </w:r>
      <w:r w:rsidR="0004446F" w:rsidRPr="004E6F69">
        <w:rPr>
          <w:rFonts w:ascii="Calibri Light" w:hAnsi="Calibri Light" w:cs="Calibri Light"/>
          <w:b/>
          <w:bCs/>
          <w:color w:val="000000" w:themeColor="text1"/>
        </w:rPr>
        <w:t>,</w:t>
      </w:r>
      <w:r w:rsidRPr="004E6F69">
        <w:rPr>
          <w:rFonts w:ascii="Calibri Light" w:hAnsi="Calibri Light" w:cs="Calibri Light"/>
          <w:b/>
          <w:bCs/>
          <w:color w:val="000000" w:themeColor="text1"/>
        </w:rPr>
        <w:t xml:space="preserve"> w szczególności takie elementy jak: start procesu, stop procesu, stan procesu, notatka, decyzja/akceptacja, przejście.</w:t>
      </w:r>
    </w:p>
    <w:p w14:paraId="409C0E61" w14:textId="7B08BA60" w:rsidR="009A6956" w:rsidRDefault="009A6956" w:rsidP="00510EB7">
      <w:pPr>
        <w:numPr>
          <w:ilvl w:val="0"/>
          <w:numId w:val="3"/>
        </w:numPr>
        <w:spacing w:line="276" w:lineRule="auto"/>
        <w:jc w:val="both"/>
        <w:rPr>
          <w:rFonts w:ascii="Calibri Light" w:hAnsi="Calibri Light" w:cs="Calibri Light"/>
          <w:b/>
          <w:bCs/>
          <w:color w:val="000000" w:themeColor="text1"/>
        </w:rPr>
      </w:pPr>
      <w:r w:rsidRPr="008D692D">
        <w:rPr>
          <w:rFonts w:ascii="Calibri Light" w:hAnsi="Calibri Light" w:cs="Calibri Light"/>
          <w:b/>
          <w:bCs/>
          <w:color w:val="000000" w:themeColor="text1"/>
        </w:rPr>
        <w:t xml:space="preserve">Graficzny edytor procesów musi umożliwiać układana kolejności stanów w sposób całkowicie swobodny, przy wykorzystaniu jedynie funkcji </w:t>
      </w:r>
      <w:proofErr w:type="spellStart"/>
      <w:r w:rsidRPr="008D692D">
        <w:rPr>
          <w:rFonts w:ascii="Calibri Light" w:hAnsi="Calibri Light" w:cs="Calibri Light"/>
          <w:b/>
          <w:bCs/>
          <w:color w:val="000000" w:themeColor="text1"/>
        </w:rPr>
        <w:t>drag&amp;drop</w:t>
      </w:r>
      <w:proofErr w:type="spellEnd"/>
      <w:r w:rsidR="0032737A" w:rsidRPr="008D692D">
        <w:rPr>
          <w:rFonts w:ascii="Calibri Light" w:hAnsi="Calibri Light" w:cs="Calibri Light"/>
          <w:b/>
          <w:bCs/>
          <w:color w:val="000000" w:themeColor="text1"/>
        </w:rPr>
        <w:t xml:space="preserve">, aby użytkownik mógł w dowolnym momencie </w:t>
      </w:r>
      <w:r w:rsidR="0099746F" w:rsidRPr="008D692D">
        <w:rPr>
          <w:rFonts w:ascii="Calibri Light" w:hAnsi="Calibri Light" w:cs="Calibri Light"/>
          <w:b/>
          <w:bCs/>
          <w:color w:val="000000" w:themeColor="text1"/>
        </w:rPr>
        <w:t xml:space="preserve">„poprzesuwać” elementy procesu tak, aby </w:t>
      </w:r>
      <w:r w:rsidR="000B5B2C" w:rsidRPr="008D692D">
        <w:rPr>
          <w:rFonts w:ascii="Calibri Light" w:hAnsi="Calibri Light" w:cs="Calibri Light"/>
          <w:b/>
          <w:bCs/>
          <w:color w:val="000000" w:themeColor="text1"/>
        </w:rPr>
        <w:t xml:space="preserve">pasowały do wymaganego </w:t>
      </w:r>
      <w:r w:rsidR="00C939F8" w:rsidRPr="008D692D">
        <w:rPr>
          <w:rFonts w:ascii="Calibri Light" w:hAnsi="Calibri Light" w:cs="Calibri Light"/>
          <w:b/>
          <w:bCs/>
          <w:color w:val="000000" w:themeColor="text1"/>
        </w:rPr>
        <w:t xml:space="preserve">przypadku biznesowego. </w:t>
      </w:r>
      <w:r w:rsidR="00334F41" w:rsidRPr="008D692D">
        <w:rPr>
          <w:rFonts w:ascii="Calibri Light" w:hAnsi="Calibri Light" w:cs="Calibri Light"/>
          <w:b/>
          <w:bCs/>
          <w:color w:val="000000" w:themeColor="text1"/>
        </w:rPr>
        <w:t xml:space="preserve">Niedopuszczalnym jest sterowanie </w:t>
      </w:r>
      <w:r w:rsidR="008D692D" w:rsidRPr="008D692D">
        <w:rPr>
          <w:rFonts w:ascii="Calibri Light" w:hAnsi="Calibri Light" w:cs="Calibri Light"/>
          <w:b/>
          <w:bCs/>
          <w:color w:val="000000" w:themeColor="text1"/>
        </w:rPr>
        <w:t xml:space="preserve">stanami procesu </w:t>
      </w:r>
      <w:r w:rsidR="008D692D">
        <w:rPr>
          <w:rFonts w:ascii="Calibri Light" w:hAnsi="Calibri Light" w:cs="Calibri Light"/>
          <w:b/>
          <w:bCs/>
          <w:color w:val="000000" w:themeColor="text1"/>
        </w:rPr>
        <w:t>w innym niż wskazany sposób.</w:t>
      </w:r>
    </w:p>
    <w:p w14:paraId="7A886101" w14:textId="32EB3B70" w:rsidR="00F90C15" w:rsidRDefault="00F90C1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Graficzny edytor procesów musi także umożliwiać dodawanie i opisywanie stanów procesów, przejść pomiędzy stanami oraz początek i koniec procesu.</w:t>
      </w:r>
    </w:p>
    <w:p w14:paraId="553971CA" w14:textId="77777777" w:rsidR="004E6F69" w:rsidRPr="00E36B85" w:rsidRDefault="004E6F69" w:rsidP="00510EB7">
      <w:pPr>
        <w:numPr>
          <w:ilvl w:val="0"/>
          <w:numId w:val="3"/>
        </w:numPr>
        <w:spacing w:line="276" w:lineRule="auto"/>
        <w:jc w:val="both"/>
        <w:rPr>
          <w:rFonts w:ascii="Calibri Light" w:hAnsi="Calibri Light" w:cs="Calibri Light"/>
          <w:b/>
          <w:bCs/>
        </w:rPr>
      </w:pPr>
      <w:r>
        <w:rPr>
          <w:rFonts w:ascii="Calibri Light" w:hAnsi="Calibri Light" w:cs="Calibri Light"/>
          <w:b/>
          <w:bCs/>
          <w:color w:val="000000" w:themeColor="text1"/>
        </w:rPr>
        <w:t xml:space="preserve">Graficzny edytor procesów musi umożliwiać zmiany rozmiarów poszczególnych elementów procesu np. „muszę powiększyć element, aby opis danego stanu mieścił się </w:t>
      </w:r>
      <w:r w:rsidRPr="00E36B85">
        <w:rPr>
          <w:rFonts w:ascii="Calibri Light" w:hAnsi="Calibri Light" w:cs="Calibri Light"/>
          <w:b/>
          <w:bCs/>
        </w:rPr>
        <w:t xml:space="preserve">w ramce stanu procesu”, „muszę powiększyć element, aby go wyróżnić w procesie”. </w:t>
      </w:r>
    </w:p>
    <w:p w14:paraId="05DD2806" w14:textId="69EFDDBA" w:rsidR="00A54DAD" w:rsidRPr="00E36B85" w:rsidRDefault="00A54DAD" w:rsidP="00510EB7">
      <w:pPr>
        <w:numPr>
          <w:ilvl w:val="0"/>
          <w:numId w:val="3"/>
        </w:numPr>
        <w:spacing w:line="276" w:lineRule="auto"/>
        <w:jc w:val="both"/>
        <w:rPr>
          <w:rFonts w:ascii="Calibri Light" w:hAnsi="Calibri Light" w:cs="Calibri Light"/>
          <w:b/>
          <w:bCs/>
        </w:rPr>
      </w:pPr>
      <w:r w:rsidRPr="00E36B85">
        <w:rPr>
          <w:rFonts w:ascii="Calibri Light" w:hAnsi="Calibri Light" w:cs="Calibri Light"/>
          <w:b/>
          <w:bCs/>
        </w:rPr>
        <w:t>Graficzny edytor procesów musi umożliwiać podgląd i edycję grafu procesu w trybie pełnoekranowym.</w:t>
      </w:r>
    </w:p>
    <w:p w14:paraId="50908F46" w14:textId="3F424403" w:rsidR="007B2D18" w:rsidRDefault="3FE92C49"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G</w:t>
      </w:r>
      <w:r w:rsidR="007B2D18" w:rsidRPr="005428ED">
        <w:rPr>
          <w:rFonts w:ascii="Calibri Light" w:hAnsi="Calibri Light" w:cs="Calibri Light"/>
          <w:color w:val="000000" w:themeColor="text1"/>
        </w:rPr>
        <w:t xml:space="preserve">raficzny </w:t>
      </w:r>
      <w:r w:rsidR="3E4EC6ED" w:rsidRPr="005428ED">
        <w:rPr>
          <w:rFonts w:ascii="Calibri Light" w:hAnsi="Calibri Light" w:cs="Calibri Light"/>
          <w:color w:val="000000" w:themeColor="text1"/>
        </w:rPr>
        <w:t xml:space="preserve">edytor </w:t>
      </w:r>
      <w:r w:rsidR="007B2D18" w:rsidRPr="005428ED">
        <w:rPr>
          <w:rFonts w:ascii="Calibri Light" w:hAnsi="Calibri Light" w:cs="Calibri Light"/>
          <w:color w:val="000000" w:themeColor="text1"/>
        </w:rPr>
        <w:t>procesów musi umożliwiać konfigurację wielu reguł biznesowych zachodzących na dowolnym etapie procesu w postaci warunków spełniających m.in. wymagania: „jeżeli zalogowany użytkownik to…”, „jeżeli zalogowany użytkownik pochodzi z grupy X lub organizacji Y”, „jeżeli pole w formularzu zgłoszenia zawiera wartość” itp.</w:t>
      </w:r>
    </w:p>
    <w:p w14:paraId="7C497DB6" w14:textId="4F82ED2A" w:rsidR="0053004C" w:rsidRPr="00A272A2" w:rsidRDefault="0053004C" w:rsidP="00510EB7">
      <w:pPr>
        <w:numPr>
          <w:ilvl w:val="0"/>
          <w:numId w:val="3"/>
        </w:numPr>
        <w:spacing w:line="276" w:lineRule="auto"/>
        <w:jc w:val="both"/>
        <w:rPr>
          <w:rFonts w:ascii="Calibri Light" w:hAnsi="Calibri Light" w:cs="Calibri Light"/>
          <w:b/>
          <w:bCs/>
          <w:color w:val="000000" w:themeColor="text1"/>
        </w:rPr>
      </w:pPr>
      <w:r w:rsidRPr="00A272A2">
        <w:rPr>
          <w:rFonts w:ascii="Calibri Light" w:hAnsi="Calibri Light" w:cs="Calibri Light"/>
          <w:b/>
          <w:bCs/>
          <w:color w:val="000000" w:themeColor="text1"/>
        </w:rPr>
        <w:t xml:space="preserve">Graficzny edytor procesów musi umożliwiać konfigurację wielu reguł biznesowych zachodzących na dowolnym etapie procesu w postaci warunków </w:t>
      </w:r>
      <w:r w:rsidR="006733AB" w:rsidRPr="00A272A2">
        <w:rPr>
          <w:rFonts w:ascii="Calibri Light" w:hAnsi="Calibri Light" w:cs="Calibri Light"/>
          <w:b/>
          <w:bCs/>
          <w:color w:val="000000" w:themeColor="text1"/>
        </w:rPr>
        <w:t>opierających się na polach własnych formularzy zdefiniowanych przez użytkownika np. „jako operator chciałbym</w:t>
      </w:r>
      <w:r w:rsidR="00A220E6" w:rsidRPr="00A272A2">
        <w:rPr>
          <w:rFonts w:ascii="Calibri Light" w:hAnsi="Calibri Light" w:cs="Calibri Light"/>
          <w:b/>
          <w:bCs/>
          <w:color w:val="000000" w:themeColor="text1"/>
        </w:rPr>
        <w:t xml:space="preserve"> stworzyć warunek bazujący </w:t>
      </w:r>
      <w:r w:rsidR="00A272A2" w:rsidRPr="00A272A2">
        <w:rPr>
          <w:rFonts w:ascii="Calibri Light" w:hAnsi="Calibri Light" w:cs="Calibri Light"/>
          <w:b/>
          <w:bCs/>
          <w:color w:val="000000" w:themeColor="text1"/>
        </w:rPr>
        <w:t>na wartości wpisanej w polu własnym, aby po jego spełnieni</w:t>
      </w:r>
      <w:r w:rsidR="00A272A2">
        <w:rPr>
          <w:rFonts w:ascii="Calibri Light" w:hAnsi="Calibri Light" w:cs="Calibri Light"/>
          <w:b/>
          <w:bCs/>
          <w:color w:val="000000" w:themeColor="text1"/>
        </w:rPr>
        <w:t xml:space="preserve">u </w:t>
      </w:r>
      <w:r w:rsidR="00A272A2" w:rsidRPr="00A272A2">
        <w:rPr>
          <w:rFonts w:ascii="Calibri Light" w:hAnsi="Calibri Light" w:cs="Calibri Light"/>
          <w:b/>
          <w:bCs/>
          <w:color w:val="000000" w:themeColor="text1"/>
        </w:rPr>
        <w:t>system wykonał określoną sekwencję akcji”.</w:t>
      </w:r>
    </w:p>
    <w:p w14:paraId="02BC7AC0" w14:textId="7C676421" w:rsidR="000C03FB" w:rsidRPr="005428ED" w:rsidRDefault="007B2D18"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Graficzny edytor procesów musi </w:t>
      </w:r>
      <w:r w:rsidR="000C03FB" w:rsidRPr="005428ED">
        <w:rPr>
          <w:rFonts w:ascii="Calibri Light" w:hAnsi="Calibri Light" w:cs="Calibri Light"/>
          <w:color w:val="000000" w:themeColor="text1"/>
        </w:rPr>
        <w:t>posiadać akcję</w:t>
      </w:r>
      <w:r w:rsidR="00A37ED5" w:rsidRPr="005428ED">
        <w:rPr>
          <w:rFonts w:ascii="Calibri Light" w:hAnsi="Calibri Light" w:cs="Calibri Light"/>
          <w:color w:val="000000" w:themeColor="text1"/>
        </w:rPr>
        <w:t xml:space="preserve"> umożliwiającą automatyczne wysłanie wiadomości mail do osoby lub grupy osób</w:t>
      </w:r>
      <w:r w:rsidR="007E4197" w:rsidRPr="005428ED">
        <w:rPr>
          <w:rFonts w:ascii="Calibri Light" w:hAnsi="Calibri Light" w:cs="Calibri Light"/>
          <w:color w:val="000000" w:themeColor="text1"/>
        </w:rPr>
        <w:t>,</w:t>
      </w:r>
      <w:r w:rsidR="00A37ED5" w:rsidRPr="005428ED">
        <w:rPr>
          <w:rFonts w:ascii="Calibri Light" w:hAnsi="Calibri Light" w:cs="Calibri Light"/>
          <w:color w:val="000000" w:themeColor="text1"/>
        </w:rPr>
        <w:t xml:space="preserve"> </w:t>
      </w:r>
      <w:r w:rsidR="009579D9" w:rsidRPr="005428ED">
        <w:rPr>
          <w:rFonts w:ascii="Calibri Light" w:hAnsi="Calibri Light" w:cs="Calibri Light"/>
          <w:color w:val="000000" w:themeColor="text1"/>
        </w:rPr>
        <w:t>wraz z możliwością określenia</w:t>
      </w:r>
      <w:r w:rsidR="00246210" w:rsidRPr="005428ED">
        <w:rPr>
          <w:rFonts w:ascii="Calibri Light" w:hAnsi="Calibri Light" w:cs="Calibri Light"/>
          <w:color w:val="000000" w:themeColor="text1"/>
        </w:rPr>
        <w:t xml:space="preserve">: </w:t>
      </w:r>
      <w:r w:rsidR="009579D9" w:rsidRPr="005428ED">
        <w:rPr>
          <w:rFonts w:ascii="Calibri Light" w:hAnsi="Calibri Light" w:cs="Calibri Light"/>
          <w:color w:val="000000" w:themeColor="text1"/>
        </w:rPr>
        <w:t xml:space="preserve">odbiorców poprzez zmienne np. przełożony osoby, zgłaszający, szef działu, </w:t>
      </w:r>
      <w:r w:rsidR="00246210" w:rsidRPr="005428ED">
        <w:rPr>
          <w:rFonts w:ascii="Calibri Light" w:hAnsi="Calibri Light" w:cs="Calibri Light"/>
          <w:color w:val="000000" w:themeColor="text1"/>
        </w:rPr>
        <w:t xml:space="preserve">każda osoba z grupy; </w:t>
      </w:r>
      <w:r w:rsidR="00B301F9" w:rsidRPr="005428ED">
        <w:rPr>
          <w:rFonts w:ascii="Calibri Light" w:hAnsi="Calibri Light" w:cs="Calibri Light"/>
          <w:color w:val="000000" w:themeColor="text1"/>
        </w:rPr>
        <w:t>tematu wiadomości wraz z możliwością wprowadzenia zmiennych; treści wiadomości wraz z możliwością wprowadzenia zmiennych.</w:t>
      </w:r>
    </w:p>
    <w:p w14:paraId="714A3757" w14:textId="3B05C8F9" w:rsidR="000C03FB" w:rsidRPr="005428ED" w:rsidRDefault="001021BA"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Graficzny edytor procesów musi posiadać akcję umożliwiającą automatyczne </w:t>
      </w:r>
      <w:r w:rsidR="005F49A4" w:rsidRPr="005428ED">
        <w:rPr>
          <w:rFonts w:ascii="Calibri Light" w:hAnsi="Calibri Light" w:cs="Calibri Light"/>
          <w:color w:val="000000" w:themeColor="text1"/>
        </w:rPr>
        <w:t>uruchomienie dowolnego formularza</w:t>
      </w:r>
      <w:r w:rsidR="00DB1AB4" w:rsidRPr="005428ED">
        <w:rPr>
          <w:rFonts w:ascii="Calibri Light" w:hAnsi="Calibri Light" w:cs="Calibri Light"/>
          <w:color w:val="000000" w:themeColor="text1"/>
        </w:rPr>
        <w:t xml:space="preserve"> zaprojektowanego w oprogramowaniu.</w:t>
      </w:r>
    </w:p>
    <w:p w14:paraId="5918ED60" w14:textId="2AD0CBD4" w:rsidR="00DB1AB4" w:rsidRPr="005428ED" w:rsidRDefault="00DB1AB4"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Graficzny edytor procesów musi posiadać akcję umożliwiającą automatyczne wstawienie komentarza lub notatki do zgłoszenia.</w:t>
      </w:r>
    </w:p>
    <w:p w14:paraId="46EB93C7" w14:textId="272843C8" w:rsidR="00DB1AB4" w:rsidRPr="005428ED" w:rsidRDefault="00DB1AB4"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Graficzny edytor procesów musi posiadać akcję umożliwiającą automatyczne </w:t>
      </w:r>
      <w:r w:rsidR="001B7D24" w:rsidRPr="005428ED">
        <w:rPr>
          <w:rFonts w:ascii="Calibri Light" w:hAnsi="Calibri Light" w:cs="Calibri Light"/>
          <w:color w:val="000000" w:themeColor="text1"/>
        </w:rPr>
        <w:t>ustawienie wartości w polach zgłoszenia</w:t>
      </w:r>
      <w:r w:rsidR="00281BCD" w:rsidRPr="005428ED">
        <w:rPr>
          <w:rFonts w:ascii="Calibri Light" w:hAnsi="Calibri Light" w:cs="Calibri Light"/>
          <w:color w:val="000000" w:themeColor="text1"/>
        </w:rPr>
        <w:t xml:space="preserve"> np. automatyczne ustawienie zgłaszającego, </w:t>
      </w:r>
      <w:r w:rsidR="00AC69CF" w:rsidRPr="005428ED">
        <w:rPr>
          <w:rFonts w:ascii="Calibri Light" w:hAnsi="Calibri Light" w:cs="Calibri Light"/>
          <w:color w:val="000000" w:themeColor="text1"/>
        </w:rPr>
        <w:t>automatyczne dodanie tytułu, zmiana priorytetu itp.</w:t>
      </w:r>
    </w:p>
    <w:p w14:paraId="151FAA3F" w14:textId="772ECB4E" w:rsidR="000C03FB" w:rsidRPr="005428ED" w:rsidRDefault="00AC69CF"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Graficzny edytor procesów musi posiadać akcję umożliwiającą automatyczne </w:t>
      </w:r>
      <w:r w:rsidR="006D054E" w:rsidRPr="005428ED">
        <w:rPr>
          <w:rFonts w:ascii="Calibri Light" w:hAnsi="Calibri Light" w:cs="Calibri Light"/>
          <w:color w:val="000000" w:themeColor="text1"/>
        </w:rPr>
        <w:t>utworzenie zadania lub listy zadań</w:t>
      </w:r>
      <w:r w:rsidR="008656C4" w:rsidRPr="005428ED">
        <w:rPr>
          <w:rFonts w:ascii="Calibri Light" w:hAnsi="Calibri Light" w:cs="Calibri Light"/>
          <w:color w:val="000000" w:themeColor="text1"/>
        </w:rPr>
        <w:t xml:space="preserve">, </w:t>
      </w:r>
      <w:r w:rsidR="006D054E" w:rsidRPr="005428ED">
        <w:rPr>
          <w:rFonts w:ascii="Calibri Light" w:hAnsi="Calibri Light" w:cs="Calibri Light"/>
          <w:color w:val="000000" w:themeColor="text1"/>
        </w:rPr>
        <w:t xml:space="preserve">z możliwością </w:t>
      </w:r>
      <w:r w:rsidR="00EC4AE4" w:rsidRPr="005428ED">
        <w:rPr>
          <w:rFonts w:ascii="Calibri Light" w:hAnsi="Calibri Light" w:cs="Calibri Light"/>
          <w:color w:val="000000" w:themeColor="text1"/>
        </w:rPr>
        <w:t>określenia m.in. czasu realizacji oraz osoby realizującej.</w:t>
      </w:r>
    </w:p>
    <w:p w14:paraId="7B1565F2" w14:textId="5EEB64A6" w:rsidR="00A2791D" w:rsidRDefault="00A2791D"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Graficzny edytor procesów musi posiadać akcję umożliwiającą automatyczne utworzenie zgłoszenia powiązanego</w:t>
      </w:r>
      <w:r w:rsidR="00445BDF" w:rsidRPr="005428ED">
        <w:rPr>
          <w:rFonts w:ascii="Calibri Light" w:hAnsi="Calibri Light" w:cs="Calibri Light"/>
          <w:color w:val="000000" w:themeColor="text1"/>
        </w:rPr>
        <w:t>,</w:t>
      </w:r>
      <w:r w:rsidRPr="005428ED">
        <w:rPr>
          <w:rFonts w:ascii="Calibri Light" w:hAnsi="Calibri Light" w:cs="Calibri Light"/>
          <w:color w:val="000000" w:themeColor="text1"/>
        </w:rPr>
        <w:t xml:space="preserve"> z możliwością określenia sposobu powiązania zgłosz</w:t>
      </w:r>
      <w:r w:rsidR="00224D39" w:rsidRPr="005428ED">
        <w:rPr>
          <w:rFonts w:ascii="Calibri Light" w:hAnsi="Calibri Light" w:cs="Calibri Light"/>
          <w:color w:val="000000" w:themeColor="text1"/>
        </w:rPr>
        <w:t>enia nadrzędnego ze zgłoszeniami podrzędnymi</w:t>
      </w:r>
      <w:r w:rsidR="008639A9" w:rsidRPr="005428ED">
        <w:rPr>
          <w:rFonts w:ascii="Calibri Light" w:hAnsi="Calibri Light" w:cs="Calibri Light"/>
          <w:color w:val="000000" w:themeColor="text1"/>
        </w:rPr>
        <w:t xml:space="preserve"> m.in. blokowanie zmiany etapu procesu nadrzędnego</w:t>
      </w:r>
      <w:r w:rsidR="00445BDF" w:rsidRPr="005428ED">
        <w:rPr>
          <w:rFonts w:ascii="Calibri Light" w:hAnsi="Calibri Light" w:cs="Calibri Light"/>
          <w:color w:val="000000" w:themeColor="text1"/>
        </w:rPr>
        <w:t>,</w:t>
      </w:r>
      <w:r w:rsidR="008639A9" w:rsidRPr="005428ED">
        <w:rPr>
          <w:rFonts w:ascii="Calibri Light" w:hAnsi="Calibri Light" w:cs="Calibri Light"/>
          <w:color w:val="000000" w:themeColor="text1"/>
        </w:rPr>
        <w:t xml:space="preserve"> gdy powiązane zgłoszenia mają status inny niż zamknięty, rozwiązany lub anulowany; blokowanie możliwości </w:t>
      </w:r>
      <w:r w:rsidR="00832541" w:rsidRPr="005428ED">
        <w:rPr>
          <w:rFonts w:ascii="Calibri Light" w:hAnsi="Calibri Light" w:cs="Calibri Light"/>
          <w:color w:val="000000" w:themeColor="text1"/>
        </w:rPr>
        <w:t>rozwiązania, zamknięcia zgłoszenia nadrzędnego, gdy jakiekolwiek zgłoszenie podrzędne ma status inny niż zamknięty, rozwiązany lub anulowany.</w:t>
      </w:r>
    </w:p>
    <w:p w14:paraId="40FB59FD" w14:textId="65A80D27" w:rsidR="00370818" w:rsidRDefault="00370818" w:rsidP="00510EB7">
      <w:pPr>
        <w:numPr>
          <w:ilvl w:val="0"/>
          <w:numId w:val="3"/>
        </w:numPr>
        <w:spacing w:line="276" w:lineRule="auto"/>
        <w:jc w:val="both"/>
        <w:rPr>
          <w:rFonts w:ascii="Calibri Light" w:hAnsi="Calibri Light" w:cs="Calibri Light"/>
          <w:b/>
          <w:bCs/>
          <w:color w:val="000000" w:themeColor="text1"/>
        </w:rPr>
      </w:pPr>
      <w:r w:rsidRPr="000E3686">
        <w:rPr>
          <w:rFonts w:ascii="Calibri Light" w:hAnsi="Calibri Light" w:cs="Calibri Light"/>
          <w:b/>
          <w:bCs/>
          <w:color w:val="000000" w:themeColor="text1"/>
        </w:rPr>
        <w:t>Graficzny edytor procesów musi posiadać akcję umożliwiającą automatyczne zamykanie nierozwiązanych zadań</w:t>
      </w:r>
      <w:r w:rsidR="00645AFC" w:rsidRPr="000E3686">
        <w:rPr>
          <w:rFonts w:ascii="Calibri Light" w:hAnsi="Calibri Light" w:cs="Calibri Light"/>
          <w:b/>
          <w:bCs/>
          <w:color w:val="000000" w:themeColor="text1"/>
        </w:rPr>
        <w:t xml:space="preserve"> z poprzedniego etapu np. „</w:t>
      </w:r>
      <w:r w:rsidR="00DF4B45" w:rsidRPr="000E3686">
        <w:rPr>
          <w:rFonts w:ascii="Calibri Light" w:hAnsi="Calibri Light" w:cs="Calibri Light"/>
          <w:b/>
          <w:bCs/>
          <w:color w:val="000000" w:themeColor="text1"/>
        </w:rPr>
        <w:t>po przejściu z jednego stanu procesu do drugiego oprogramowanie musi automatycznie zamknąć wszystkie nierozwiązane zadania</w:t>
      </w:r>
      <w:r w:rsidR="000E3686" w:rsidRPr="000E3686">
        <w:rPr>
          <w:rFonts w:ascii="Calibri Light" w:hAnsi="Calibri Light" w:cs="Calibri Light"/>
          <w:b/>
          <w:bCs/>
          <w:color w:val="000000" w:themeColor="text1"/>
        </w:rPr>
        <w:t>”.</w:t>
      </w:r>
    </w:p>
    <w:p w14:paraId="65A05311" w14:textId="45F78225" w:rsidR="004D1A90" w:rsidRDefault="002A17AE" w:rsidP="00510EB7">
      <w:pPr>
        <w:numPr>
          <w:ilvl w:val="0"/>
          <w:numId w:val="3"/>
        </w:numPr>
        <w:spacing w:line="276" w:lineRule="auto"/>
        <w:jc w:val="both"/>
        <w:rPr>
          <w:rFonts w:ascii="Calibri Light" w:hAnsi="Calibri Light" w:cs="Calibri Light"/>
          <w:b/>
          <w:bCs/>
          <w:color w:val="000000" w:themeColor="text1"/>
        </w:rPr>
      </w:pPr>
      <w:r>
        <w:rPr>
          <w:rFonts w:ascii="Calibri Light" w:hAnsi="Calibri Light" w:cs="Calibri Light"/>
          <w:b/>
          <w:bCs/>
          <w:color w:val="000000" w:themeColor="text1"/>
        </w:rPr>
        <w:t>Edytor procesów musi umożliwiać</w:t>
      </w:r>
      <w:r w:rsidR="004D1A90">
        <w:rPr>
          <w:rFonts w:ascii="Calibri Light" w:hAnsi="Calibri Light" w:cs="Calibri Light"/>
          <w:b/>
          <w:bCs/>
          <w:color w:val="000000" w:themeColor="text1"/>
        </w:rPr>
        <w:t xml:space="preserve"> prostą metodę</w:t>
      </w:r>
      <w:r>
        <w:rPr>
          <w:rFonts w:ascii="Calibri Light" w:hAnsi="Calibri Light" w:cs="Calibri Light"/>
          <w:b/>
          <w:bCs/>
          <w:color w:val="000000" w:themeColor="text1"/>
        </w:rPr>
        <w:t xml:space="preserve"> eksportowani</w:t>
      </w:r>
      <w:r w:rsidR="004D1A90">
        <w:rPr>
          <w:rFonts w:ascii="Calibri Light" w:hAnsi="Calibri Light" w:cs="Calibri Light"/>
          <w:b/>
          <w:bCs/>
          <w:color w:val="000000" w:themeColor="text1"/>
        </w:rPr>
        <w:t>a i importowania</w:t>
      </w:r>
      <w:r>
        <w:rPr>
          <w:rFonts w:ascii="Calibri Light" w:hAnsi="Calibri Light" w:cs="Calibri Light"/>
          <w:b/>
          <w:bCs/>
          <w:color w:val="000000" w:themeColor="text1"/>
        </w:rPr>
        <w:t xml:space="preserve"> </w:t>
      </w:r>
      <w:r w:rsidR="004D1A90">
        <w:rPr>
          <w:rFonts w:ascii="Calibri Light" w:hAnsi="Calibri Light" w:cs="Calibri Light"/>
          <w:b/>
          <w:bCs/>
          <w:color w:val="000000" w:themeColor="text1"/>
        </w:rPr>
        <w:t>już utworzonych procesów w celu ich łatwego przenoszenia pomiędzy środowiskami np. „utworzyłem proces na środowisku testowym i chcę w prosty sposób przenieść całą konfigurację procesu wraz z formularzami, słownikami do środowiska produkcyjnego”.</w:t>
      </w:r>
    </w:p>
    <w:p w14:paraId="57862B16" w14:textId="1A014A28" w:rsidR="00D5024A" w:rsidRPr="004B2423" w:rsidRDefault="00D5024A" w:rsidP="00510EB7">
      <w:pPr>
        <w:numPr>
          <w:ilvl w:val="0"/>
          <w:numId w:val="3"/>
        </w:numPr>
        <w:spacing w:line="276" w:lineRule="auto"/>
        <w:jc w:val="both"/>
        <w:rPr>
          <w:rFonts w:ascii="Calibri Light" w:hAnsi="Calibri Light" w:cs="Calibri Light"/>
          <w:b/>
          <w:bCs/>
        </w:rPr>
      </w:pPr>
      <w:r w:rsidRPr="004B2423">
        <w:rPr>
          <w:rFonts w:ascii="Calibri Light" w:hAnsi="Calibri Light" w:cs="Calibri Light"/>
          <w:b/>
          <w:bCs/>
        </w:rPr>
        <w:t xml:space="preserve">Edytor procesów musi </w:t>
      </w:r>
      <w:r w:rsidR="00017E0E" w:rsidRPr="004B2423">
        <w:rPr>
          <w:rFonts w:ascii="Calibri Light" w:hAnsi="Calibri Light" w:cs="Calibri Light"/>
          <w:b/>
          <w:bCs/>
        </w:rPr>
        <w:t xml:space="preserve">posiadać akcję </w:t>
      </w:r>
      <w:r w:rsidRPr="004B2423">
        <w:rPr>
          <w:rFonts w:ascii="Calibri Light" w:hAnsi="Calibri Light" w:cs="Calibri Light"/>
          <w:b/>
          <w:bCs/>
        </w:rPr>
        <w:t>generowani</w:t>
      </w:r>
      <w:r w:rsidR="00017E0E" w:rsidRPr="004B2423">
        <w:rPr>
          <w:rFonts w:ascii="Calibri Light" w:hAnsi="Calibri Light" w:cs="Calibri Light"/>
          <w:b/>
          <w:bCs/>
        </w:rPr>
        <w:t>a</w:t>
      </w:r>
      <w:r w:rsidRPr="004B2423">
        <w:rPr>
          <w:rFonts w:ascii="Calibri Light" w:hAnsi="Calibri Light" w:cs="Calibri Light"/>
          <w:b/>
          <w:bCs/>
        </w:rPr>
        <w:t xml:space="preserve"> raportu graficznego powiązanego ze zgłoszeniem. </w:t>
      </w:r>
      <w:r w:rsidR="00247A11" w:rsidRPr="004B2423">
        <w:rPr>
          <w:rFonts w:ascii="Calibri Light" w:hAnsi="Calibri Light" w:cs="Calibri Light"/>
          <w:b/>
          <w:bCs/>
        </w:rPr>
        <w:t>Funkcjonalność musi umożliwiać wybór</w:t>
      </w:r>
      <w:r w:rsidRPr="004B2423">
        <w:rPr>
          <w:rFonts w:ascii="Calibri Light" w:hAnsi="Calibri Light" w:cs="Calibri Light"/>
          <w:b/>
          <w:bCs/>
        </w:rPr>
        <w:t xml:space="preserve"> raportu</w:t>
      </w:r>
      <w:r w:rsidR="00167A71" w:rsidRPr="004B2423">
        <w:rPr>
          <w:rFonts w:ascii="Calibri Light" w:hAnsi="Calibri Light" w:cs="Calibri Light"/>
          <w:b/>
          <w:bCs/>
        </w:rPr>
        <w:t xml:space="preserve"> z katalogu</w:t>
      </w:r>
      <w:r w:rsidRPr="004B2423">
        <w:rPr>
          <w:rFonts w:ascii="Calibri Light" w:hAnsi="Calibri Light" w:cs="Calibri Light"/>
          <w:b/>
          <w:bCs/>
        </w:rPr>
        <w:t>,</w:t>
      </w:r>
      <w:r w:rsidR="00247A11" w:rsidRPr="004B2423">
        <w:rPr>
          <w:rFonts w:ascii="Calibri Light" w:hAnsi="Calibri Light" w:cs="Calibri Light"/>
          <w:b/>
          <w:bCs/>
        </w:rPr>
        <w:t xml:space="preserve"> </w:t>
      </w:r>
      <w:r w:rsidR="0059260B" w:rsidRPr="004B2423">
        <w:rPr>
          <w:rFonts w:ascii="Calibri Light" w:hAnsi="Calibri Light" w:cs="Calibri Light"/>
          <w:b/>
          <w:bCs/>
        </w:rPr>
        <w:t>określenie</w:t>
      </w:r>
      <w:r w:rsidR="00247A11" w:rsidRPr="004B2423">
        <w:rPr>
          <w:rFonts w:ascii="Calibri Light" w:hAnsi="Calibri Light" w:cs="Calibri Light"/>
          <w:b/>
          <w:bCs/>
        </w:rPr>
        <w:t xml:space="preserve"> czy raport ma zostać załączony do zasobu, wysłany jako załącznik w wiadomości e-mail</w:t>
      </w:r>
      <w:r w:rsidR="0059260B" w:rsidRPr="004B2423">
        <w:rPr>
          <w:rFonts w:ascii="Calibri Light" w:hAnsi="Calibri Light" w:cs="Calibri Light"/>
          <w:b/>
          <w:bCs/>
        </w:rPr>
        <w:t xml:space="preserve">, </w:t>
      </w:r>
      <w:r w:rsidR="00247A11" w:rsidRPr="004B2423">
        <w:rPr>
          <w:rFonts w:ascii="Calibri Light" w:hAnsi="Calibri Light" w:cs="Calibri Light"/>
          <w:b/>
          <w:bCs/>
        </w:rPr>
        <w:t xml:space="preserve">zdefiniowanie </w:t>
      </w:r>
      <w:r w:rsidR="0059260B" w:rsidRPr="004B2423">
        <w:rPr>
          <w:rFonts w:ascii="Calibri Light" w:hAnsi="Calibri Light" w:cs="Calibri Light"/>
          <w:b/>
          <w:bCs/>
        </w:rPr>
        <w:t xml:space="preserve">jego </w:t>
      </w:r>
      <w:r w:rsidR="00247A11" w:rsidRPr="004B2423">
        <w:rPr>
          <w:rFonts w:ascii="Calibri Light" w:hAnsi="Calibri Light" w:cs="Calibri Light"/>
          <w:b/>
          <w:bCs/>
        </w:rPr>
        <w:t>odbiorców,</w:t>
      </w:r>
      <w:r w:rsidRPr="004B2423">
        <w:rPr>
          <w:rFonts w:ascii="Calibri Light" w:hAnsi="Calibri Light" w:cs="Calibri Light"/>
          <w:b/>
          <w:bCs/>
        </w:rPr>
        <w:t xml:space="preserve"> dodani</w:t>
      </w:r>
      <w:r w:rsidR="00247A11" w:rsidRPr="004B2423">
        <w:rPr>
          <w:rFonts w:ascii="Calibri Light" w:hAnsi="Calibri Light" w:cs="Calibri Light"/>
          <w:b/>
          <w:bCs/>
        </w:rPr>
        <w:t>e</w:t>
      </w:r>
      <w:r w:rsidRPr="004B2423">
        <w:rPr>
          <w:rFonts w:ascii="Calibri Light" w:hAnsi="Calibri Light" w:cs="Calibri Light"/>
          <w:b/>
          <w:bCs/>
        </w:rPr>
        <w:t xml:space="preserve"> komentarza</w:t>
      </w:r>
      <w:r w:rsidR="005B4343" w:rsidRPr="004B2423">
        <w:rPr>
          <w:rFonts w:ascii="Calibri Light" w:hAnsi="Calibri Light" w:cs="Calibri Light"/>
          <w:b/>
          <w:bCs/>
        </w:rPr>
        <w:t xml:space="preserve">. Funkcjonalność mu umożliwiać zrealizowanie procesu </w:t>
      </w:r>
      <w:r w:rsidR="00A44AF9" w:rsidRPr="004B2423">
        <w:rPr>
          <w:rFonts w:ascii="Calibri Light" w:hAnsi="Calibri Light" w:cs="Calibri Light"/>
          <w:b/>
          <w:bCs/>
        </w:rPr>
        <w:t xml:space="preserve">np. automatycznego wygenerowania protokołu przekazania sprzętu dla osoby z wniosku oraz przesłania tego protokołu </w:t>
      </w:r>
      <w:r w:rsidR="00BD6703" w:rsidRPr="004B2423">
        <w:rPr>
          <w:rFonts w:ascii="Calibri Light" w:hAnsi="Calibri Light" w:cs="Calibri Light"/>
          <w:b/>
          <w:bCs/>
        </w:rPr>
        <w:t>dla wskazanej osoby za pomocą maila</w:t>
      </w:r>
      <w:r w:rsidR="00E22883" w:rsidRPr="004B2423">
        <w:rPr>
          <w:rFonts w:ascii="Calibri Light" w:hAnsi="Calibri Light" w:cs="Calibri Light"/>
          <w:b/>
          <w:bCs/>
        </w:rPr>
        <w:t>.</w:t>
      </w:r>
    </w:p>
    <w:p w14:paraId="0B66F2C9" w14:textId="1A2D80AE" w:rsidR="007148C1" w:rsidRPr="004B2423" w:rsidRDefault="007148C1" w:rsidP="00510EB7">
      <w:pPr>
        <w:numPr>
          <w:ilvl w:val="0"/>
          <w:numId w:val="3"/>
        </w:numPr>
        <w:spacing w:line="276" w:lineRule="auto"/>
        <w:jc w:val="both"/>
        <w:rPr>
          <w:rFonts w:ascii="Calibri Light" w:hAnsi="Calibri Light" w:cs="Calibri Light"/>
          <w:b/>
          <w:bCs/>
        </w:rPr>
      </w:pPr>
      <w:r w:rsidRPr="004B2423">
        <w:rPr>
          <w:rFonts w:ascii="Calibri Light" w:hAnsi="Calibri Light" w:cs="Calibri Light"/>
          <w:b/>
          <w:bCs/>
        </w:rPr>
        <w:t xml:space="preserve">Edytor procesów musi posiadać akcję generowanie raportu SQL z poziomu zgłoszenia z możliwością wyboru formatu wyjściowego (np. XLSX). </w:t>
      </w:r>
      <w:r w:rsidR="008748A8" w:rsidRPr="004B2423">
        <w:rPr>
          <w:rFonts w:ascii="Calibri Light" w:hAnsi="Calibri Light" w:cs="Calibri Light"/>
          <w:b/>
          <w:bCs/>
        </w:rPr>
        <w:t>Funkcjonalność musi umożliwiać wybór raportu z katalogu, określenie czy raport ma zostać wysłany jako załącznik w wiadomości e-mail, zdefiniowanie jego odbiorców, dodanie komentarza.</w:t>
      </w:r>
    </w:p>
    <w:p w14:paraId="0463E3BF" w14:textId="485C5FF1" w:rsidR="00194843" w:rsidRPr="004B2423" w:rsidRDefault="00194843" w:rsidP="00510EB7">
      <w:pPr>
        <w:numPr>
          <w:ilvl w:val="0"/>
          <w:numId w:val="3"/>
        </w:numPr>
        <w:spacing w:line="276" w:lineRule="auto"/>
        <w:jc w:val="both"/>
        <w:rPr>
          <w:rFonts w:ascii="Calibri Light" w:hAnsi="Calibri Light" w:cs="Calibri Light"/>
          <w:b/>
          <w:bCs/>
        </w:rPr>
      </w:pPr>
      <w:r w:rsidRPr="004B2423">
        <w:rPr>
          <w:rFonts w:ascii="Calibri Light" w:hAnsi="Calibri Light" w:cs="Calibri Light"/>
          <w:b/>
          <w:bCs/>
        </w:rPr>
        <w:t xml:space="preserve">Graficzny edytor procesów musi posiadać akcję umożliwiającą automatyczne utworzenie relacji pomiędzy wybraną osobą a zasobami określonymi w zgłoszeniu. </w:t>
      </w:r>
      <w:r w:rsidR="00CA4809" w:rsidRPr="004B2423">
        <w:rPr>
          <w:rFonts w:ascii="Calibri Light" w:hAnsi="Calibri Light" w:cs="Calibri Light"/>
          <w:b/>
          <w:bCs/>
        </w:rPr>
        <w:t>Oprogramowanie</w:t>
      </w:r>
      <w:r w:rsidRPr="004B2423">
        <w:rPr>
          <w:rFonts w:ascii="Calibri Light" w:hAnsi="Calibri Light" w:cs="Calibri Light"/>
          <w:b/>
          <w:bCs/>
        </w:rPr>
        <w:t xml:space="preserve"> musi umożliwiać pobranie osoby z pola zgłoszenia i ustawienie w zasobach lokalizacji oraz działu zgodnie z danymi osoby.</w:t>
      </w:r>
    </w:p>
    <w:p w14:paraId="002EBA90" w14:textId="35E05A1E" w:rsidR="00CF16F4" w:rsidRPr="004B2423" w:rsidRDefault="00CF16F4" w:rsidP="00510EB7">
      <w:pPr>
        <w:numPr>
          <w:ilvl w:val="0"/>
          <w:numId w:val="3"/>
        </w:numPr>
        <w:spacing w:line="276" w:lineRule="auto"/>
        <w:jc w:val="both"/>
        <w:rPr>
          <w:rFonts w:ascii="Calibri Light" w:hAnsi="Calibri Light" w:cs="Calibri Light"/>
          <w:b/>
          <w:bCs/>
        </w:rPr>
      </w:pPr>
      <w:r w:rsidRPr="004B2423">
        <w:rPr>
          <w:rFonts w:ascii="Calibri Light" w:hAnsi="Calibri Light" w:cs="Calibri Light"/>
          <w:b/>
          <w:bCs/>
        </w:rPr>
        <w:t>Graficzny edytor procesów musi posiadać akcję umożliwiającą przypisanie do zgłoszenia zasobów powiązanych z osobą wskazaną w polu zgłoszenia. Oprogramowanie musi umożliwiać ograniczenie wyboru do określonych typów zasobów.</w:t>
      </w:r>
    </w:p>
    <w:p w14:paraId="61AE08F0" w14:textId="5D2AFBF2" w:rsidR="007929D7" w:rsidRPr="004B2423" w:rsidRDefault="007929D7" w:rsidP="00510EB7">
      <w:pPr>
        <w:numPr>
          <w:ilvl w:val="0"/>
          <w:numId w:val="3"/>
        </w:numPr>
        <w:spacing w:line="276" w:lineRule="auto"/>
        <w:jc w:val="both"/>
        <w:rPr>
          <w:rFonts w:ascii="Calibri Light" w:hAnsi="Calibri Light" w:cs="Calibri Light"/>
          <w:b/>
          <w:bCs/>
        </w:rPr>
      </w:pPr>
      <w:r w:rsidRPr="004B2423">
        <w:rPr>
          <w:rFonts w:ascii="Calibri Light" w:hAnsi="Calibri Light" w:cs="Calibri Light"/>
          <w:b/>
          <w:bCs/>
        </w:rPr>
        <w:lastRenderedPageBreak/>
        <w:t>Graficzny edytor procesów musi posiadać akcję umożliwiającą usunięcie relacji osoby z zasobami według określonego typu relacji (np. „Właściciel”). Osoba powinna być pobierana z pola zgłoszenia, a system musi usunąć powiązania ze wszystkimi zasobami, których dotyczy wskazany typ relacji.</w:t>
      </w:r>
    </w:p>
    <w:p w14:paraId="1472778B" w14:textId="77777777" w:rsidR="007B2D18" w:rsidRDefault="007B2D18"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Graficzny edytor procesów musi umożliwiać utworzenie procesu zawierającego więcej niż jeden etap akceptacji, który w zależności od decyzji może płynąć inną ścieżką.</w:t>
      </w:r>
    </w:p>
    <w:p w14:paraId="2BCB7A97" w14:textId="77777777" w:rsidR="004D34C3" w:rsidRDefault="004D34C3" w:rsidP="004D34C3">
      <w:pPr>
        <w:spacing w:line="276" w:lineRule="auto"/>
        <w:jc w:val="both"/>
        <w:rPr>
          <w:rFonts w:ascii="Calibri Light" w:hAnsi="Calibri Light" w:cs="Calibri Light"/>
          <w:color w:val="000000" w:themeColor="text1"/>
        </w:rPr>
      </w:pPr>
    </w:p>
    <w:p w14:paraId="58AEA9F2" w14:textId="1319CBB1" w:rsidR="004B2B83" w:rsidRDefault="004B2B83" w:rsidP="004B2B83">
      <w:pPr>
        <w:pStyle w:val="Nagwek3"/>
        <w:spacing w:line="276" w:lineRule="auto"/>
      </w:pPr>
      <w:bookmarkStart w:id="56" w:name="_Toc224643413"/>
      <w:r>
        <w:t>Akceptacje w procesie</w:t>
      </w:r>
      <w:bookmarkEnd w:id="56"/>
    </w:p>
    <w:p w14:paraId="5B09CBF2" w14:textId="3E7D1C53" w:rsidR="0082515D" w:rsidRPr="00E46C64" w:rsidRDefault="002816CB" w:rsidP="00510EB7">
      <w:pPr>
        <w:numPr>
          <w:ilvl w:val="0"/>
          <w:numId w:val="3"/>
        </w:numPr>
        <w:spacing w:line="276" w:lineRule="auto"/>
        <w:jc w:val="both"/>
        <w:rPr>
          <w:rFonts w:ascii="Calibri Light" w:hAnsi="Calibri Light" w:cs="Calibri Light"/>
          <w:color w:val="000000" w:themeColor="text1"/>
        </w:rPr>
      </w:pPr>
      <w:r w:rsidRPr="00E46C64">
        <w:rPr>
          <w:rFonts w:ascii="Calibri Light" w:hAnsi="Calibri Light" w:cs="Calibri Light"/>
          <w:color w:val="000000" w:themeColor="text1"/>
        </w:rPr>
        <w:t>Akceptacje w procesie zgłoszenia muszą umożliwiać dynamiczne podstawianie osoby na podstawie zmiennych</w:t>
      </w:r>
      <w:r w:rsidR="00A52724" w:rsidRPr="00E46C64">
        <w:rPr>
          <w:rFonts w:ascii="Calibri Light" w:hAnsi="Calibri Light" w:cs="Calibri Light"/>
          <w:color w:val="000000" w:themeColor="text1"/>
        </w:rPr>
        <w:t>:</w:t>
      </w:r>
      <w:r w:rsidR="004508A7" w:rsidRPr="00E46C64">
        <w:rPr>
          <w:rFonts w:ascii="Calibri Light" w:hAnsi="Calibri Light" w:cs="Calibri Light"/>
          <w:color w:val="000000" w:themeColor="text1"/>
        </w:rPr>
        <w:t xml:space="preserve"> </w:t>
      </w:r>
      <w:r w:rsidR="00C60E11" w:rsidRPr="00E46C64">
        <w:rPr>
          <w:rFonts w:ascii="Calibri Light" w:hAnsi="Calibri Light" w:cs="Calibri Light"/>
          <w:color w:val="000000" w:themeColor="text1"/>
        </w:rPr>
        <w:t>w</w:t>
      </w:r>
      <w:r w:rsidR="00AE7CC8" w:rsidRPr="00E46C64">
        <w:rPr>
          <w:rFonts w:ascii="Calibri Light" w:hAnsi="Calibri Light" w:cs="Calibri Light"/>
          <w:color w:val="000000" w:themeColor="text1"/>
        </w:rPr>
        <w:t>ybran</w:t>
      </w:r>
      <w:r w:rsidR="00CF40A3" w:rsidRPr="00E46C64">
        <w:rPr>
          <w:rFonts w:ascii="Calibri Light" w:hAnsi="Calibri Light" w:cs="Calibri Light"/>
          <w:color w:val="000000" w:themeColor="text1"/>
        </w:rPr>
        <w:t>ej</w:t>
      </w:r>
      <w:r w:rsidR="00AE7CC8" w:rsidRPr="00E46C64">
        <w:rPr>
          <w:rFonts w:ascii="Calibri Light" w:hAnsi="Calibri Light" w:cs="Calibri Light"/>
          <w:color w:val="000000" w:themeColor="text1"/>
        </w:rPr>
        <w:t xml:space="preserve"> osob</w:t>
      </w:r>
      <w:r w:rsidR="00CF40A3" w:rsidRPr="00E46C64">
        <w:rPr>
          <w:rFonts w:ascii="Calibri Light" w:hAnsi="Calibri Light" w:cs="Calibri Light"/>
          <w:color w:val="000000" w:themeColor="text1"/>
        </w:rPr>
        <w:t>y</w:t>
      </w:r>
      <w:r w:rsidR="00C60E11" w:rsidRPr="00E46C64">
        <w:rPr>
          <w:rFonts w:ascii="Calibri Light" w:hAnsi="Calibri Light" w:cs="Calibri Light"/>
          <w:color w:val="000000" w:themeColor="text1"/>
        </w:rPr>
        <w:t>, l</w:t>
      </w:r>
      <w:r w:rsidR="00AE7CC8" w:rsidRPr="00AE7CC8">
        <w:rPr>
          <w:rFonts w:ascii="Calibri Light" w:hAnsi="Calibri Light" w:cs="Calibri Light"/>
          <w:color w:val="000000" w:themeColor="text1"/>
        </w:rPr>
        <w:t>osow</w:t>
      </w:r>
      <w:r w:rsidR="00CF40A3" w:rsidRPr="00E46C64">
        <w:rPr>
          <w:rFonts w:ascii="Calibri Light" w:hAnsi="Calibri Light" w:cs="Calibri Light"/>
          <w:color w:val="000000" w:themeColor="text1"/>
        </w:rPr>
        <w:t>ej</w:t>
      </w:r>
      <w:r w:rsidR="00C60E11" w:rsidRPr="00E46C64">
        <w:rPr>
          <w:rFonts w:ascii="Calibri Light" w:hAnsi="Calibri Light" w:cs="Calibri Light"/>
          <w:color w:val="000000" w:themeColor="text1"/>
        </w:rPr>
        <w:t xml:space="preserve"> </w:t>
      </w:r>
      <w:r w:rsidR="00AE7CC8" w:rsidRPr="00AE7CC8">
        <w:rPr>
          <w:rFonts w:ascii="Calibri Light" w:hAnsi="Calibri Light" w:cs="Calibri Light"/>
          <w:color w:val="000000" w:themeColor="text1"/>
        </w:rPr>
        <w:t>osob</w:t>
      </w:r>
      <w:r w:rsidR="00CF40A3" w:rsidRPr="00E46C64">
        <w:rPr>
          <w:rFonts w:ascii="Calibri Light" w:hAnsi="Calibri Light" w:cs="Calibri Light"/>
          <w:color w:val="000000" w:themeColor="text1"/>
        </w:rPr>
        <w:t>y</w:t>
      </w:r>
      <w:r w:rsidR="00AE7CC8" w:rsidRPr="00AE7CC8">
        <w:rPr>
          <w:rFonts w:ascii="Calibri Light" w:hAnsi="Calibri Light" w:cs="Calibri Light"/>
          <w:color w:val="000000" w:themeColor="text1"/>
        </w:rPr>
        <w:t xml:space="preserve"> z grupy</w:t>
      </w:r>
      <w:r w:rsidR="00C60E11" w:rsidRPr="00E46C64">
        <w:rPr>
          <w:rFonts w:ascii="Calibri Light" w:hAnsi="Calibri Light" w:cs="Calibri Light"/>
          <w:color w:val="000000" w:themeColor="text1"/>
        </w:rPr>
        <w:t>, l</w:t>
      </w:r>
      <w:r w:rsidR="00AE7CC8" w:rsidRPr="00AE7CC8">
        <w:rPr>
          <w:rFonts w:ascii="Calibri Light" w:hAnsi="Calibri Light" w:cs="Calibri Light"/>
          <w:color w:val="000000" w:themeColor="text1"/>
        </w:rPr>
        <w:t>ider</w:t>
      </w:r>
      <w:r w:rsidR="00C60E11" w:rsidRPr="00E46C64">
        <w:rPr>
          <w:rFonts w:ascii="Calibri Light" w:hAnsi="Calibri Light" w:cs="Calibri Light"/>
          <w:color w:val="000000" w:themeColor="text1"/>
        </w:rPr>
        <w:t>a</w:t>
      </w:r>
      <w:r w:rsidR="00AE7CC8" w:rsidRPr="00AE7CC8">
        <w:rPr>
          <w:rFonts w:ascii="Calibri Light" w:hAnsi="Calibri Light" w:cs="Calibri Light"/>
          <w:color w:val="000000" w:themeColor="text1"/>
        </w:rPr>
        <w:t xml:space="preserve"> grupy</w:t>
      </w:r>
      <w:r w:rsidR="00C60E11" w:rsidRPr="00E46C64">
        <w:rPr>
          <w:rFonts w:ascii="Calibri Light" w:hAnsi="Calibri Light" w:cs="Calibri Light"/>
          <w:color w:val="000000" w:themeColor="text1"/>
        </w:rPr>
        <w:t xml:space="preserve">, lidera </w:t>
      </w:r>
      <w:r w:rsidR="00AE7CC8" w:rsidRPr="00AE7CC8">
        <w:rPr>
          <w:rFonts w:ascii="Calibri Light" w:hAnsi="Calibri Light" w:cs="Calibri Light"/>
          <w:color w:val="000000" w:themeColor="text1"/>
        </w:rPr>
        <w:t>grupy realizującej</w:t>
      </w:r>
      <w:r w:rsidR="00C60E11" w:rsidRPr="00E46C64">
        <w:rPr>
          <w:rFonts w:ascii="Calibri Light" w:hAnsi="Calibri Light" w:cs="Calibri Light"/>
          <w:color w:val="000000" w:themeColor="text1"/>
        </w:rPr>
        <w:t>, s</w:t>
      </w:r>
      <w:r w:rsidR="00AE7CC8" w:rsidRPr="00E46C64">
        <w:rPr>
          <w:rFonts w:ascii="Calibri Light" w:hAnsi="Calibri Light" w:cs="Calibri Light"/>
          <w:color w:val="000000" w:themeColor="text1"/>
        </w:rPr>
        <w:t>zef</w:t>
      </w:r>
      <w:r w:rsidR="00C60E11" w:rsidRPr="00E46C64">
        <w:rPr>
          <w:rFonts w:ascii="Calibri Light" w:hAnsi="Calibri Light" w:cs="Calibri Light"/>
          <w:color w:val="000000" w:themeColor="text1"/>
        </w:rPr>
        <w:t>a</w:t>
      </w:r>
      <w:r w:rsidR="00AE7CC8" w:rsidRPr="00E46C64">
        <w:rPr>
          <w:rFonts w:ascii="Calibri Light" w:hAnsi="Calibri Light" w:cs="Calibri Light"/>
          <w:color w:val="000000" w:themeColor="text1"/>
        </w:rPr>
        <w:t xml:space="preserve"> wybranego działu lub organizacji</w:t>
      </w:r>
      <w:r w:rsidR="00E06DD4" w:rsidRPr="00E46C64">
        <w:rPr>
          <w:rFonts w:ascii="Calibri Light" w:hAnsi="Calibri Light" w:cs="Calibri Light"/>
          <w:color w:val="000000" w:themeColor="text1"/>
        </w:rPr>
        <w:t xml:space="preserve">. </w:t>
      </w:r>
    </w:p>
    <w:p w14:paraId="16D2BDF8" w14:textId="2F152306" w:rsidR="00E06DD4" w:rsidRPr="00E46C64" w:rsidRDefault="002816CB" w:rsidP="00510EB7">
      <w:pPr>
        <w:numPr>
          <w:ilvl w:val="0"/>
          <w:numId w:val="3"/>
        </w:numPr>
        <w:spacing w:line="276" w:lineRule="auto"/>
        <w:jc w:val="both"/>
        <w:rPr>
          <w:rFonts w:ascii="Calibri Light" w:hAnsi="Calibri Light" w:cs="Calibri Light"/>
          <w:color w:val="000000" w:themeColor="text1"/>
        </w:rPr>
      </w:pPr>
      <w:r w:rsidRPr="00E46C64">
        <w:rPr>
          <w:rFonts w:ascii="Calibri Light" w:hAnsi="Calibri Light" w:cs="Calibri Light"/>
          <w:color w:val="000000" w:themeColor="text1"/>
        </w:rPr>
        <w:t>Akceptacje w procesie zgłoszenia muszą umożliwiać dynamiczne podstawianie osoby na podstawie zmiennych</w:t>
      </w:r>
      <w:r w:rsidR="00FF344D" w:rsidRPr="00E46C64">
        <w:rPr>
          <w:rFonts w:ascii="Calibri Light" w:hAnsi="Calibri Light" w:cs="Calibri Light"/>
          <w:color w:val="000000" w:themeColor="text1"/>
        </w:rPr>
        <w:t>: zalogowanym użytkownikiem</w:t>
      </w:r>
      <w:r w:rsidR="001D6357" w:rsidRPr="00E46C64">
        <w:rPr>
          <w:rFonts w:ascii="Calibri Light" w:hAnsi="Calibri Light" w:cs="Calibri Light"/>
          <w:color w:val="000000" w:themeColor="text1"/>
        </w:rPr>
        <w:t>, i</w:t>
      </w:r>
      <w:r w:rsidR="00FF344D" w:rsidRPr="00FF344D">
        <w:rPr>
          <w:rFonts w:ascii="Calibri Light" w:hAnsi="Calibri Light" w:cs="Calibri Light"/>
          <w:color w:val="000000" w:themeColor="text1"/>
        </w:rPr>
        <w:t>nspektorem danych osobowych</w:t>
      </w:r>
      <w:r w:rsidR="001D6357" w:rsidRPr="00E46C64">
        <w:rPr>
          <w:rFonts w:ascii="Calibri Light" w:hAnsi="Calibri Light" w:cs="Calibri Light"/>
          <w:color w:val="000000" w:themeColor="text1"/>
        </w:rPr>
        <w:t>, i</w:t>
      </w:r>
      <w:r w:rsidR="00FF344D" w:rsidRPr="00FF344D">
        <w:rPr>
          <w:rFonts w:ascii="Calibri Light" w:hAnsi="Calibri Light" w:cs="Calibri Light"/>
          <w:color w:val="000000" w:themeColor="text1"/>
        </w:rPr>
        <w:t>nżynierem</w:t>
      </w:r>
      <w:r w:rsidR="001D6357" w:rsidRPr="00E46C64">
        <w:rPr>
          <w:rFonts w:ascii="Calibri Light" w:hAnsi="Calibri Light" w:cs="Calibri Light"/>
          <w:color w:val="000000" w:themeColor="text1"/>
        </w:rPr>
        <w:t>, k</w:t>
      </w:r>
      <w:r w:rsidR="00FF344D" w:rsidRPr="00FF344D">
        <w:rPr>
          <w:rFonts w:ascii="Calibri Light" w:hAnsi="Calibri Light" w:cs="Calibri Light"/>
          <w:color w:val="000000" w:themeColor="text1"/>
        </w:rPr>
        <w:t>oordynatorem</w:t>
      </w:r>
      <w:r w:rsidR="001D6357" w:rsidRPr="00E46C64">
        <w:rPr>
          <w:rFonts w:ascii="Calibri Light" w:hAnsi="Calibri Light" w:cs="Calibri Light"/>
          <w:color w:val="000000" w:themeColor="text1"/>
        </w:rPr>
        <w:t>, o</w:t>
      </w:r>
      <w:r w:rsidR="00FF344D" w:rsidRPr="00FF344D">
        <w:rPr>
          <w:rFonts w:ascii="Calibri Light" w:hAnsi="Calibri Light" w:cs="Calibri Light"/>
          <w:color w:val="000000" w:themeColor="text1"/>
        </w:rPr>
        <w:t>ceniającym</w:t>
      </w:r>
      <w:r w:rsidR="001D6357" w:rsidRPr="00E46C64">
        <w:rPr>
          <w:rFonts w:ascii="Calibri Light" w:hAnsi="Calibri Light" w:cs="Calibri Light"/>
          <w:color w:val="000000" w:themeColor="text1"/>
        </w:rPr>
        <w:t>, r</w:t>
      </w:r>
      <w:r w:rsidR="00FF344D" w:rsidRPr="00FF344D">
        <w:rPr>
          <w:rFonts w:ascii="Calibri Light" w:hAnsi="Calibri Light" w:cs="Calibri Light"/>
          <w:color w:val="000000" w:themeColor="text1"/>
        </w:rPr>
        <w:t>ealizującym</w:t>
      </w:r>
      <w:r w:rsidR="001D6357" w:rsidRPr="00E46C64">
        <w:rPr>
          <w:rFonts w:ascii="Calibri Light" w:hAnsi="Calibri Light" w:cs="Calibri Light"/>
          <w:color w:val="000000" w:themeColor="text1"/>
        </w:rPr>
        <w:t>, t</w:t>
      </w:r>
      <w:r w:rsidR="00FF344D" w:rsidRPr="00FF344D">
        <w:rPr>
          <w:rFonts w:ascii="Calibri Light" w:hAnsi="Calibri Light" w:cs="Calibri Light"/>
          <w:color w:val="000000" w:themeColor="text1"/>
        </w:rPr>
        <w:t>esterem</w:t>
      </w:r>
      <w:r w:rsidR="001D6357" w:rsidRPr="00E46C64">
        <w:rPr>
          <w:rFonts w:ascii="Calibri Light" w:hAnsi="Calibri Light" w:cs="Calibri Light"/>
          <w:color w:val="000000" w:themeColor="text1"/>
        </w:rPr>
        <w:t>, w</w:t>
      </w:r>
      <w:r w:rsidR="00FF344D" w:rsidRPr="00FF344D">
        <w:rPr>
          <w:rFonts w:ascii="Calibri Light" w:hAnsi="Calibri Light" w:cs="Calibri Light"/>
          <w:color w:val="000000" w:themeColor="text1"/>
        </w:rPr>
        <w:t>łaścicielem</w:t>
      </w:r>
      <w:r w:rsidR="001D6357" w:rsidRPr="00E46C64">
        <w:rPr>
          <w:rFonts w:ascii="Calibri Light" w:hAnsi="Calibri Light" w:cs="Calibri Light"/>
          <w:color w:val="000000" w:themeColor="text1"/>
        </w:rPr>
        <w:t>, z</w:t>
      </w:r>
      <w:r w:rsidR="00FF344D" w:rsidRPr="00FF344D">
        <w:rPr>
          <w:rFonts w:ascii="Calibri Light" w:hAnsi="Calibri Light" w:cs="Calibri Light"/>
          <w:color w:val="000000" w:themeColor="text1"/>
        </w:rPr>
        <w:t>atwierdzającym</w:t>
      </w:r>
      <w:r w:rsidR="001D6357" w:rsidRPr="00E46C64">
        <w:rPr>
          <w:rFonts w:ascii="Calibri Light" w:hAnsi="Calibri Light" w:cs="Calibri Light"/>
          <w:color w:val="000000" w:themeColor="text1"/>
        </w:rPr>
        <w:t>, z</w:t>
      </w:r>
      <w:r w:rsidR="00FF344D" w:rsidRPr="00E46C64">
        <w:rPr>
          <w:rFonts w:ascii="Calibri Light" w:hAnsi="Calibri Light" w:cs="Calibri Light"/>
          <w:color w:val="000000" w:themeColor="text1"/>
        </w:rPr>
        <w:t>głaszającym</w:t>
      </w:r>
      <w:r w:rsidR="001D6357" w:rsidRPr="00E46C64">
        <w:rPr>
          <w:rFonts w:ascii="Calibri Light" w:hAnsi="Calibri Light" w:cs="Calibri Light"/>
          <w:color w:val="000000" w:themeColor="text1"/>
        </w:rPr>
        <w:t>.</w:t>
      </w:r>
    </w:p>
    <w:p w14:paraId="15CAD975" w14:textId="368BF451" w:rsidR="00AD2641" w:rsidRPr="00E46C64" w:rsidRDefault="002816CB" w:rsidP="00510EB7">
      <w:pPr>
        <w:numPr>
          <w:ilvl w:val="0"/>
          <w:numId w:val="3"/>
        </w:numPr>
        <w:spacing w:line="276" w:lineRule="auto"/>
        <w:jc w:val="both"/>
        <w:rPr>
          <w:rFonts w:ascii="Calibri Light" w:hAnsi="Calibri Light" w:cs="Calibri Light"/>
          <w:color w:val="000000" w:themeColor="text1"/>
        </w:rPr>
      </w:pPr>
      <w:r w:rsidRPr="00E46C64">
        <w:rPr>
          <w:rFonts w:ascii="Calibri Light" w:hAnsi="Calibri Light" w:cs="Calibri Light"/>
          <w:color w:val="000000" w:themeColor="text1"/>
        </w:rPr>
        <w:t>Akceptacje w procesie zgłoszenia muszą umożliwiać dynamiczne podstawianie osoby</w:t>
      </w:r>
      <w:r w:rsidR="004C527F" w:rsidRPr="00E46C64">
        <w:rPr>
          <w:rFonts w:ascii="Calibri Light" w:hAnsi="Calibri Light" w:cs="Calibri Light"/>
          <w:color w:val="000000" w:themeColor="text1"/>
        </w:rPr>
        <w:t>,</w:t>
      </w:r>
      <w:r w:rsidRPr="00E46C64">
        <w:rPr>
          <w:rFonts w:ascii="Calibri Light" w:hAnsi="Calibri Light" w:cs="Calibri Light"/>
          <w:color w:val="000000" w:themeColor="text1"/>
        </w:rPr>
        <w:t xml:space="preserve"> która jest przełożonym na podstawie zmiennych</w:t>
      </w:r>
      <w:r w:rsidR="00362F38" w:rsidRPr="00E46C64">
        <w:rPr>
          <w:rFonts w:ascii="Calibri Light" w:hAnsi="Calibri Light" w:cs="Calibri Light"/>
          <w:color w:val="000000" w:themeColor="text1"/>
        </w:rPr>
        <w:t xml:space="preserve">: </w:t>
      </w:r>
      <w:r w:rsidR="00AD2641" w:rsidRPr="00E46C64">
        <w:rPr>
          <w:rFonts w:ascii="Calibri Light" w:hAnsi="Calibri Light" w:cs="Calibri Light"/>
          <w:color w:val="000000" w:themeColor="text1"/>
        </w:rPr>
        <w:t>zalogowanego użytkownika, inspektora danych osobowych, inżyniera, koordynatora, oceniającego, realizującego, testera, właściciela, zatwierdzającego, zgłaszającego.</w:t>
      </w:r>
    </w:p>
    <w:p w14:paraId="78293FE0" w14:textId="147E7DE8" w:rsidR="001D6357" w:rsidRPr="00E46C64" w:rsidRDefault="00AD2641" w:rsidP="00510EB7">
      <w:pPr>
        <w:numPr>
          <w:ilvl w:val="0"/>
          <w:numId w:val="3"/>
        </w:numPr>
        <w:spacing w:line="276" w:lineRule="auto"/>
        <w:jc w:val="both"/>
        <w:rPr>
          <w:rFonts w:ascii="Calibri Light" w:hAnsi="Calibri Light" w:cs="Calibri Light"/>
          <w:color w:val="000000" w:themeColor="text1"/>
        </w:rPr>
      </w:pPr>
      <w:r w:rsidRPr="00E46C64">
        <w:rPr>
          <w:rFonts w:ascii="Calibri Light" w:hAnsi="Calibri Light" w:cs="Calibri Light"/>
          <w:color w:val="000000" w:themeColor="text1"/>
        </w:rPr>
        <w:t xml:space="preserve">Akceptacje w procesie zgłoszenia muszą umożliwiać dynamiczne podstawianie </w:t>
      </w:r>
      <w:r w:rsidR="00723E01" w:rsidRPr="00E46C64">
        <w:rPr>
          <w:rFonts w:ascii="Calibri Light" w:hAnsi="Calibri Light" w:cs="Calibri Light"/>
          <w:color w:val="000000" w:themeColor="text1"/>
        </w:rPr>
        <w:t>osób na podstawie grup</w:t>
      </w:r>
      <w:r w:rsidR="00C76841" w:rsidRPr="00E46C64">
        <w:rPr>
          <w:rFonts w:ascii="Calibri Light" w:hAnsi="Calibri Light" w:cs="Calibri Light"/>
          <w:color w:val="000000" w:themeColor="text1"/>
        </w:rPr>
        <w:t>: grupy realizującej, wskazanej grupy</w:t>
      </w:r>
      <w:r w:rsidR="005F3806" w:rsidRPr="00E46C64">
        <w:rPr>
          <w:rFonts w:ascii="Calibri Light" w:hAnsi="Calibri Light" w:cs="Calibri Light"/>
          <w:color w:val="000000" w:themeColor="text1"/>
        </w:rPr>
        <w:t xml:space="preserve"> wraz z możliwością określenia kworum dla akceptacji pozytywnej oraz kworum dla akceptacji </w:t>
      </w:r>
      <w:r w:rsidR="000667A0" w:rsidRPr="00E46C64">
        <w:rPr>
          <w:rFonts w:ascii="Calibri Light" w:hAnsi="Calibri Light" w:cs="Calibri Light"/>
          <w:color w:val="000000" w:themeColor="text1"/>
        </w:rPr>
        <w:t>negatywnej (</w:t>
      </w:r>
      <w:r w:rsidR="004C527F" w:rsidRPr="00E46C64">
        <w:rPr>
          <w:rFonts w:ascii="Calibri Light" w:hAnsi="Calibri Light" w:cs="Calibri Light"/>
          <w:color w:val="000000" w:themeColor="text1"/>
        </w:rPr>
        <w:t>odrzucenia).</w:t>
      </w:r>
    </w:p>
    <w:p w14:paraId="590ABE8B" w14:textId="33774007" w:rsidR="004C527F" w:rsidRPr="00E46C64" w:rsidRDefault="000667A0" w:rsidP="00510EB7">
      <w:pPr>
        <w:numPr>
          <w:ilvl w:val="0"/>
          <w:numId w:val="3"/>
        </w:numPr>
        <w:spacing w:line="276" w:lineRule="auto"/>
        <w:jc w:val="both"/>
        <w:rPr>
          <w:rFonts w:ascii="Calibri Light" w:hAnsi="Calibri Light" w:cs="Calibri Light"/>
          <w:color w:val="000000" w:themeColor="text1"/>
        </w:rPr>
      </w:pPr>
      <w:r w:rsidRPr="00E46C64">
        <w:rPr>
          <w:rFonts w:ascii="Calibri Light" w:hAnsi="Calibri Light" w:cs="Calibri Light"/>
          <w:color w:val="000000" w:themeColor="text1"/>
        </w:rPr>
        <w:t>Akceptacje w procesie zgłoszenia muszą umożliwiać dynamiczne podstawianie osoby akceptującej na podstawie zasobów</w:t>
      </w:r>
      <w:r w:rsidR="009713C5" w:rsidRPr="00E46C64">
        <w:rPr>
          <w:rFonts w:ascii="Calibri Light" w:hAnsi="Calibri Light" w:cs="Calibri Light"/>
          <w:color w:val="000000" w:themeColor="text1"/>
        </w:rPr>
        <w:t>, powiązanych ze zgłoszeniem</w:t>
      </w:r>
      <w:r w:rsidR="003E701D" w:rsidRPr="00E46C64">
        <w:rPr>
          <w:rFonts w:ascii="Calibri Light" w:hAnsi="Calibri Light" w:cs="Calibri Light"/>
          <w:color w:val="000000" w:themeColor="text1"/>
        </w:rPr>
        <w:t xml:space="preserve"> </w:t>
      </w:r>
      <w:r w:rsidR="005E05B3" w:rsidRPr="00E46C64">
        <w:rPr>
          <w:rFonts w:ascii="Calibri Light" w:hAnsi="Calibri Light" w:cs="Calibri Light"/>
          <w:color w:val="000000" w:themeColor="text1"/>
        </w:rPr>
        <w:t xml:space="preserve">np.: akceptować musi właściciel serwera, </w:t>
      </w:r>
      <w:r w:rsidR="003B52DE" w:rsidRPr="00E46C64">
        <w:rPr>
          <w:rFonts w:ascii="Calibri Light" w:hAnsi="Calibri Light" w:cs="Calibri Light"/>
          <w:color w:val="000000" w:themeColor="text1"/>
        </w:rPr>
        <w:t xml:space="preserve">akceptować musi przełożony właściciela systemu informatycznego, </w:t>
      </w:r>
      <w:r w:rsidR="005E05B3" w:rsidRPr="00E46C64">
        <w:rPr>
          <w:rFonts w:ascii="Calibri Light" w:hAnsi="Calibri Light" w:cs="Calibri Light"/>
          <w:color w:val="000000" w:themeColor="text1"/>
        </w:rPr>
        <w:t>akceptować musi właściciel systemu informatycznego, akceptować musi właściciel licencji</w:t>
      </w:r>
      <w:r w:rsidR="003B52DE" w:rsidRPr="00E46C64">
        <w:rPr>
          <w:rFonts w:ascii="Calibri Light" w:hAnsi="Calibri Light" w:cs="Calibri Light"/>
          <w:color w:val="000000" w:themeColor="text1"/>
        </w:rPr>
        <w:t>.</w:t>
      </w:r>
    </w:p>
    <w:p w14:paraId="14F1F7EA" w14:textId="01558B4C" w:rsidR="00F036B4" w:rsidRPr="00E46C64" w:rsidRDefault="007E49FF" w:rsidP="00510EB7">
      <w:pPr>
        <w:numPr>
          <w:ilvl w:val="0"/>
          <w:numId w:val="3"/>
        </w:numPr>
        <w:spacing w:line="276" w:lineRule="auto"/>
        <w:jc w:val="both"/>
        <w:rPr>
          <w:rFonts w:ascii="Calibri Light" w:hAnsi="Calibri Light" w:cs="Calibri Light"/>
          <w:color w:val="000000" w:themeColor="text1"/>
        </w:rPr>
      </w:pPr>
      <w:r w:rsidRPr="00E46C64">
        <w:rPr>
          <w:rFonts w:ascii="Calibri Light" w:hAnsi="Calibri Light" w:cs="Calibri Light"/>
          <w:color w:val="000000" w:themeColor="text1"/>
        </w:rPr>
        <w:t xml:space="preserve">Akceptacje w procesie zgłoszenia muszą umożliwiać dynamiczne podstawianie osoby akceptującej </w:t>
      </w:r>
      <w:r w:rsidR="00CD7A9A" w:rsidRPr="00E46C64">
        <w:rPr>
          <w:rFonts w:ascii="Calibri Light" w:hAnsi="Calibri Light" w:cs="Calibri Light"/>
          <w:color w:val="000000" w:themeColor="text1"/>
        </w:rPr>
        <w:t xml:space="preserve">na podstawie wybranych we wniosku dostępów np.: </w:t>
      </w:r>
      <w:r w:rsidR="00054513" w:rsidRPr="00E46C64">
        <w:rPr>
          <w:rFonts w:ascii="Calibri Light" w:hAnsi="Calibri Light" w:cs="Calibri Light"/>
          <w:color w:val="000000" w:themeColor="text1"/>
        </w:rPr>
        <w:t xml:space="preserve"> akceptować musi przełożon</w:t>
      </w:r>
      <w:r w:rsidR="003F7EEE" w:rsidRPr="00E46C64">
        <w:rPr>
          <w:rFonts w:ascii="Calibri Light" w:hAnsi="Calibri Light" w:cs="Calibri Light"/>
          <w:color w:val="000000" w:themeColor="text1"/>
        </w:rPr>
        <w:t>y</w:t>
      </w:r>
      <w:r w:rsidR="00054513" w:rsidRPr="00E46C64">
        <w:rPr>
          <w:rFonts w:ascii="Calibri Light" w:hAnsi="Calibri Light" w:cs="Calibri Light"/>
          <w:color w:val="000000" w:themeColor="text1"/>
        </w:rPr>
        <w:t xml:space="preserve"> osoby wskazanej na wniosku o dostęp, akceptować musi </w:t>
      </w:r>
      <w:r w:rsidR="003F7EEE" w:rsidRPr="00E46C64">
        <w:rPr>
          <w:rFonts w:ascii="Calibri Light" w:hAnsi="Calibri Light" w:cs="Calibri Light"/>
          <w:color w:val="000000" w:themeColor="text1"/>
        </w:rPr>
        <w:t>główny właściciel systemu informatycznego, akceptować musi główny administrator systemu informatycznego</w:t>
      </w:r>
      <w:r w:rsidR="006F2171" w:rsidRPr="00E46C64">
        <w:rPr>
          <w:rFonts w:ascii="Calibri Light" w:hAnsi="Calibri Light" w:cs="Calibri Light"/>
          <w:color w:val="000000" w:themeColor="text1"/>
        </w:rPr>
        <w:t xml:space="preserve">, akceptować musi główny właściciel roli systemu informatycznego, akceptować musi właściciel systemu informatycznego, </w:t>
      </w:r>
      <w:r w:rsidR="00DF19F2" w:rsidRPr="00E46C64">
        <w:rPr>
          <w:rFonts w:ascii="Calibri Light" w:hAnsi="Calibri Light" w:cs="Calibri Light"/>
          <w:color w:val="000000" w:themeColor="text1"/>
        </w:rPr>
        <w:t xml:space="preserve">akceptować musi </w:t>
      </w:r>
      <w:r w:rsidR="009D677F" w:rsidRPr="00E46C64">
        <w:rPr>
          <w:rFonts w:ascii="Calibri Light" w:hAnsi="Calibri Light" w:cs="Calibri Light"/>
          <w:color w:val="000000" w:themeColor="text1"/>
        </w:rPr>
        <w:t xml:space="preserve">administrator systemu informatycznego, akceptować musi </w:t>
      </w:r>
      <w:r w:rsidR="002A2126" w:rsidRPr="00E46C64">
        <w:rPr>
          <w:rFonts w:ascii="Calibri Light" w:hAnsi="Calibri Light" w:cs="Calibri Light"/>
          <w:color w:val="000000" w:themeColor="text1"/>
        </w:rPr>
        <w:t>właścicieli roli systemu informatycznego, akceptować musi przełożony głównego właściciela systemu informatycznego, akceptować musi</w:t>
      </w:r>
      <w:r w:rsidR="006F49A7" w:rsidRPr="00E46C64">
        <w:rPr>
          <w:rFonts w:ascii="Calibri Light" w:hAnsi="Calibri Light" w:cs="Calibri Light"/>
          <w:color w:val="000000" w:themeColor="text1"/>
        </w:rPr>
        <w:t xml:space="preserve"> przełożony głównego właściciela roli systemu informatycznego.</w:t>
      </w:r>
    </w:p>
    <w:p w14:paraId="0660DAE1" w14:textId="443F71A6" w:rsidR="007B2D18" w:rsidRPr="005428ED" w:rsidRDefault="007B2D18"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Akceptacje w procesie zgłoszenia muszą być realizowane w taki sposób, aby na etapie akceptacji osoba lub osoby, które muszą podjąć decyzję, otrzymały na swój kalendarz zadanie typu decyzja. Do czasu, aż decyzja nie zostanie podjęta</w:t>
      </w:r>
      <w:r w:rsidR="005D14C3" w:rsidRPr="005428ED">
        <w:rPr>
          <w:rFonts w:ascii="Calibri Light" w:hAnsi="Calibri Light" w:cs="Calibri Light"/>
          <w:color w:val="000000" w:themeColor="text1"/>
        </w:rPr>
        <w:t>,</w:t>
      </w:r>
      <w:r w:rsidRPr="005428ED">
        <w:rPr>
          <w:rFonts w:ascii="Calibri Light" w:hAnsi="Calibri Light" w:cs="Calibri Light"/>
          <w:color w:val="000000" w:themeColor="text1"/>
        </w:rPr>
        <w:t xml:space="preserve"> główny proces musi być zablokowany.</w:t>
      </w:r>
    </w:p>
    <w:p w14:paraId="4CB992E0" w14:textId="77777777" w:rsidR="007B2D18" w:rsidRPr="005428ED" w:rsidRDefault="007B2D18"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Oprogramowanie musi umożliwiać stworzenie kworum decyzyjnego na postawie grupy osób.</w:t>
      </w:r>
    </w:p>
    <w:p w14:paraId="06446A81" w14:textId="77777777" w:rsidR="007B2D18" w:rsidRPr="005428ED" w:rsidRDefault="007B2D18"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automatyczne uruchomienie akceptacji na wskazanym etapie, w zdefiniowanej grupie akceptacyjnej lub wielu grupach jednocześnie (grupowe akceptacje równoległe).</w:t>
      </w:r>
    </w:p>
    <w:p w14:paraId="492545CB" w14:textId="641F93CF" w:rsidR="004B2B83" w:rsidRPr="000B2343" w:rsidRDefault="007B2D18"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blokowanie przejścia do kolejnego stanu i etapu w procesie, jeżeli decyzja nie została podjęta przez wszystkie wymagane osoby grupy akceptacyjnej.</w:t>
      </w:r>
    </w:p>
    <w:p w14:paraId="5863A8E4" w14:textId="149CF324" w:rsidR="00F34CCF" w:rsidRPr="005428ED" w:rsidRDefault="007B2D18"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tworzenie zgłoszeń, w szczególności: wniosków, incydentów, problemów, zmian, zadań akceptacji, posiadających unikatowe identyfikatory ID.</w:t>
      </w:r>
    </w:p>
    <w:p w14:paraId="49CAB0AE" w14:textId="5B4E924E" w:rsidR="007B2D18" w:rsidRPr="005428ED" w:rsidRDefault="007B2D18"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dodawanie do zgłoszenia zadań i umożliwiać pracę na zadaniach</w:t>
      </w:r>
      <w:r w:rsidR="00F41D61" w:rsidRPr="005428ED">
        <w:rPr>
          <w:rFonts w:ascii="Calibri Light" w:hAnsi="Calibri Light" w:cs="Calibri Light"/>
          <w:color w:val="000000" w:themeColor="text1"/>
        </w:rPr>
        <w:t>,</w:t>
      </w:r>
      <w:r w:rsidRPr="005428ED">
        <w:rPr>
          <w:rFonts w:ascii="Calibri Light" w:hAnsi="Calibri Light" w:cs="Calibri Light"/>
          <w:color w:val="000000" w:themeColor="text1"/>
        </w:rPr>
        <w:t xml:space="preserve"> w sposób równoległy przez rożnych użytkowników.</w:t>
      </w:r>
    </w:p>
    <w:p w14:paraId="5D4E741A" w14:textId="0CCF8021" w:rsidR="00E21952" w:rsidRPr="005428ED" w:rsidRDefault="00E21952"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dodawanie do zgłoszenia zgłoszeń powiązanych i umożliwiać pracę na tych zgłoszeniach w sposób równoległy przez rożnych użytkowników.</w:t>
      </w:r>
    </w:p>
    <w:p w14:paraId="4126781F" w14:textId="5A385250" w:rsidR="00D75535" w:rsidRPr="005428ED" w:rsidRDefault="00D7553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dodawanie do </w:t>
      </w:r>
      <w:r w:rsidR="005E5F94" w:rsidRPr="005428ED">
        <w:rPr>
          <w:rFonts w:ascii="Calibri Light" w:hAnsi="Calibri Light" w:cs="Calibri Light"/>
          <w:color w:val="000000" w:themeColor="text1"/>
        </w:rPr>
        <w:t xml:space="preserve">zgłoszenia </w:t>
      </w:r>
      <w:r w:rsidRPr="005428ED">
        <w:rPr>
          <w:rFonts w:ascii="Calibri Light" w:hAnsi="Calibri Light" w:cs="Calibri Light"/>
          <w:color w:val="000000" w:themeColor="text1"/>
        </w:rPr>
        <w:t xml:space="preserve">zgłoszeń </w:t>
      </w:r>
      <w:r w:rsidR="0006736E" w:rsidRPr="005428ED">
        <w:rPr>
          <w:rFonts w:ascii="Calibri Light" w:hAnsi="Calibri Light" w:cs="Calibri Light"/>
          <w:color w:val="000000" w:themeColor="text1"/>
        </w:rPr>
        <w:t>zależnych</w:t>
      </w:r>
      <w:r w:rsidR="00672863" w:rsidRPr="005428ED">
        <w:rPr>
          <w:rFonts w:ascii="Calibri Light" w:hAnsi="Calibri Light" w:cs="Calibri Light"/>
          <w:color w:val="000000" w:themeColor="text1"/>
        </w:rPr>
        <w:t xml:space="preserve"> wraz z </w:t>
      </w:r>
      <w:r w:rsidR="005E5F94" w:rsidRPr="005428ED">
        <w:rPr>
          <w:rFonts w:ascii="Calibri Light" w:hAnsi="Calibri Light" w:cs="Calibri Light"/>
          <w:color w:val="000000" w:themeColor="text1"/>
        </w:rPr>
        <w:t>blokowaniem zgłoszenia nadrzędnego</w:t>
      </w:r>
      <w:r w:rsidR="00672863" w:rsidRPr="005428ED">
        <w:rPr>
          <w:rFonts w:ascii="Calibri Light" w:hAnsi="Calibri Light" w:cs="Calibri Light"/>
          <w:color w:val="000000" w:themeColor="text1"/>
        </w:rPr>
        <w:t xml:space="preserve"> w danym etapie</w:t>
      </w:r>
      <w:r w:rsidR="00C425D1" w:rsidRPr="005428ED">
        <w:rPr>
          <w:rFonts w:ascii="Calibri Light" w:hAnsi="Calibri Light" w:cs="Calibri Light"/>
          <w:color w:val="000000" w:themeColor="text1"/>
        </w:rPr>
        <w:t>,</w:t>
      </w:r>
      <w:r w:rsidR="00672863" w:rsidRPr="005428ED">
        <w:rPr>
          <w:rFonts w:ascii="Calibri Light" w:hAnsi="Calibri Light" w:cs="Calibri Light"/>
          <w:color w:val="000000" w:themeColor="text1"/>
        </w:rPr>
        <w:t xml:space="preserve"> do momentu osiągniecia przez </w:t>
      </w:r>
      <w:r w:rsidR="005E5F94" w:rsidRPr="005428ED">
        <w:rPr>
          <w:rFonts w:ascii="Calibri Light" w:hAnsi="Calibri Light" w:cs="Calibri Light"/>
          <w:color w:val="000000" w:themeColor="text1"/>
        </w:rPr>
        <w:t xml:space="preserve">wszystkie </w:t>
      </w:r>
      <w:r w:rsidR="00E21952" w:rsidRPr="005428ED">
        <w:rPr>
          <w:rFonts w:ascii="Calibri Light" w:hAnsi="Calibri Light" w:cs="Calibri Light"/>
          <w:color w:val="000000" w:themeColor="text1"/>
        </w:rPr>
        <w:t>zgłoszenia zależne</w:t>
      </w:r>
      <w:r w:rsidR="00672863" w:rsidRPr="005428ED">
        <w:rPr>
          <w:rFonts w:ascii="Calibri Light" w:hAnsi="Calibri Light" w:cs="Calibri Light"/>
          <w:color w:val="000000" w:themeColor="text1"/>
        </w:rPr>
        <w:t xml:space="preserve"> stanu Zamknięty, Anulowany lub Rozwiązany.</w:t>
      </w:r>
      <w:r w:rsidR="00E21952" w:rsidRPr="005428ED">
        <w:rPr>
          <w:rFonts w:ascii="Calibri Light" w:hAnsi="Calibri Light" w:cs="Calibri Light"/>
          <w:color w:val="000000" w:themeColor="text1"/>
        </w:rPr>
        <w:t xml:space="preserve"> Funkcjonalność musi zapewnić realizację przypadku</w:t>
      </w:r>
      <w:r w:rsidR="00C425D1" w:rsidRPr="005428ED">
        <w:rPr>
          <w:rFonts w:ascii="Calibri Light" w:hAnsi="Calibri Light" w:cs="Calibri Light"/>
          <w:color w:val="000000" w:themeColor="text1"/>
        </w:rPr>
        <w:t>,</w:t>
      </w:r>
      <w:r w:rsidR="00E21952" w:rsidRPr="005428ED">
        <w:rPr>
          <w:rFonts w:ascii="Calibri Light" w:hAnsi="Calibri Light" w:cs="Calibri Light"/>
          <w:color w:val="000000" w:themeColor="text1"/>
        </w:rPr>
        <w:t xml:space="preserve"> kiedy główne zgłoszenie musi być zablokowane na wskazanym etapie procesu, do momentu rozwiązania, zamknięcia lub anulowania wszystkich zgłoszeń zależnych.</w:t>
      </w:r>
    </w:p>
    <w:p w14:paraId="4A9F495B" w14:textId="6D1C2583" w:rsidR="005E5F94" w:rsidRDefault="005E5F94"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umożliwiać dodawanie do zgłoszenia zgłoszeń zależnych wraz z blokowaniem zgłoszenia nadrzędnego</w:t>
      </w:r>
      <w:r w:rsidR="0001145A" w:rsidRPr="005428ED">
        <w:rPr>
          <w:rFonts w:ascii="Calibri Light" w:hAnsi="Calibri Light" w:cs="Calibri Light"/>
          <w:color w:val="000000" w:themeColor="text1"/>
        </w:rPr>
        <w:t>, aby nie mogło osiągnąć stanu Zamkniętego lub Rozwiązanego do momentu, gdy powiązane zgłoszenia nie osiągną stanu Zamkniętego, Anulowanego lub Rozwiązanego.</w:t>
      </w:r>
      <w:r w:rsidR="00E21952" w:rsidRPr="005428ED">
        <w:rPr>
          <w:rFonts w:ascii="Calibri Light" w:hAnsi="Calibri Light" w:cs="Calibri Light"/>
          <w:color w:val="000000" w:themeColor="text1"/>
        </w:rPr>
        <w:t xml:space="preserve"> Musi być zrealizowany przypadek</w:t>
      </w:r>
      <w:r w:rsidR="00887E1E" w:rsidRPr="005428ED">
        <w:rPr>
          <w:rFonts w:ascii="Calibri Light" w:hAnsi="Calibri Light" w:cs="Calibri Light"/>
          <w:color w:val="000000" w:themeColor="text1"/>
        </w:rPr>
        <w:t>, że</w:t>
      </w:r>
      <w:r w:rsidR="00E21952" w:rsidRPr="005428ED">
        <w:rPr>
          <w:rFonts w:ascii="Calibri Light" w:hAnsi="Calibri Light" w:cs="Calibri Light"/>
          <w:color w:val="000000" w:themeColor="text1"/>
        </w:rPr>
        <w:t xml:space="preserve"> zgłoszenie główne procesowane jest niezależnie od </w:t>
      </w:r>
      <w:r w:rsidR="00887E1E" w:rsidRPr="005428ED">
        <w:rPr>
          <w:rFonts w:ascii="Calibri Light" w:hAnsi="Calibri Light" w:cs="Calibri Light"/>
          <w:color w:val="000000" w:themeColor="text1"/>
        </w:rPr>
        <w:t>zgłoszeń powiązanych</w:t>
      </w:r>
      <w:r w:rsidR="00E21952" w:rsidRPr="005428ED">
        <w:rPr>
          <w:rFonts w:ascii="Calibri Light" w:hAnsi="Calibri Light" w:cs="Calibri Light"/>
          <w:color w:val="000000" w:themeColor="text1"/>
        </w:rPr>
        <w:t>, ale nie może być zamknięte lub rozwiązane do momentu, aż wszystkie zgłoszenia zależne nie zostaną zamknięte, anulowane lub rozwiązane.</w:t>
      </w:r>
    </w:p>
    <w:p w14:paraId="3E23877F" w14:textId="30C318A1" w:rsidR="00697504" w:rsidRDefault="008D067F" w:rsidP="00510EB7">
      <w:pPr>
        <w:numPr>
          <w:ilvl w:val="0"/>
          <w:numId w:val="3"/>
        </w:numPr>
        <w:spacing w:line="276" w:lineRule="auto"/>
        <w:jc w:val="both"/>
        <w:rPr>
          <w:rFonts w:ascii="Calibri Light" w:hAnsi="Calibri Light" w:cs="Calibri Light"/>
          <w:color w:val="000000" w:themeColor="text1"/>
        </w:rPr>
      </w:pPr>
      <w:r w:rsidRPr="005867FE">
        <w:rPr>
          <w:rFonts w:ascii="Calibri Light" w:hAnsi="Calibri Light" w:cs="Calibri Light"/>
          <w:color w:val="000000" w:themeColor="text1"/>
        </w:rPr>
        <w:t xml:space="preserve">Oprogramowanie musi informować operatora o </w:t>
      </w:r>
      <w:r w:rsidR="008712C2" w:rsidRPr="005867FE">
        <w:rPr>
          <w:rFonts w:ascii="Calibri Light" w:hAnsi="Calibri Light" w:cs="Calibri Light"/>
          <w:color w:val="000000" w:themeColor="text1"/>
        </w:rPr>
        <w:t>blokadzie głównego zgłoszenia poprzez procesy i/lub zdania.</w:t>
      </w:r>
    </w:p>
    <w:p w14:paraId="4E5C9D9C" w14:textId="5CD45E4E" w:rsidR="00BE2E0B" w:rsidRDefault="00BE2E0B" w:rsidP="00510EB7">
      <w:pPr>
        <w:numPr>
          <w:ilvl w:val="0"/>
          <w:numId w:val="3"/>
        </w:numPr>
        <w:spacing w:line="276" w:lineRule="auto"/>
        <w:jc w:val="both"/>
        <w:rPr>
          <w:rFonts w:ascii="Calibri Light" w:hAnsi="Calibri Light" w:cs="Calibri Light"/>
          <w:color w:val="000000" w:themeColor="text1"/>
        </w:rPr>
      </w:pPr>
      <w:r w:rsidRPr="00BE2E0B">
        <w:rPr>
          <w:rFonts w:ascii="Calibri Light" w:hAnsi="Calibri Light" w:cs="Calibri Light"/>
          <w:color w:val="000000" w:themeColor="text1"/>
        </w:rPr>
        <w:t>Oprogramowanie musi umożliwiać konfigurację automatycznego przejścia do kolejnego etapu</w:t>
      </w:r>
      <w:r w:rsidR="002F31A1">
        <w:rPr>
          <w:rFonts w:ascii="Calibri Light" w:hAnsi="Calibri Light" w:cs="Calibri Light"/>
          <w:color w:val="000000" w:themeColor="text1"/>
        </w:rPr>
        <w:t xml:space="preserve">, które będzie wykonywane w zależności </w:t>
      </w:r>
      <w:r w:rsidR="00502E7D">
        <w:rPr>
          <w:rFonts w:ascii="Calibri Light" w:hAnsi="Calibri Light" w:cs="Calibri Light"/>
          <w:color w:val="000000" w:themeColor="text1"/>
        </w:rPr>
        <w:t>od wyniku akceptacj</w:t>
      </w:r>
      <w:r w:rsidR="00E650E5">
        <w:rPr>
          <w:rFonts w:ascii="Calibri Light" w:hAnsi="Calibri Light" w:cs="Calibri Light"/>
          <w:color w:val="000000" w:themeColor="text1"/>
        </w:rPr>
        <w:t xml:space="preserve">i. </w:t>
      </w:r>
    </w:p>
    <w:p w14:paraId="65B19F1D" w14:textId="213D1E9B" w:rsidR="002621E4" w:rsidRPr="00F949E3" w:rsidRDefault="002621E4"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konfigurację reguł wykonywania automatycznych przejść</w:t>
      </w:r>
      <w:r w:rsidR="00E520A8">
        <w:rPr>
          <w:rFonts w:ascii="Calibri Light" w:hAnsi="Calibri Light" w:cs="Calibri Light"/>
          <w:color w:val="000000" w:themeColor="text1"/>
        </w:rPr>
        <w:t xml:space="preserve">, które </w:t>
      </w:r>
      <w:r w:rsidR="0070163F">
        <w:rPr>
          <w:rFonts w:ascii="Calibri Light" w:hAnsi="Calibri Light" w:cs="Calibri Light"/>
          <w:color w:val="000000" w:themeColor="text1"/>
        </w:rPr>
        <w:t xml:space="preserve">pozwalają </w:t>
      </w:r>
      <w:r w:rsidR="00DF47BF">
        <w:rPr>
          <w:rFonts w:ascii="Calibri Light" w:hAnsi="Calibri Light" w:cs="Calibri Light"/>
          <w:color w:val="000000" w:themeColor="text1"/>
        </w:rPr>
        <w:t xml:space="preserve">na </w:t>
      </w:r>
      <w:r w:rsidR="0070163F">
        <w:rPr>
          <w:rFonts w:ascii="Calibri Light" w:hAnsi="Calibri Light" w:cs="Calibri Light"/>
          <w:color w:val="000000" w:themeColor="text1"/>
        </w:rPr>
        <w:t xml:space="preserve">m.in: </w:t>
      </w:r>
      <w:r w:rsidR="00DF47BF">
        <w:rPr>
          <w:rFonts w:ascii="Calibri Light" w:hAnsi="Calibri Light" w:cs="Calibri Light"/>
          <w:color w:val="000000" w:themeColor="text1"/>
        </w:rPr>
        <w:t>wykonanie przejścia po</w:t>
      </w:r>
      <w:r w:rsidR="0070163F" w:rsidRPr="00B326E7">
        <w:rPr>
          <w:rFonts w:ascii="Calibri Light" w:hAnsi="Calibri Light" w:cs="Calibri Light"/>
          <w:color w:val="000000" w:themeColor="text1"/>
        </w:rPr>
        <w:t xml:space="preserve"> </w:t>
      </w:r>
      <w:r w:rsidR="00DF47BF">
        <w:rPr>
          <w:rFonts w:ascii="Calibri Light" w:hAnsi="Calibri Light" w:cs="Calibri Light"/>
          <w:color w:val="000000" w:themeColor="text1"/>
        </w:rPr>
        <w:t>upływie</w:t>
      </w:r>
      <w:r w:rsidR="0070163F" w:rsidRPr="00B326E7">
        <w:rPr>
          <w:rFonts w:ascii="Calibri Light" w:hAnsi="Calibri Light" w:cs="Calibri Light"/>
          <w:color w:val="000000" w:themeColor="text1"/>
        </w:rPr>
        <w:t xml:space="preserve"> zdefiniowanego czasu trwania bieżącego etapu</w:t>
      </w:r>
      <w:r w:rsidR="00CF315B">
        <w:rPr>
          <w:rFonts w:ascii="Calibri Light" w:hAnsi="Calibri Light" w:cs="Calibri Light"/>
          <w:color w:val="000000" w:themeColor="text1"/>
        </w:rPr>
        <w:t>;</w:t>
      </w:r>
      <w:r w:rsidR="00DF47BF">
        <w:rPr>
          <w:rFonts w:ascii="Calibri Light" w:hAnsi="Calibri Light" w:cs="Calibri Light"/>
          <w:color w:val="000000" w:themeColor="text1"/>
        </w:rPr>
        <w:t xml:space="preserve"> wykonanie przejścia po </w:t>
      </w:r>
      <w:r w:rsidR="0070163F" w:rsidRPr="0070163F">
        <w:rPr>
          <w:rFonts w:ascii="Calibri Light" w:hAnsi="Calibri Light" w:cs="Calibri Light"/>
          <w:color w:val="000000" w:themeColor="text1"/>
        </w:rPr>
        <w:t>upływie wskazanego czasu (np. 2 godziny)</w:t>
      </w:r>
      <w:r w:rsidR="00F949E3">
        <w:rPr>
          <w:rFonts w:ascii="Calibri Light" w:hAnsi="Calibri Light" w:cs="Calibri Light"/>
          <w:color w:val="000000" w:themeColor="text1"/>
        </w:rPr>
        <w:t>;</w:t>
      </w:r>
      <w:r w:rsidR="00F949E3" w:rsidRPr="00F949E3">
        <w:rPr>
          <w:rFonts w:ascii="Calibri Light" w:hAnsi="Calibri Light" w:cs="Calibri Light"/>
          <w:color w:val="000000" w:themeColor="text1"/>
        </w:rPr>
        <w:t xml:space="preserve"> wykonanie przejścia </w:t>
      </w:r>
      <w:r w:rsidR="00F949E3">
        <w:rPr>
          <w:rFonts w:ascii="Calibri Light" w:hAnsi="Calibri Light" w:cs="Calibri Light"/>
          <w:color w:val="000000" w:themeColor="text1"/>
        </w:rPr>
        <w:t xml:space="preserve">natychmiastowo, </w:t>
      </w:r>
      <w:r w:rsidR="00F949E3" w:rsidRPr="00F949E3">
        <w:rPr>
          <w:rFonts w:ascii="Calibri Light" w:hAnsi="Calibri Light" w:cs="Calibri Light"/>
          <w:color w:val="000000" w:themeColor="text1"/>
        </w:rPr>
        <w:t>bez opóźnienia po otrzymaniu wskazanego wyniku</w:t>
      </w:r>
    </w:p>
    <w:p w14:paraId="446DDC0A" w14:textId="77777777" w:rsidR="004D34C3" w:rsidRDefault="004D34C3" w:rsidP="004D34C3">
      <w:pPr>
        <w:spacing w:line="276" w:lineRule="auto"/>
        <w:jc w:val="both"/>
        <w:rPr>
          <w:rFonts w:ascii="Calibri Light" w:hAnsi="Calibri Light" w:cs="Calibri Light"/>
          <w:color w:val="000000" w:themeColor="text1"/>
        </w:rPr>
      </w:pPr>
    </w:p>
    <w:p w14:paraId="6BB9F21D" w14:textId="0FFDBB88" w:rsidR="00D8140D" w:rsidRPr="002C7C7F" w:rsidRDefault="004D34C3" w:rsidP="004D34C3">
      <w:pPr>
        <w:pStyle w:val="Nagwek3"/>
      </w:pPr>
      <w:bookmarkStart w:id="57" w:name="_Toc224643414"/>
      <w:r>
        <w:lastRenderedPageBreak/>
        <w:t>Edytor</w:t>
      </w:r>
      <w:r w:rsidR="00D8140D" w:rsidRPr="00D8140D">
        <w:t xml:space="preserve"> formularzy</w:t>
      </w:r>
      <w:bookmarkEnd w:id="57"/>
    </w:p>
    <w:p w14:paraId="2D1CC8CC" w14:textId="2DCD4617" w:rsidR="00F90C15" w:rsidRDefault="59D154A1" w:rsidP="00510EB7">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musi być wyposażone w edytor tworzenia formularzy (bez konieczności pracy na składni HTML) wraz z funkcją podglądu utworzonego formularza.</w:t>
      </w:r>
    </w:p>
    <w:p w14:paraId="2A3CB8FE" w14:textId="24B7448B" w:rsidR="00686990" w:rsidRPr="004C3C96" w:rsidRDefault="00686990"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w:t>
      </w:r>
      <w:r w:rsidR="00DA00CA">
        <w:rPr>
          <w:rFonts w:ascii="Calibri Light" w:hAnsi="Calibri Light" w:cs="Calibri Light"/>
          <w:color w:val="000000" w:themeColor="text1"/>
        </w:rPr>
        <w:t>amowanie musi umożliwiać wybór sposobu wyświetlania formularza</w:t>
      </w:r>
      <w:r w:rsidR="00950BA0">
        <w:rPr>
          <w:rFonts w:ascii="Calibri Light" w:hAnsi="Calibri Light" w:cs="Calibri Light"/>
          <w:color w:val="000000" w:themeColor="text1"/>
        </w:rPr>
        <w:t>, w szczególności tryb pełnoekranowy lub panelowy.</w:t>
      </w:r>
    </w:p>
    <w:p w14:paraId="791F257A" w14:textId="1ED6E5A9" w:rsidR="009A4B57" w:rsidRDefault="00F90C15" w:rsidP="00510EB7">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Edytor formularzy musi mieć funkcjonalność tworzenia sekcji na formularzu, określania kolejności sekcji oraz osadzania pól w szczególności: pól systemowych wymaganych przy procesach zgodnych z ITIL, dowolnych pól tekstowych (krótkich i długich), pól jednorazowego wyboru, pól wielokrotnego wyboru,</w:t>
      </w:r>
      <w:r w:rsidR="00FB43BC">
        <w:rPr>
          <w:rFonts w:ascii="Calibri Light" w:hAnsi="Calibri Light" w:cs="Calibri Light"/>
          <w:color w:val="000000" w:themeColor="text1"/>
        </w:rPr>
        <w:t xml:space="preserve"> powiadomienia,</w:t>
      </w:r>
      <w:r w:rsidRPr="004C3C96">
        <w:rPr>
          <w:rFonts w:ascii="Calibri Light" w:hAnsi="Calibri Light" w:cs="Calibri Light"/>
          <w:color w:val="000000" w:themeColor="text1"/>
        </w:rPr>
        <w:t xml:space="preserve"> list rozwijanych, </w:t>
      </w:r>
      <w:r w:rsidR="00FE653A">
        <w:rPr>
          <w:rFonts w:ascii="Calibri Light" w:hAnsi="Calibri Light" w:cs="Calibri Light"/>
          <w:color w:val="000000" w:themeColor="text1"/>
        </w:rPr>
        <w:t xml:space="preserve">list wielopoziomowych, </w:t>
      </w:r>
      <w:r w:rsidRPr="004C3C96">
        <w:rPr>
          <w:rFonts w:ascii="Calibri Light" w:hAnsi="Calibri Light" w:cs="Calibri Light"/>
          <w:color w:val="000000" w:themeColor="text1"/>
        </w:rPr>
        <w:t>skali, dat, dat z godziną</w:t>
      </w:r>
      <w:r w:rsidR="009A4B57">
        <w:rPr>
          <w:rFonts w:ascii="Calibri Light" w:hAnsi="Calibri Light" w:cs="Calibri Light"/>
          <w:color w:val="000000" w:themeColor="text1"/>
        </w:rPr>
        <w:t xml:space="preserve">. </w:t>
      </w:r>
    </w:p>
    <w:p w14:paraId="0D03F8BE" w14:textId="472C6402" w:rsidR="009A4B57" w:rsidRDefault="009A4B57"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b/>
          <w:bCs/>
          <w:color w:val="000000" w:themeColor="text1"/>
        </w:rPr>
        <w:t>Oprogramowanie musi umożliwiać zaawansowaną edycję opisu pól formularza, w tym: formatowanie czcionki, zamieszczanie hiperłączy, obrazów, tabeli.</w:t>
      </w:r>
    </w:p>
    <w:p w14:paraId="444FF4EE" w14:textId="5BB15795" w:rsidR="00F90C15" w:rsidRPr="00AF25BA" w:rsidRDefault="009A4B57" w:rsidP="00510EB7">
      <w:pPr>
        <w:numPr>
          <w:ilvl w:val="0"/>
          <w:numId w:val="3"/>
        </w:numPr>
        <w:spacing w:line="276" w:lineRule="auto"/>
        <w:jc w:val="both"/>
        <w:rPr>
          <w:rFonts w:ascii="Calibri Light" w:hAnsi="Calibri Light" w:cs="Calibri Light"/>
          <w:color w:val="000000" w:themeColor="text1"/>
        </w:rPr>
      </w:pPr>
      <w:r w:rsidRPr="00AF25BA">
        <w:rPr>
          <w:rFonts w:ascii="Calibri Light" w:hAnsi="Calibri Light" w:cs="Calibri Light"/>
          <w:color w:val="000000" w:themeColor="text1"/>
        </w:rPr>
        <w:t>Oprogramowanie musi umożliwiać z poziomu formularza skonfigurowanie powiadomienia: podanie adresów e-mail oraz osób, do których ma zostać wysłane.  Formularzu musi umożliwiać podanie tematu oraz treści powiadomienia oraz ograniczenie listy wyboru osób.</w:t>
      </w:r>
    </w:p>
    <w:p w14:paraId="3A01618F" w14:textId="4685CC8A" w:rsidR="00F90C15" w:rsidRPr="004C3C96" w:rsidRDefault="59D154A1" w:rsidP="00510EB7">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musi umożliwiać wyświetlenie właściwego formularza w zależności od wersji językowej użytkowanej przez użytkownika.</w:t>
      </w:r>
    </w:p>
    <w:p w14:paraId="04796EDA" w14:textId="22E42B80" w:rsidR="00E94D6C" w:rsidRDefault="0531AA86" w:rsidP="00510EB7">
      <w:pPr>
        <w:numPr>
          <w:ilvl w:val="0"/>
          <w:numId w:val="3"/>
        </w:numPr>
        <w:spacing w:line="276" w:lineRule="auto"/>
        <w:jc w:val="both"/>
        <w:rPr>
          <w:rFonts w:ascii="Calibri Light" w:hAnsi="Calibri Light" w:cs="Calibri Light"/>
          <w:color w:val="000000" w:themeColor="text1"/>
        </w:rPr>
      </w:pPr>
      <w:r w:rsidRPr="004C3C96">
        <w:rPr>
          <w:rFonts w:ascii="Calibri Light" w:hAnsi="Calibri Light" w:cs="Calibri Light"/>
          <w:color w:val="000000" w:themeColor="text1"/>
        </w:rPr>
        <w:t>Oprogramowanie musi umożliwiać definiowanie własnych pozycji słownikowych pól formularzy w zakresie kategorii: Przyczyn</w:t>
      </w:r>
      <w:r w:rsidR="06D4E1DE" w:rsidRPr="004C3C96">
        <w:rPr>
          <w:rFonts w:ascii="Calibri Light" w:hAnsi="Calibri Light" w:cs="Calibri Light"/>
          <w:color w:val="000000" w:themeColor="text1"/>
        </w:rPr>
        <w:t>a</w:t>
      </w:r>
      <w:r w:rsidRPr="004C3C96">
        <w:rPr>
          <w:rFonts w:ascii="Calibri Light" w:hAnsi="Calibri Light" w:cs="Calibri Light"/>
          <w:color w:val="000000" w:themeColor="text1"/>
        </w:rPr>
        <w:t>, Poziom ryzyka, Pilnoś</w:t>
      </w:r>
      <w:r w:rsidR="08700F8B" w:rsidRPr="004C3C96">
        <w:rPr>
          <w:rFonts w:ascii="Calibri Light" w:hAnsi="Calibri Light" w:cs="Calibri Light"/>
          <w:color w:val="000000" w:themeColor="text1"/>
        </w:rPr>
        <w:t>ć</w:t>
      </w:r>
      <w:r w:rsidRPr="004C3C96">
        <w:rPr>
          <w:rFonts w:ascii="Calibri Light" w:hAnsi="Calibri Light" w:cs="Calibri Light"/>
          <w:color w:val="000000" w:themeColor="text1"/>
        </w:rPr>
        <w:t>, Wpływ, Kod zamknięcia.</w:t>
      </w:r>
    </w:p>
    <w:p w14:paraId="4AE48EC6" w14:textId="6A8F6132" w:rsidR="009B7465" w:rsidRPr="00361A8C" w:rsidRDefault="009B7465" w:rsidP="00510EB7">
      <w:pPr>
        <w:numPr>
          <w:ilvl w:val="0"/>
          <w:numId w:val="3"/>
        </w:numPr>
        <w:spacing w:line="276" w:lineRule="auto"/>
        <w:jc w:val="both"/>
        <w:rPr>
          <w:rFonts w:ascii="Calibri Light" w:hAnsi="Calibri Light" w:cs="Calibri Light"/>
        </w:rPr>
      </w:pPr>
      <w:r w:rsidRPr="00361A8C">
        <w:rPr>
          <w:rFonts w:ascii="Calibri Light" w:hAnsi="Calibri Light" w:cs="Calibri Light"/>
        </w:rPr>
        <w:t>Oprogramowanie musi umożliwiać użytkownikowi podgląd załączonych plików bez konieczności ich pobierania. Podgląd musi być dostępny bezpośrednio z poziomu formularza zgłoszenia.</w:t>
      </w:r>
    </w:p>
    <w:p w14:paraId="77D7FF6F" w14:textId="20F8FAEB" w:rsidR="00561116" w:rsidRPr="00361A8C" w:rsidRDefault="00561116" w:rsidP="00510EB7">
      <w:pPr>
        <w:numPr>
          <w:ilvl w:val="0"/>
          <w:numId w:val="3"/>
        </w:numPr>
        <w:spacing w:line="276" w:lineRule="auto"/>
        <w:jc w:val="both"/>
        <w:rPr>
          <w:rFonts w:ascii="Calibri Light" w:hAnsi="Calibri Light" w:cs="Calibri Light"/>
        </w:rPr>
      </w:pPr>
      <w:r w:rsidRPr="00361A8C">
        <w:rPr>
          <w:rFonts w:ascii="Calibri Light" w:hAnsi="Calibri Light" w:cs="Calibri Light"/>
        </w:rPr>
        <w:t xml:space="preserve">Oprogramowanie musi umożliwiać administratorowi definiowanie walidacji znaków dla pól tekstowych w formularzach zgłoszeń. Konfiguracja powinna umożliwiać określenie znaków dozwolonych, zakazanych oraz dodatkowych ograniczeń, takich jak: zakaz cyfr, zakaz liter, zakaz symboli, zakaz białych znaków, zakaz znaków interpunkcyjnych. </w:t>
      </w:r>
      <w:r w:rsidRPr="00361A8C">
        <w:rPr>
          <w:rFonts w:ascii="Calibri Light" w:hAnsi="Calibri Light" w:cs="Calibri Light"/>
        </w:rPr>
        <w:br/>
        <w:t>W przypadku niespełnienia walidacji użytkownik musi otrzymać odpowiedni komunikat.</w:t>
      </w:r>
    </w:p>
    <w:p w14:paraId="70820F69" w14:textId="77777777" w:rsidR="00AA6F99" w:rsidRDefault="00AA6F99" w:rsidP="00AA6F99">
      <w:pPr>
        <w:spacing w:line="276" w:lineRule="auto"/>
        <w:jc w:val="both"/>
        <w:rPr>
          <w:rFonts w:ascii="Calibri Light" w:hAnsi="Calibri Light" w:cs="Calibri Light"/>
          <w:color w:val="000000" w:themeColor="text1"/>
        </w:rPr>
      </w:pPr>
    </w:p>
    <w:p w14:paraId="730CD804" w14:textId="77777777" w:rsidR="00AA6F99" w:rsidRPr="005428ED" w:rsidRDefault="00AA6F99" w:rsidP="00AA6F99">
      <w:pPr>
        <w:pStyle w:val="Nagwek2"/>
        <w:spacing w:line="276" w:lineRule="auto"/>
      </w:pPr>
      <w:bookmarkStart w:id="58" w:name="_Toc224643415"/>
      <w:r w:rsidRPr="00273CBF">
        <w:t>Baza wiedzy</w:t>
      </w:r>
      <w:bookmarkEnd w:id="58"/>
    </w:p>
    <w:p w14:paraId="4EC7F4E2" w14:textId="77777777" w:rsidR="00AA6F99" w:rsidRPr="005428ED" w:rsidRDefault="00AA6F99" w:rsidP="00510EB7">
      <w:pPr>
        <w:numPr>
          <w:ilvl w:val="0"/>
          <w:numId w:val="3"/>
        </w:numPr>
        <w:spacing w:line="276" w:lineRule="auto"/>
        <w:jc w:val="both"/>
        <w:rPr>
          <w:rFonts w:ascii="Calibri Light" w:hAnsi="Calibri Light" w:cs="Calibri Light"/>
          <w:color w:val="000000" w:themeColor="text1"/>
        </w:rPr>
      </w:pPr>
      <w:r w:rsidRPr="08ADDF2D">
        <w:rPr>
          <w:rFonts w:ascii="Calibri Light" w:hAnsi="Calibri Light" w:cs="Calibri Light"/>
          <w:color w:val="000000" w:themeColor="text1"/>
        </w:rPr>
        <w:t>Oprogramowanie musi posiadać funkcjonalność tworzenia bazy artykułów wraz z możliwością przypisywania artykułów do sekcji i grup, załączania plików do pobrania oraz odnośników do stron internetowych.</w:t>
      </w:r>
    </w:p>
    <w:p w14:paraId="680A5D70" w14:textId="77777777" w:rsidR="00AA6F99" w:rsidRPr="005428ED" w:rsidRDefault="00AA6F99"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utworzenia uprawnień dla ról użytkowników do poszczególnych sekcji i grup artykułów bazy wiedzy.</w:t>
      </w:r>
    </w:p>
    <w:p w14:paraId="70AF7BA2" w14:textId="77777777" w:rsidR="00AA6F99" w:rsidRDefault="00AA6F99"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Oprogramowanie musi umożliwiać wyszukiwanie artykułów metodą </w:t>
      </w:r>
      <w:proofErr w:type="spellStart"/>
      <w:r w:rsidRPr="005428ED">
        <w:rPr>
          <w:rFonts w:ascii="Calibri Light" w:hAnsi="Calibri Light" w:cs="Calibri Light"/>
          <w:color w:val="000000" w:themeColor="text1"/>
        </w:rPr>
        <w:t>full-text-search</w:t>
      </w:r>
      <w:proofErr w:type="spellEnd"/>
      <w:r w:rsidRPr="005428ED">
        <w:rPr>
          <w:rFonts w:ascii="Calibri Light" w:hAnsi="Calibri Light" w:cs="Calibri Light"/>
          <w:color w:val="000000" w:themeColor="text1"/>
        </w:rPr>
        <w:t>.</w:t>
      </w:r>
    </w:p>
    <w:p w14:paraId="68C8CA3E" w14:textId="77777777" w:rsidR="0005669F" w:rsidRDefault="0005669F" w:rsidP="00013031">
      <w:pPr>
        <w:spacing w:line="276" w:lineRule="auto"/>
        <w:jc w:val="both"/>
        <w:rPr>
          <w:rFonts w:ascii="Calibri Light" w:hAnsi="Calibri Light" w:cs="Calibri Light"/>
          <w:color w:val="000000" w:themeColor="text1"/>
        </w:rPr>
      </w:pPr>
    </w:p>
    <w:p w14:paraId="7356789B" w14:textId="597070FC" w:rsidR="001958C2" w:rsidRDefault="001958C2" w:rsidP="001958C2">
      <w:pPr>
        <w:pStyle w:val="Nagwek2"/>
      </w:pPr>
      <w:bookmarkStart w:id="59" w:name="_Toc224643416"/>
      <w:r>
        <w:t>Zarządzanie dostępami i tożsamością</w:t>
      </w:r>
      <w:bookmarkEnd w:id="59"/>
    </w:p>
    <w:p w14:paraId="2D6DEFFD" w14:textId="77777777" w:rsidR="00CB5BED" w:rsidRPr="005428ED" w:rsidRDefault="00CB5BED"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umożliwiać rozszerzone opisywanie systemów informatycznych.</w:t>
      </w:r>
    </w:p>
    <w:p w14:paraId="6D9C757B" w14:textId="77777777" w:rsidR="00CB5BED" w:rsidRPr="003E0360" w:rsidRDefault="00CB5BED" w:rsidP="00510EB7">
      <w:pPr>
        <w:numPr>
          <w:ilvl w:val="0"/>
          <w:numId w:val="3"/>
        </w:numPr>
        <w:spacing w:line="276" w:lineRule="auto"/>
        <w:jc w:val="both"/>
        <w:rPr>
          <w:rFonts w:ascii="Calibri Light" w:hAnsi="Calibri Light" w:cs="Calibri Light"/>
          <w:color w:val="000000" w:themeColor="text1"/>
        </w:rPr>
      </w:pPr>
      <w:r w:rsidRPr="003E0360">
        <w:rPr>
          <w:rFonts w:ascii="Calibri Light" w:hAnsi="Calibri Light" w:cs="Calibri Light"/>
          <w:color w:val="000000" w:themeColor="text1"/>
        </w:rPr>
        <w:lastRenderedPageBreak/>
        <w:t>Oprogramowanie musi umożliwiać dodawanie oraz opisywanie modułów do systemów informatycznych, wraz z możliwością wskazania głównych i dodatkowych właścicieli biznesowych danego modułu. Oprogramowanie musi zapewniać wykorzystanie ich jako dynamicznych zmiennych w procesach wniosków o nadanie/odebranie dostępów do systemów informatycznych.</w:t>
      </w:r>
    </w:p>
    <w:p w14:paraId="2653CED8" w14:textId="77777777" w:rsidR="00CB5BED" w:rsidRPr="003E0360" w:rsidRDefault="00CB5BED"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zapisywanie każdej zmiany w zakresie modułów w cyklu życia danego modułu np.: zmiana parametrów modułu, zmiana wersji modułu, zmiana głównego/dodatkowego właściciela modułu.</w:t>
      </w:r>
    </w:p>
    <w:p w14:paraId="7833022B" w14:textId="77777777" w:rsidR="00CB5BED" w:rsidRDefault="00CB5BED" w:rsidP="00510EB7">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dodanie do systemów informatycznych zbiorów danych, wraz z możliwością wskazania lokalizacji tych zbiorów danych.</w:t>
      </w:r>
    </w:p>
    <w:p w14:paraId="57E71352" w14:textId="77777777" w:rsidR="00CB5BED" w:rsidRPr="003E0360" w:rsidRDefault="00CB5BED" w:rsidP="00510EB7">
      <w:pPr>
        <w:numPr>
          <w:ilvl w:val="0"/>
          <w:numId w:val="3"/>
        </w:numPr>
        <w:spacing w:line="276" w:lineRule="auto"/>
        <w:jc w:val="both"/>
        <w:rPr>
          <w:rFonts w:ascii="Calibri Light" w:hAnsi="Calibri Light" w:cs="Calibri Light"/>
          <w:color w:val="000000" w:themeColor="text1"/>
        </w:rPr>
      </w:pPr>
      <w:r w:rsidRPr="003E0360">
        <w:rPr>
          <w:rFonts w:ascii="Calibri Light" w:hAnsi="Calibri Light" w:cs="Calibri Light"/>
          <w:color w:val="000000" w:themeColor="text1"/>
        </w:rPr>
        <w:t>Oprogramowanie musi umożliwiać dodawanie oraz opisywanie ról do systemów informatycznych, wraz z możliwością wskazania głównych i dodatkowych właścicieli biznesowych danej roli.  Oprogramowanie musi zapewniać wykorzystanie ich jako dynamicznych zmiennych w procesach wniosków o nadanie/odebranie dostępów do systemów informatycznych.</w:t>
      </w:r>
    </w:p>
    <w:p w14:paraId="56DD199D" w14:textId="77777777" w:rsidR="00CB5BED" w:rsidRDefault="00CB5BED" w:rsidP="00510EB7">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 xml:space="preserve">Oprogramowanie musi </w:t>
      </w:r>
      <w:r>
        <w:rPr>
          <w:rFonts w:ascii="Calibri Light" w:hAnsi="Calibri Light" w:cs="Calibri Light"/>
          <w:color w:val="000000" w:themeColor="text1"/>
        </w:rPr>
        <w:t xml:space="preserve">także </w:t>
      </w:r>
      <w:r w:rsidRPr="2BA11E84">
        <w:rPr>
          <w:rFonts w:ascii="Calibri Light" w:hAnsi="Calibri Light" w:cs="Calibri Light"/>
          <w:color w:val="000000" w:themeColor="text1"/>
        </w:rPr>
        <w:t>umożliwiać</w:t>
      </w:r>
      <w:r>
        <w:rPr>
          <w:rFonts w:ascii="Calibri Light" w:hAnsi="Calibri Light" w:cs="Calibri Light"/>
          <w:color w:val="000000" w:themeColor="text1"/>
        </w:rPr>
        <w:t xml:space="preserve"> opisanie roli systemu informatycznego takimi parametrami jak: czy </w:t>
      </w:r>
      <w:r w:rsidRPr="00D94DF1">
        <w:rPr>
          <w:rFonts w:ascii="Calibri Light" w:hAnsi="Calibri Light" w:cs="Calibri Light"/>
          <w:color w:val="000000" w:themeColor="text1"/>
        </w:rPr>
        <w:t xml:space="preserve">rola przetwarza dane osobowe, czy rola posiada uprawnienia administracyjne, </w:t>
      </w:r>
      <w:r>
        <w:rPr>
          <w:rFonts w:ascii="Calibri Light" w:hAnsi="Calibri Light" w:cs="Calibri Light"/>
          <w:color w:val="000000" w:themeColor="text1"/>
        </w:rPr>
        <w:t xml:space="preserve">czy rola wymaga posiadania licencji dostępowych, </w:t>
      </w:r>
      <w:r w:rsidRPr="00D94DF1">
        <w:rPr>
          <w:rFonts w:ascii="Calibri Light" w:hAnsi="Calibri Light" w:cs="Calibri Light"/>
          <w:color w:val="000000" w:themeColor="text1"/>
        </w:rPr>
        <w:t xml:space="preserve">wskazanie roli nadrzędnej, wskazanie ról, które nie mogą się łączyć z daną rolą (wykluczenia), wskazanie uprawień wraz z opisem do jakich modułów dane uprawienie musi mieć dostęp, </w:t>
      </w:r>
      <w:r>
        <w:rPr>
          <w:rFonts w:ascii="Calibri Light" w:hAnsi="Calibri Light" w:cs="Calibri Light"/>
          <w:color w:val="000000" w:themeColor="text1"/>
        </w:rPr>
        <w:t xml:space="preserve">dodatkowo </w:t>
      </w:r>
      <w:r w:rsidRPr="00D94DF1">
        <w:rPr>
          <w:rFonts w:ascii="Calibri Light" w:hAnsi="Calibri Light" w:cs="Calibri Light"/>
          <w:color w:val="000000" w:themeColor="text1"/>
        </w:rPr>
        <w:t xml:space="preserve">dla systemów SAP system musi także umożliwiać rejestrowanie kodów transakcji w systemie informatycznym. </w:t>
      </w:r>
    </w:p>
    <w:p w14:paraId="7B2C7A4B" w14:textId="77777777" w:rsidR="00CB5BED" w:rsidRPr="003E0360" w:rsidRDefault="00CB5BED"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zapisywanie każdej zmiany w zakresie roli w cyklu życia danej roli np.: zmiana parametrów roli, zmiana głównego/dodatkowego właściciela roli itp.</w:t>
      </w:r>
    </w:p>
    <w:p w14:paraId="745C7C6A" w14:textId="77777777" w:rsidR="00CB5BED" w:rsidRDefault="00CB5BED" w:rsidP="00510EB7">
      <w:pPr>
        <w:numPr>
          <w:ilvl w:val="0"/>
          <w:numId w:val="3"/>
        </w:numPr>
        <w:spacing w:line="276" w:lineRule="auto"/>
        <w:jc w:val="both"/>
        <w:rPr>
          <w:rFonts w:ascii="Calibri Light" w:hAnsi="Calibri Light" w:cs="Calibri Light"/>
          <w:color w:val="000000" w:themeColor="text1"/>
        </w:rPr>
      </w:pPr>
      <w:r w:rsidRPr="11F97AEF">
        <w:rPr>
          <w:rFonts w:ascii="Calibri Light" w:hAnsi="Calibri Light" w:cs="Calibri Light"/>
          <w:color w:val="000000" w:themeColor="text1"/>
        </w:rPr>
        <w:t>Oprogramowanie musi umożliwiać tworzenie kont w systemach informatycznych, wraz ze wskazaniem loginu; typu konta; daty aktywności od; daty aktywności do; statusu.</w:t>
      </w:r>
    </w:p>
    <w:p w14:paraId="1B1DE160" w14:textId="77777777" w:rsidR="00CB5BED" w:rsidRPr="005428ED" w:rsidRDefault="00CB5BED" w:rsidP="00510EB7">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Oprogramowaniem musi umożliwiać do każdego konta w systemie informatycznym podłączenia wielu ról, ze wskazaniem daty “od... do...” aktywności nadanej roli.</w:t>
      </w:r>
    </w:p>
    <w:p w14:paraId="645BE4E2" w14:textId="77777777" w:rsidR="00CB5BED" w:rsidRPr="005428ED" w:rsidRDefault="00CB5BED" w:rsidP="00510EB7">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umożliwiać wskazanie jakiego produktu handlowego typu licencja, wymaga dane konto do systemu informatycznego.</w:t>
      </w:r>
    </w:p>
    <w:p w14:paraId="3468971B" w14:textId="77777777" w:rsidR="00CB5BED" w:rsidRDefault="00CB5BED" w:rsidP="00510EB7">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automatycznie tworzyć powiązania pomiędzy kontami w systemach informatycznych a osobami zaewidencjonowanymi w bazie CMDB.</w:t>
      </w:r>
    </w:p>
    <w:p w14:paraId="2B79BAF4" w14:textId="77777777" w:rsidR="00CB5BED" w:rsidRPr="003E0360" w:rsidRDefault="00CB5BED"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Oprogramowanie musi umożliwiać zapisywanie każdej zmiany w zakresie kont w cyklu życia danego konta np.: zmiana parametrów konta, przypisanie roli do konta (nadanie dostępu), odłączenie roli od konta (odebranie dostępu).</w:t>
      </w:r>
    </w:p>
    <w:p w14:paraId="7805FBCD" w14:textId="77777777" w:rsidR="00CB5BED" w:rsidRPr="005428ED" w:rsidRDefault="00CB5BED" w:rsidP="00510EB7">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prezentować w jakich usługach zależnych oraz procesach, dany system informatyczny bierze udział.</w:t>
      </w:r>
    </w:p>
    <w:p w14:paraId="1899ED86" w14:textId="77777777" w:rsidR="00CB5BED" w:rsidRPr="005428ED" w:rsidRDefault="00CB5BED" w:rsidP="00510EB7">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t>Oprogramowanie musi zapisywać każdą zmianę w systemach informatycznych w cyklu życia</w:t>
      </w:r>
      <w:r>
        <w:rPr>
          <w:rFonts w:ascii="Calibri Light" w:hAnsi="Calibri Light" w:cs="Calibri Light"/>
          <w:color w:val="000000" w:themeColor="text1"/>
        </w:rPr>
        <w:t xml:space="preserve"> np.: numer instalacji, typ środowiska, wersja środowiska, identyfikator środowiska, rodzaj systemu operacyjnego, wersja systemu operacyjnego itp.</w:t>
      </w:r>
    </w:p>
    <w:p w14:paraId="6439DF81" w14:textId="77777777" w:rsidR="00CB5BED" w:rsidRPr="005428ED" w:rsidRDefault="00CB5BED" w:rsidP="00510EB7">
      <w:pPr>
        <w:numPr>
          <w:ilvl w:val="0"/>
          <w:numId w:val="3"/>
        </w:numPr>
        <w:spacing w:line="276" w:lineRule="auto"/>
        <w:jc w:val="both"/>
        <w:rPr>
          <w:rFonts w:ascii="Calibri Light" w:hAnsi="Calibri Light" w:cs="Calibri Light"/>
          <w:color w:val="000000" w:themeColor="text1"/>
        </w:rPr>
      </w:pPr>
      <w:r w:rsidRPr="2BA11E84">
        <w:rPr>
          <w:rFonts w:ascii="Calibri Light" w:hAnsi="Calibri Light" w:cs="Calibri Light"/>
          <w:color w:val="000000" w:themeColor="text1"/>
        </w:rPr>
        <w:lastRenderedPageBreak/>
        <w:t>Oprogramowanie musi powiadamiać wskazane osoby o zbliżających się terminach wygaśnięcia kont w systemach informatycznych.</w:t>
      </w:r>
    </w:p>
    <w:p w14:paraId="3BB19A8B" w14:textId="77777777" w:rsidR="00E62624" w:rsidRDefault="00CB5BED" w:rsidP="00510EB7">
      <w:pPr>
        <w:numPr>
          <w:ilvl w:val="0"/>
          <w:numId w:val="3"/>
        </w:numPr>
        <w:spacing w:line="276" w:lineRule="auto"/>
        <w:jc w:val="both"/>
        <w:rPr>
          <w:rFonts w:ascii="Calibri Light" w:hAnsi="Calibri Light" w:cs="Calibri Light"/>
          <w:color w:val="000000" w:themeColor="text1"/>
        </w:rPr>
      </w:pPr>
      <w:r w:rsidRPr="3DDA2C3B">
        <w:rPr>
          <w:rFonts w:ascii="Calibri Light" w:hAnsi="Calibri Light" w:cs="Calibri Light"/>
          <w:color w:val="000000" w:themeColor="text1"/>
        </w:rPr>
        <w:t>Oprogramowanie musi powiadamiać wskazane osoby o zbliżających się terminach wygaśnięcia ról w systemach informatycznych.</w:t>
      </w:r>
    </w:p>
    <w:p w14:paraId="212A90C8" w14:textId="27828F67" w:rsidR="00FB2FB4" w:rsidRDefault="00FB2FB4" w:rsidP="00510EB7">
      <w:pPr>
        <w:numPr>
          <w:ilvl w:val="0"/>
          <w:numId w:val="3"/>
        </w:numPr>
        <w:spacing w:line="276" w:lineRule="auto"/>
        <w:jc w:val="both"/>
        <w:rPr>
          <w:rFonts w:ascii="Calibri Light" w:hAnsi="Calibri Light" w:cs="Calibri Light"/>
          <w:color w:val="000000" w:themeColor="text1"/>
        </w:rPr>
      </w:pPr>
      <w:r w:rsidRPr="00E62624">
        <w:rPr>
          <w:rFonts w:ascii="Calibri Light" w:hAnsi="Calibri Light" w:cs="Calibri Light"/>
          <w:color w:val="000000" w:themeColor="text1"/>
        </w:rPr>
        <w:t xml:space="preserve">Oprogramowanie musi </w:t>
      </w:r>
      <w:r w:rsidR="001F775E" w:rsidRPr="00E62624">
        <w:rPr>
          <w:rFonts w:ascii="Calibri Light" w:hAnsi="Calibri Light" w:cs="Calibri Light"/>
          <w:color w:val="000000" w:themeColor="text1"/>
        </w:rPr>
        <w:t xml:space="preserve">umożliwiać automatyczne generowanie wniosków </w:t>
      </w:r>
      <w:r w:rsidR="00D3164E" w:rsidRPr="00E62624">
        <w:rPr>
          <w:rFonts w:ascii="Calibri Light" w:hAnsi="Calibri Light" w:cs="Calibri Light"/>
          <w:color w:val="000000" w:themeColor="text1"/>
        </w:rPr>
        <w:t xml:space="preserve">na podstawie </w:t>
      </w:r>
      <w:r w:rsidR="006C7E74" w:rsidRPr="00E62624">
        <w:rPr>
          <w:rFonts w:ascii="Calibri Light" w:hAnsi="Calibri Light" w:cs="Calibri Light"/>
          <w:color w:val="000000" w:themeColor="text1"/>
        </w:rPr>
        <w:t>dostępów</w:t>
      </w:r>
      <w:r w:rsidR="00AE4A3C" w:rsidRPr="00E62624">
        <w:rPr>
          <w:rFonts w:ascii="Calibri Light" w:hAnsi="Calibri Light" w:cs="Calibri Light"/>
          <w:color w:val="000000" w:themeColor="text1"/>
        </w:rPr>
        <w:t>, których dotyczy proces</w:t>
      </w:r>
      <w:r w:rsidR="00E62624">
        <w:rPr>
          <w:rFonts w:ascii="Calibri Light" w:hAnsi="Calibri Light" w:cs="Calibri Light"/>
          <w:color w:val="000000" w:themeColor="text1"/>
        </w:rPr>
        <w:t>.</w:t>
      </w:r>
    </w:p>
    <w:p w14:paraId="6E80BF74" w14:textId="77777777" w:rsidR="00E62624" w:rsidRDefault="00E62624" w:rsidP="00510EB7">
      <w:pPr>
        <w:numPr>
          <w:ilvl w:val="0"/>
          <w:numId w:val="3"/>
        </w:numPr>
        <w:spacing w:line="276" w:lineRule="auto"/>
        <w:jc w:val="both"/>
        <w:rPr>
          <w:rFonts w:ascii="Calibri Light" w:hAnsi="Calibri Light" w:cs="Calibri Light"/>
          <w:color w:val="000000" w:themeColor="text1"/>
        </w:rPr>
      </w:pPr>
      <w:r w:rsidRPr="00B02E5A">
        <w:rPr>
          <w:rFonts w:ascii="Calibri Light" w:hAnsi="Calibri Light" w:cs="Calibri Light"/>
          <w:color w:val="000000" w:themeColor="text1"/>
        </w:rPr>
        <w:t>Oprogramowanie musi umożliwiać ustawienie wartości wskazanego pola w obiekcie typu Osoba, bazując na danych z wniosku</w:t>
      </w:r>
    </w:p>
    <w:p w14:paraId="45367BD7" w14:textId="77777777" w:rsidR="00E62624" w:rsidRPr="002C7C7F" w:rsidRDefault="00E62624" w:rsidP="00510EB7">
      <w:pPr>
        <w:numPr>
          <w:ilvl w:val="0"/>
          <w:numId w:val="3"/>
        </w:numPr>
        <w:spacing w:line="276" w:lineRule="auto"/>
        <w:jc w:val="both"/>
        <w:rPr>
          <w:rFonts w:ascii="Calibri Light" w:hAnsi="Calibri Light" w:cs="Calibri Light"/>
          <w:color w:val="000000" w:themeColor="text1"/>
        </w:rPr>
      </w:pPr>
      <w:r w:rsidRPr="001E0CFD">
        <w:rPr>
          <w:rFonts w:ascii="Calibri Light" w:hAnsi="Calibri Light" w:cs="Calibri Light"/>
          <w:color w:val="000000" w:themeColor="text1"/>
        </w:rPr>
        <w:t xml:space="preserve">Oprogramowanie musi posiadać </w:t>
      </w:r>
      <w:r w:rsidRPr="005867FE">
        <w:rPr>
          <w:rFonts w:ascii="Calibri Light" w:hAnsi="Calibri Light" w:cs="Calibri Light"/>
          <w:color w:val="000000" w:themeColor="text1"/>
        </w:rPr>
        <w:t>mechanizm automatycznego tworzenia</w:t>
      </w:r>
      <w:r w:rsidRPr="001E0CFD">
        <w:rPr>
          <w:rFonts w:ascii="Calibri Light" w:hAnsi="Calibri Light" w:cs="Calibri Light"/>
          <w:color w:val="000000" w:themeColor="text1"/>
        </w:rPr>
        <w:t xml:space="preserve"> powiązań </w:t>
      </w:r>
      <w:r w:rsidRPr="005867FE">
        <w:rPr>
          <w:rFonts w:ascii="Calibri Light" w:hAnsi="Calibri Light" w:cs="Calibri Light"/>
          <w:color w:val="000000" w:themeColor="text1"/>
        </w:rPr>
        <w:t>(relacji) pomiędzy</w:t>
      </w:r>
      <w:r w:rsidRPr="001E0CFD">
        <w:rPr>
          <w:rFonts w:ascii="Calibri Light" w:hAnsi="Calibri Light" w:cs="Calibri Light"/>
          <w:color w:val="000000" w:themeColor="text1"/>
        </w:rPr>
        <w:t xml:space="preserve"> użytkownikami a systemem informatycznym, bazując na </w:t>
      </w:r>
      <w:r w:rsidRPr="005867FE">
        <w:rPr>
          <w:rFonts w:ascii="Calibri Light" w:hAnsi="Calibri Light" w:cs="Calibri Light"/>
          <w:color w:val="000000" w:themeColor="text1"/>
        </w:rPr>
        <w:t>danych wskazanych we</w:t>
      </w:r>
      <w:r w:rsidRPr="001E0CFD">
        <w:rPr>
          <w:rFonts w:ascii="Calibri Light" w:hAnsi="Calibri Light" w:cs="Calibri Light"/>
          <w:color w:val="000000" w:themeColor="text1"/>
        </w:rPr>
        <w:t xml:space="preserve"> wniosku.</w:t>
      </w:r>
    </w:p>
    <w:p w14:paraId="5639CD9B" w14:textId="77777777" w:rsidR="00E62624" w:rsidRPr="002C7C7F" w:rsidRDefault="00E62624" w:rsidP="00510EB7">
      <w:pPr>
        <w:numPr>
          <w:ilvl w:val="0"/>
          <w:numId w:val="3"/>
        </w:numPr>
        <w:spacing w:line="276" w:lineRule="auto"/>
        <w:jc w:val="both"/>
        <w:rPr>
          <w:rFonts w:ascii="Calibri Light" w:hAnsi="Calibri Light" w:cs="Calibri Light"/>
          <w:color w:val="000000" w:themeColor="text1"/>
        </w:rPr>
      </w:pPr>
      <w:r w:rsidRPr="001E0CFD">
        <w:rPr>
          <w:rFonts w:ascii="Calibri Light" w:hAnsi="Calibri Light" w:cs="Calibri Light"/>
          <w:color w:val="000000" w:themeColor="text1"/>
        </w:rPr>
        <w:t xml:space="preserve">Oprogramowanie musi </w:t>
      </w:r>
      <w:r w:rsidRPr="005867FE">
        <w:rPr>
          <w:rFonts w:ascii="Calibri Light" w:hAnsi="Calibri Light" w:cs="Calibri Light"/>
          <w:color w:val="000000" w:themeColor="text1"/>
        </w:rPr>
        <w:t>umożliwiać automatyczne tworzenie</w:t>
      </w:r>
      <w:r w:rsidRPr="001E0CFD">
        <w:rPr>
          <w:rFonts w:ascii="Calibri Light" w:hAnsi="Calibri Light" w:cs="Calibri Light"/>
          <w:color w:val="000000" w:themeColor="text1"/>
        </w:rPr>
        <w:t xml:space="preserve"> konta z odpowiednim zestawem ról w określonych systemach informatycznych dla wskazanych </w:t>
      </w:r>
      <w:r w:rsidRPr="005867FE">
        <w:rPr>
          <w:rFonts w:ascii="Calibri Light" w:hAnsi="Calibri Light" w:cs="Calibri Light"/>
          <w:color w:val="000000" w:themeColor="text1"/>
        </w:rPr>
        <w:t xml:space="preserve">we wniosku </w:t>
      </w:r>
      <w:r w:rsidRPr="001E0CFD">
        <w:rPr>
          <w:rFonts w:ascii="Calibri Light" w:hAnsi="Calibri Light" w:cs="Calibri Light"/>
          <w:color w:val="000000" w:themeColor="text1"/>
        </w:rPr>
        <w:t>użytkowników.</w:t>
      </w:r>
    </w:p>
    <w:p w14:paraId="02919FBC" w14:textId="77777777" w:rsidR="00E62624" w:rsidRPr="005867FE" w:rsidRDefault="00E62624" w:rsidP="00510EB7">
      <w:pPr>
        <w:numPr>
          <w:ilvl w:val="0"/>
          <w:numId w:val="3"/>
        </w:numPr>
        <w:spacing w:line="276" w:lineRule="auto"/>
        <w:jc w:val="both"/>
        <w:rPr>
          <w:rFonts w:ascii="Calibri Light" w:hAnsi="Calibri Light" w:cs="Calibri Light"/>
          <w:color w:val="000000" w:themeColor="text1"/>
        </w:rPr>
      </w:pPr>
      <w:r w:rsidRPr="005867FE">
        <w:rPr>
          <w:rFonts w:ascii="Calibri Light" w:hAnsi="Calibri Light" w:cs="Calibri Light"/>
          <w:color w:val="000000" w:themeColor="text1"/>
        </w:rPr>
        <w:t>Oprogramowanie musi posiadać mechanizm automatycznego rozłączenia powiązań (relacji) pomiędzy użytkownikami a systemem informatycznym, bazując na danych wskazanych we wniosku.</w:t>
      </w:r>
    </w:p>
    <w:p w14:paraId="27A99C68" w14:textId="77777777" w:rsidR="00E62624" w:rsidRPr="002C7C7F" w:rsidRDefault="00E62624" w:rsidP="00510EB7">
      <w:pPr>
        <w:numPr>
          <w:ilvl w:val="0"/>
          <w:numId w:val="3"/>
        </w:numPr>
        <w:spacing w:line="276" w:lineRule="auto"/>
        <w:jc w:val="both"/>
        <w:rPr>
          <w:rFonts w:ascii="Calibri Light" w:hAnsi="Calibri Light" w:cs="Calibri Light"/>
          <w:color w:val="000000" w:themeColor="text1"/>
        </w:rPr>
      </w:pPr>
      <w:r w:rsidRPr="001E0CFD">
        <w:rPr>
          <w:rFonts w:ascii="Calibri Light" w:hAnsi="Calibri Light" w:cs="Calibri Light"/>
          <w:color w:val="000000" w:themeColor="text1"/>
        </w:rPr>
        <w:t xml:space="preserve">Oprogramowanie musi </w:t>
      </w:r>
      <w:r w:rsidRPr="005867FE">
        <w:rPr>
          <w:rFonts w:ascii="Calibri Light" w:hAnsi="Calibri Light" w:cs="Calibri Light"/>
          <w:color w:val="000000" w:themeColor="text1"/>
        </w:rPr>
        <w:t>umożliwiać automatyczne dezaktywowanie</w:t>
      </w:r>
      <w:r w:rsidRPr="001E0CFD">
        <w:rPr>
          <w:rFonts w:ascii="Calibri Light" w:hAnsi="Calibri Light" w:cs="Calibri Light"/>
          <w:color w:val="000000" w:themeColor="text1"/>
        </w:rPr>
        <w:t xml:space="preserve"> konta w określonych systemach informatycznych dla wskazanych </w:t>
      </w:r>
      <w:r w:rsidRPr="005867FE">
        <w:rPr>
          <w:rFonts w:ascii="Calibri Light" w:hAnsi="Calibri Light" w:cs="Calibri Light"/>
          <w:color w:val="000000" w:themeColor="text1"/>
        </w:rPr>
        <w:t xml:space="preserve">we wniosku </w:t>
      </w:r>
      <w:r w:rsidRPr="001E0CFD">
        <w:rPr>
          <w:rFonts w:ascii="Calibri Light" w:hAnsi="Calibri Light" w:cs="Calibri Light"/>
          <w:color w:val="000000" w:themeColor="text1"/>
        </w:rPr>
        <w:t>użytkowników, przy czym konta nie mogą zostać usunięte.</w:t>
      </w:r>
    </w:p>
    <w:p w14:paraId="30E20299" w14:textId="77777777" w:rsidR="00E62624" w:rsidRPr="002C7C7F" w:rsidRDefault="00E62624" w:rsidP="00510EB7">
      <w:pPr>
        <w:numPr>
          <w:ilvl w:val="0"/>
          <w:numId w:val="3"/>
        </w:numPr>
        <w:spacing w:line="276" w:lineRule="auto"/>
        <w:jc w:val="both"/>
        <w:rPr>
          <w:rFonts w:ascii="Calibri Light" w:hAnsi="Calibri Light" w:cs="Calibri Light"/>
          <w:color w:val="000000" w:themeColor="text1"/>
        </w:rPr>
      </w:pPr>
      <w:r w:rsidRPr="001E0CFD">
        <w:rPr>
          <w:rFonts w:ascii="Calibri Light" w:hAnsi="Calibri Light" w:cs="Calibri Light"/>
          <w:color w:val="000000" w:themeColor="text1"/>
        </w:rPr>
        <w:t>Oprogramowanie musi zapisywać wszystkie zdarzenia dotyczące nadania i/lub edycji dostępu osoby do systemu informatycznego w cyklu życia osoby, konta oraz systemu informatycznego.</w:t>
      </w:r>
    </w:p>
    <w:p w14:paraId="3FC4731C" w14:textId="23CFA51C" w:rsidR="00E62624" w:rsidRPr="00067640" w:rsidRDefault="00E62624" w:rsidP="00510EB7">
      <w:pPr>
        <w:numPr>
          <w:ilvl w:val="0"/>
          <w:numId w:val="3"/>
        </w:numPr>
        <w:spacing w:line="276" w:lineRule="auto"/>
        <w:jc w:val="both"/>
        <w:rPr>
          <w:rFonts w:ascii="Calibri Light" w:hAnsi="Calibri Light" w:cs="Calibri Light"/>
          <w:color w:val="000000" w:themeColor="text1"/>
        </w:rPr>
      </w:pPr>
      <w:r w:rsidRPr="001E0CFD">
        <w:rPr>
          <w:rFonts w:ascii="Calibri Light" w:hAnsi="Calibri Light" w:cs="Calibri Light"/>
          <w:color w:val="000000" w:themeColor="text1"/>
        </w:rPr>
        <w:t>Oprogramowanie musi zapisywać wszystkie zdarzenia dotyczące odebrania dostępu osoby do systemu informatycznego w cyklu życia osoby, konta oraz systemu informatycznego.</w:t>
      </w:r>
    </w:p>
    <w:p w14:paraId="434B1564" w14:textId="77777777" w:rsidR="001958C2" w:rsidRDefault="001958C2" w:rsidP="00013031">
      <w:pPr>
        <w:spacing w:line="276" w:lineRule="auto"/>
        <w:jc w:val="both"/>
        <w:rPr>
          <w:rFonts w:ascii="Calibri Light" w:hAnsi="Calibri Light" w:cs="Calibri Light"/>
          <w:color w:val="000000" w:themeColor="text1"/>
        </w:rPr>
      </w:pPr>
    </w:p>
    <w:p w14:paraId="4ED07A95" w14:textId="00ED8455" w:rsidR="00D8140D" w:rsidRDefault="00D8140D" w:rsidP="00D8140D">
      <w:pPr>
        <w:pStyle w:val="Nagwek2"/>
      </w:pPr>
      <w:bookmarkStart w:id="60" w:name="_Toc224643417"/>
      <w:r w:rsidRPr="00D8140D">
        <w:t xml:space="preserve">E-mail to </w:t>
      </w:r>
      <w:proofErr w:type="spellStart"/>
      <w:r w:rsidRPr="00D8140D">
        <w:t>ticket</w:t>
      </w:r>
      <w:bookmarkEnd w:id="60"/>
      <w:proofErr w:type="spellEnd"/>
    </w:p>
    <w:p w14:paraId="1A6AAA15" w14:textId="6100E6CA" w:rsidR="003F3338" w:rsidRDefault="004D75E2" w:rsidP="00510EB7">
      <w:pPr>
        <w:numPr>
          <w:ilvl w:val="0"/>
          <w:numId w:val="3"/>
        </w:numPr>
        <w:spacing w:line="276" w:lineRule="auto"/>
        <w:jc w:val="both"/>
        <w:rPr>
          <w:rFonts w:ascii="Calibri Light" w:hAnsi="Calibri Light" w:cs="Calibri Light"/>
          <w:color w:val="000000" w:themeColor="text1"/>
        </w:rPr>
      </w:pPr>
      <w:r w:rsidRPr="00AF25BA">
        <w:rPr>
          <w:rFonts w:ascii="Calibri Light" w:hAnsi="Calibri Light" w:cs="Calibri Light"/>
          <w:color w:val="000000" w:themeColor="text1"/>
        </w:rPr>
        <w:t>Oprogramowanie w ramach procesu obsługi zgłoszenia musi umożliwiać utworzenie zgłoszenia poprzez wysłanie wiadomości e-mail. Jeżeli wiadomość zawiera załączniki, muszą one zostać dodane do zgłoszenia.</w:t>
      </w:r>
    </w:p>
    <w:p w14:paraId="2C88F024" w14:textId="02A740BD" w:rsidR="00CA4FE5" w:rsidRDefault="00CA4FE5"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Oprogramowanie musi zapewniać możliwość utworzenia zgłoszenia z wiadomości email przesłanej </w:t>
      </w:r>
      <w:r w:rsidR="006170DB">
        <w:rPr>
          <w:rFonts w:ascii="Calibri Light" w:hAnsi="Calibri Light" w:cs="Calibri Light"/>
          <w:color w:val="000000" w:themeColor="text1"/>
        </w:rPr>
        <w:t>z konta pocztowego należącego do pracownika organizacji.</w:t>
      </w:r>
    </w:p>
    <w:p w14:paraId="26116CD4" w14:textId="07F9E176" w:rsidR="006170DB" w:rsidRPr="00AF25BA" w:rsidRDefault="006170DB" w:rsidP="00510EB7">
      <w:pPr>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Oprogramowanie musi zapewniać możliwość utworzenia zgłoszenia z wiadomości email przesłanej z konta pocztowego </w:t>
      </w:r>
      <w:r w:rsidR="00E35650">
        <w:rPr>
          <w:rFonts w:ascii="Calibri Light" w:hAnsi="Calibri Light" w:cs="Calibri Light"/>
          <w:color w:val="000000" w:themeColor="text1"/>
        </w:rPr>
        <w:t>nienależącego do domeny pocztowej organizacji</w:t>
      </w:r>
      <w:r>
        <w:rPr>
          <w:rFonts w:ascii="Calibri Light" w:hAnsi="Calibri Light" w:cs="Calibri Light"/>
          <w:color w:val="000000" w:themeColor="text1"/>
        </w:rPr>
        <w:t>.</w:t>
      </w:r>
    </w:p>
    <w:p w14:paraId="20CBB560"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tworzenia wielu skrzynek pocztowych służących do odbioru wiadomości email, w celu automatycznego tworzenia zadań.</w:t>
      </w:r>
    </w:p>
    <w:p w14:paraId="41F9E1FE"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Funkcja automatycznego tworzenia zadań z email musi umożliwiać zaawansowaną konfigurację reguł odbioru wiadomości email, opartą o logikę warunków oraz akcji, zapewniającą spełnienie następujących przypadków użycia:</w:t>
      </w:r>
    </w:p>
    <w:p w14:paraId="2A5F9701"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lastRenderedPageBreak/>
        <w:t>Utwórz zadanie, jeżeli zgłaszający jest z organizacji X.</w:t>
      </w:r>
    </w:p>
    <w:p w14:paraId="3030D103"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Utwórz zadanie, jeżeli treść lub temat wiadomość zawiera „TEKST”.</w:t>
      </w:r>
    </w:p>
    <w:p w14:paraId="5BCF3D26"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Dodaj komentarz do już istniejącego zadania.</w:t>
      </w:r>
    </w:p>
    <w:p w14:paraId="3869CB93"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Dodaj notatkę do już istniejącego zadania.</w:t>
      </w:r>
    </w:p>
    <w:p w14:paraId="4DB3880A"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Oprogramowanie musi posiadać możliwość tworzenia wielu skrzynek pocztowych służących do odbioru wiadomości email, w celu automatycznego tworzenia zgłoszeń.</w:t>
      </w:r>
    </w:p>
    <w:p w14:paraId="7B76C5F7"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Funkcja automatycznego tworzenia zgłoszeń z email musi umożliwiać zaawansowaną konfigurację reguł odbioru wiadomości email, opartą o logikę warunków oraz akcji, zapewniającą spełnienie następujących przypadków użycia:</w:t>
      </w:r>
    </w:p>
    <w:p w14:paraId="169588DF"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Utwórz zgłoszenie, jeżeli zgłaszający jest z organizacji X.</w:t>
      </w:r>
    </w:p>
    <w:p w14:paraId="01B09B52"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Utwórz zgłoszenie, jeżeli treść lub temat wiadomość zawiera „TEKST”.</w:t>
      </w:r>
    </w:p>
    <w:p w14:paraId="6F435720"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Dodaj komentarz do już istniejącego zgłoszenia.</w:t>
      </w:r>
    </w:p>
    <w:p w14:paraId="05726BA1"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Dodaj notatkę do już istniejącego zgłoszenia.</w:t>
      </w:r>
    </w:p>
    <w:p w14:paraId="1197B36B" w14:textId="77777777" w:rsidR="00D160F5" w:rsidRPr="005428ED" w:rsidRDefault="00D160F5"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Dodaj osoby z listy DW wiadomości email do listy obserwujących zgłoszenie.</w:t>
      </w:r>
    </w:p>
    <w:p w14:paraId="7630BDBA" w14:textId="76AA8425" w:rsidR="00FE3CA8" w:rsidRPr="00FE3CA8" w:rsidRDefault="00D160F5" w:rsidP="00FE3CA8">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Funkcja automatycznego tworzenia zgłoszeń z email musi umożliwiać skonfigurowanie adresów email, w celu przekazywania powiadomień o odrzuceniu wiadomości.</w:t>
      </w:r>
    </w:p>
    <w:p w14:paraId="6CFC1B50" w14:textId="77777777" w:rsidR="00DA1D3A" w:rsidRPr="0022036E" w:rsidRDefault="00DA1D3A" w:rsidP="0022036E">
      <w:pPr>
        <w:spacing w:line="276" w:lineRule="auto"/>
        <w:jc w:val="both"/>
        <w:rPr>
          <w:rFonts w:ascii="Calibri Light" w:hAnsi="Calibri Light" w:cs="Calibri Light"/>
          <w:color w:val="000000" w:themeColor="text1"/>
        </w:rPr>
      </w:pPr>
      <w:r w:rsidRPr="0022036E">
        <w:rPr>
          <w:rFonts w:ascii="Calibri Light" w:hAnsi="Calibri Light" w:cs="Calibri Light"/>
          <w:color w:val="000000" w:themeColor="text1"/>
        </w:rPr>
        <w:br w:type="page"/>
      </w:r>
    </w:p>
    <w:p w14:paraId="78812B5F" w14:textId="797DDFB5" w:rsidR="008B3AD0" w:rsidRPr="005428ED" w:rsidRDefault="008B3AD0" w:rsidP="008B3AD0">
      <w:pPr>
        <w:pStyle w:val="Nagwek1"/>
        <w:spacing w:line="276" w:lineRule="auto"/>
        <w:rPr>
          <w:rFonts w:ascii="Calibri Light" w:hAnsi="Calibri Light" w:cs="Calibri Light"/>
          <w:noProof w:val="0"/>
        </w:rPr>
      </w:pPr>
      <w:bookmarkStart w:id="61" w:name="_Toc224643418"/>
      <w:r w:rsidRPr="7041402E">
        <w:rPr>
          <w:rFonts w:ascii="Calibri Light" w:hAnsi="Calibri Light" w:cs="Calibri Light"/>
          <w:noProof w:val="0"/>
        </w:rPr>
        <w:lastRenderedPageBreak/>
        <w:t>Wymagania związane z usługą serwisową</w:t>
      </w:r>
      <w:bookmarkEnd w:id="61"/>
    </w:p>
    <w:p w14:paraId="0E69E29C" w14:textId="77777777"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W ramach umowy serwisowej Zamawiający musi posiadać następujące prawa:</w:t>
      </w:r>
    </w:p>
    <w:p w14:paraId="0F274155" w14:textId="77777777"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Prawo do Aktualizacji Oprogramowania - usługa polegająca na dostępie do najnowszych wersji Oprogramowania, zawierających aktualizację obecnych funkcjonalności w ramach modułów, nowe funkcjonalności w ramach modułów oraz poprawki błędów w ramach modułów. </w:t>
      </w:r>
    </w:p>
    <w:p w14:paraId="7002185E" w14:textId="77777777"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Prawo do aktualizacji treści - usługa polegająca na dostępie do najnowszych treści zawartych w Oprogramowaniu tj. raportach, bazie słowników handlowych, bazie wzorców oprogramowania itp.</w:t>
      </w:r>
    </w:p>
    <w:p w14:paraId="1B6DBAB9" w14:textId="77777777"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Prawo do naprawy błędów - usługa polegająca na naprawie zgłoszonych i potwierdzonych błędów w działaniu Oprogramowania.</w:t>
      </w:r>
    </w:p>
    <w:p w14:paraId="5BA10653" w14:textId="77777777"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Prawo do zadawania pytań - usługa polegająca na wsparciu w udzieleniu odpowiedzi na zgłoszone pytania dotyczące Oprogramowania.</w:t>
      </w:r>
    </w:p>
    <w:p w14:paraId="4B7C840E" w14:textId="45E32B0C"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 xml:space="preserve">Termin świadczenia usługi wsparcia określony jest na </w:t>
      </w:r>
      <w:r w:rsidR="00E31F40">
        <w:rPr>
          <w:rFonts w:ascii="Calibri Light" w:hAnsi="Calibri Light" w:cs="Calibri Light"/>
          <w:color w:val="000000" w:themeColor="text1"/>
        </w:rPr>
        <w:t xml:space="preserve">12 </w:t>
      </w:r>
      <w:r w:rsidRPr="005428ED">
        <w:rPr>
          <w:rFonts w:ascii="Calibri Light" w:hAnsi="Calibri Light" w:cs="Calibri Light"/>
          <w:color w:val="000000" w:themeColor="text1"/>
        </w:rPr>
        <w:t>miesięcy.</w:t>
      </w:r>
    </w:p>
    <w:p w14:paraId="02E2E821" w14:textId="77777777"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W ramach umowy wsparcia Zamawiający musi mieć możliwość komunikacji z dostawcą kanałem telefonicznym oraz elektronicznym.</w:t>
      </w:r>
    </w:p>
    <w:p w14:paraId="55EFE1B3" w14:textId="77777777"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Usługa wsparcia musi być świadczona przy pomocy kanałów zdalnej pomocy z wykorzystaniem narzędzi posiadanych przez Zamawiającego oraz w oparciu o dokumentację do Oprogramowania.</w:t>
      </w:r>
    </w:p>
    <w:p w14:paraId="6EB27435" w14:textId="77777777"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Usługa wsparcia serwisowego musi być świadczona w dniach roboczych w godzinach od 8:00 do 16:00.</w:t>
      </w:r>
    </w:p>
    <w:p w14:paraId="4F21007A" w14:textId="77777777" w:rsidR="008B3AD0" w:rsidRPr="005428ED" w:rsidRDefault="008B3AD0" w:rsidP="00510EB7">
      <w:pPr>
        <w:numPr>
          <w:ilvl w:val="0"/>
          <w:numId w:val="3"/>
        </w:num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Usługa wsparcia serwisowego musi być realizowana zgodnie z poniższymi czasami reakcji i realizacji dla poszczególnych poziomów zgłoszeń.</w:t>
      </w:r>
    </w:p>
    <w:p w14:paraId="401C1F76" w14:textId="77777777" w:rsidR="008B3AD0" w:rsidRPr="005428ED" w:rsidRDefault="008B3AD0" w:rsidP="008B3AD0">
      <w:pPr>
        <w:spacing w:line="276" w:lineRule="auto"/>
        <w:jc w:val="both"/>
        <w:rPr>
          <w:rFonts w:ascii="Calibri Light" w:hAnsi="Calibri Light" w:cs="Calibri Light"/>
          <w:color w:val="000000" w:themeColor="text1"/>
        </w:rPr>
      </w:pPr>
    </w:p>
    <w:tbl>
      <w:tblPr>
        <w:tblStyle w:val="Tabela-Siatka"/>
        <w:tblW w:w="0" w:type="auto"/>
        <w:tblLook w:val="04A0" w:firstRow="1" w:lastRow="0" w:firstColumn="1" w:lastColumn="0" w:noHBand="0" w:noVBand="1"/>
      </w:tblPr>
      <w:tblGrid>
        <w:gridCol w:w="4957"/>
        <w:gridCol w:w="1984"/>
        <w:gridCol w:w="2121"/>
      </w:tblGrid>
      <w:tr w:rsidR="008B3AD0" w:rsidRPr="005428ED" w14:paraId="0C0C67E4" w14:textId="77777777" w:rsidTr="000B6BBF">
        <w:tc>
          <w:tcPr>
            <w:tcW w:w="4957" w:type="dxa"/>
          </w:tcPr>
          <w:p w14:paraId="11EFD53A" w14:textId="77777777" w:rsidR="008B3AD0" w:rsidRPr="005428ED" w:rsidRDefault="008B3AD0" w:rsidP="000B6BBF">
            <w:p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Poziom zgłoszenia</w:t>
            </w:r>
          </w:p>
        </w:tc>
        <w:tc>
          <w:tcPr>
            <w:tcW w:w="1984" w:type="dxa"/>
          </w:tcPr>
          <w:p w14:paraId="38D3C001" w14:textId="77777777" w:rsidR="008B3AD0" w:rsidRPr="005428ED" w:rsidRDefault="008B3AD0" w:rsidP="000B6BBF">
            <w:p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Reakcja </w:t>
            </w:r>
          </w:p>
        </w:tc>
        <w:tc>
          <w:tcPr>
            <w:tcW w:w="2121" w:type="dxa"/>
          </w:tcPr>
          <w:p w14:paraId="2E79A71A" w14:textId="77777777" w:rsidR="008B3AD0" w:rsidRPr="005428ED" w:rsidRDefault="008B3AD0" w:rsidP="000B6BBF">
            <w:p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Realizacja </w:t>
            </w:r>
          </w:p>
        </w:tc>
      </w:tr>
      <w:tr w:rsidR="008B3AD0" w:rsidRPr="005428ED" w14:paraId="66BF877C" w14:textId="77777777" w:rsidTr="000B6BBF">
        <w:tc>
          <w:tcPr>
            <w:tcW w:w="4957" w:type="dxa"/>
          </w:tcPr>
          <w:p w14:paraId="52FA4854" w14:textId="77777777" w:rsidR="008B3AD0" w:rsidRPr="005428ED" w:rsidRDefault="008B3AD0" w:rsidP="000B6BBF">
            <w:pPr>
              <w:spacing w:line="276" w:lineRule="auto"/>
              <w:rPr>
                <w:rFonts w:ascii="Calibri Light" w:hAnsi="Calibri Light" w:cs="Calibri Light"/>
                <w:color w:val="000000" w:themeColor="text1"/>
              </w:rPr>
            </w:pPr>
            <w:proofErr w:type="spellStart"/>
            <w:r w:rsidRPr="005428ED">
              <w:rPr>
                <w:rFonts w:ascii="Calibri Light" w:hAnsi="Calibri Light" w:cs="Calibri Light"/>
                <w:color w:val="000000" w:themeColor="text1"/>
              </w:rPr>
              <w:t>Stack</w:t>
            </w:r>
            <w:proofErr w:type="spellEnd"/>
            <w:r w:rsidRPr="005428ED">
              <w:rPr>
                <w:rFonts w:ascii="Calibri Light" w:hAnsi="Calibri Light" w:cs="Calibri Light"/>
                <w:color w:val="000000" w:themeColor="text1"/>
              </w:rPr>
              <w:t> </w:t>
            </w:r>
            <w:r w:rsidRPr="005428ED">
              <w:rPr>
                <w:rFonts w:ascii="Calibri Light" w:hAnsi="Calibri Light" w:cs="Calibri Light"/>
              </w:rPr>
              <w:br/>
            </w:r>
            <w:r w:rsidRPr="005428ED">
              <w:rPr>
                <w:rFonts w:ascii="Calibri Light" w:hAnsi="Calibri Light" w:cs="Calibri Light"/>
                <w:color w:val="000000" w:themeColor="text1"/>
              </w:rPr>
              <w:t>Całkowita awaria oprogramowania: Przykład 1: Przy użyciu podstawowych funkcji, występuje wyjątek. Przykład 2: Oprogramowanie całkowicie nie działa.</w:t>
            </w:r>
          </w:p>
        </w:tc>
        <w:tc>
          <w:tcPr>
            <w:tcW w:w="1984" w:type="dxa"/>
          </w:tcPr>
          <w:p w14:paraId="66B5A8B0" w14:textId="77777777" w:rsidR="008B3AD0" w:rsidRPr="005428ED" w:rsidRDefault="008B3AD0" w:rsidP="000B6BBF">
            <w:p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1 dzień roboczy </w:t>
            </w:r>
          </w:p>
        </w:tc>
        <w:tc>
          <w:tcPr>
            <w:tcW w:w="2121" w:type="dxa"/>
          </w:tcPr>
          <w:p w14:paraId="62155089" w14:textId="77777777" w:rsidR="008B3AD0" w:rsidRPr="005428ED" w:rsidRDefault="008B3AD0" w:rsidP="000B6BBF">
            <w:p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4 dni robocze</w:t>
            </w:r>
          </w:p>
        </w:tc>
      </w:tr>
      <w:tr w:rsidR="008B3AD0" w:rsidRPr="005428ED" w14:paraId="3A4B7ACE" w14:textId="77777777" w:rsidTr="000B6BBF">
        <w:tc>
          <w:tcPr>
            <w:tcW w:w="4957" w:type="dxa"/>
          </w:tcPr>
          <w:p w14:paraId="5CBD9994" w14:textId="77777777" w:rsidR="008B3AD0" w:rsidRPr="005428ED" w:rsidRDefault="008B3AD0" w:rsidP="000B6BBF">
            <w:pPr>
              <w:spacing w:line="276" w:lineRule="auto"/>
              <w:rPr>
                <w:rFonts w:ascii="Calibri Light" w:hAnsi="Calibri Light" w:cs="Calibri Light"/>
                <w:color w:val="000000" w:themeColor="text1"/>
              </w:rPr>
            </w:pPr>
            <w:r w:rsidRPr="005428ED">
              <w:rPr>
                <w:rFonts w:ascii="Calibri Light" w:hAnsi="Calibri Light" w:cs="Calibri Light"/>
                <w:color w:val="000000" w:themeColor="text1"/>
              </w:rPr>
              <w:t>Critical Bug </w:t>
            </w:r>
            <w:r w:rsidRPr="005428ED">
              <w:rPr>
                <w:rFonts w:ascii="Calibri Light" w:hAnsi="Calibri Light" w:cs="Calibri Light"/>
              </w:rPr>
              <w:br/>
            </w:r>
            <w:r w:rsidRPr="005428ED">
              <w:rPr>
                <w:rFonts w:ascii="Calibri Light" w:hAnsi="Calibri Light" w:cs="Calibri Light"/>
                <w:color w:val="000000" w:themeColor="text1"/>
              </w:rPr>
              <w:t>Oprogramowanie działa, ale zakłócone jest działanie podstawowych funkcjonalności. Przykład: System działa wolno - czas reakcji jest co najmniej dwa razy dłuższy niż zwykle.</w:t>
            </w:r>
          </w:p>
        </w:tc>
        <w:tc>
          <w:tcPr>
            <w:tcW w:w="1984" w:type="dxa"/>
          </w:tcPr>
          <w:p w14:paraId="70B9B46E" w14:textId="77777777" w:rsidR="008B3AD0" w:rsidRPr="005428ED" w:rsidRDefault="008B3AD0" w:rsidP="000B6BBF">
            <w:p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1 dzień roboczy</w:t>
            </w:r>
          </w:p>
        </w:tc>
        <w:tc>
          <w:tcPr>
            <w:tcW w:w="2121" w:type="dxa"/>
          </w:tcPr>
          <w:p w14:paraId="1F4BCEDB" w14:textId="77777777" w:rsidR="008B3AD0" w:rsidRPr="005428ED" w:rsidRDefault="008B3AD0" w:rsidP="000B6BBF">
            <w:p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6 dni roboczych</w:t>
            </w:r>
          </w:p>
        </w:tc>
      </w:tr>
      <w:tr w:rsidR="008B3AD0" w:rsidRPr="005428ED" w14:paraId="4181D472" w14:textId="77777777" w:rsidTr="000B6BBF">
        <w:tc>
          <w:tcPr>
            <w:tcW w:w="4957" w:type="dxa"/>
          </w:tcPr>
          <w:p w14:paraId="7CB3031B" w14:textId="77777777" w:rsidR="008B3AD0" w:rsidRPr="005428ED" w:rsidRDefault="008B3AD0" w:rsidP="000B6BBF">
            <w:pPr>
              <w:spacing w:line="276" w:lineRule="auto"/>
              <w:rPr>
                <w:rFonts w:ascii="Calibri Light" w:hAnsi="Calibri Light" w:cs="Calibri Light"/>
                <w:color w:val="000000" w:themeColor="text1"/>
              </w:rPr>
            </w:pPr>
            <w:r w:rsidRPr="005428ED">
              <w:rPr>
                <w:rFonts w:ascii="Calibri Light" w:hAnsi="Calibri Light" w:cs="Calibri Light"/>
                <w:color w:val="000000" w:themeColor="text1"/>
              </w:rPr>
              <w:t>Bug </w:t>
            </w:r>
            <w:r w:rsidRPr="005428ED">
              <w:rPr>
                <w:rFonts w:ascii="Calibri Light" w:hAnsi="Calibri Light" w:cs="Calibri Light"/>
                <w:color w:val="000000" w:themeColor="text1"/>
              </w:rPr>
              <w:br/>
              <w:t>Błąd nie powoduje zatrzymania oprogramowania i nie zakłóca podstawowych funkcjonalności. Istnieje obejście. </w:t>
            </w:r>
          </w:p>
        </w:tc>
        <w:tc>
          <w:tcPr>
            <w:tcW w:w="1984" w:type="dxa"/>
          </w:tcPr>
          <w:p w14:paraId="7A8B0D94" w14:textId="77777777" w:rsidR="008B3AD0" w:rsidRPr="005428ED" w:rsidRDefault="008B3AD0" w:rsidP="000B6BBF">
            <w:p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1 dzień roboczy </w:t>
            </w:r>
          </w:p>
        </w:tc>
        <w:tc>
          <w:tcPr>
            <w:tcW w:w="2121" w:type="dxa"/>
          </w:tcPr>
          <w:p w14:paraId="4394E0D3" w14:textId="77777777" w:rsidR="008B3AD0" w:rsidRPr="005428ED" w:rsidRDefault="008B3AD0" w:rsidP="000B6BBF">
            <w:pPr>
              <w:spacing w:line="276" w:lineRule="auto"/>
              <w:jc w:val="both"/>
              <w:rPr>
                <w:rFonts w:ascii="Calibri Light" w:hAnsi="Calibri Light" w:cs="Calibri Light"/>
                <w:color w:val="000000" w:themeColor="text1"/>
              </w:rPr>
            </w:pPr>
            <w:r w:rsidRPr="005428ED">
              <w:rPr>
                <w:rFonts w:ascii="Calibri Light" w:hAnsi="Calibri Light" w:cs="Calibri Light"/>
                <w:color w:val="000000" w:themeColor="text1"/>
              </w:rPr>
              <w:t>10 dni roboczych</w:t>
            </w:r>
          </w:p>
        </w:tc>
      </w:tr>
    </w:tbl>
    <w:p w14:paraId="0B0C78C1" w14:textId="77777777" w:rsidR="008B3AD0" w:rsidRDefault="008B3AD0" w:rsidP="008B3AD0">
      <w:pPr>
        <w:spacing w:line="276" w:lineRule="auto"/>
        <w:jc w:val="both"/>
        <w:rPr>
          <w:rFonts w:ascii="Calibri Light" w:hAnsi="Calibri Light" w:cs="Calibri Light"/>
          <w:color w:val="000000" w:themeColor="text1"/>
        </w:rPr>
      </w:pPr>
    </w:p>
    <w:p w14:paraId="1C9BD485" w14:textId="77777777" w:rsidR="00FE3CA8" w:rsidRDefault="00FE3CA8" w:rsidP="00FE3CA8">
      <w:pPr>
        <w:spacing w:line="276" w:lineRule="auto"/>
        <w:jc w:val="both"/>
        <w:rPr>
          <w:rFonts w:ascii="Calibri Light" w:hAnsi="Calibri Light" w:cs="Calibri Light"/>
          <w:color w:val="000000" w:themeColor="text1"/>
        </w:rPr>
      </w:pPr>
      <w:r>
        <w:rPr>
          <w:rFonts w:ascii="Calibri Light" w:hAnsi="Calibri Light" w:cs="Calibri Light"/>
          <w:color w:val="000000" w:themeColor="text1"/>
        </w:rPr>
        <w:lastRenderedPageBreak/>
        <w:t>Wymagania techniczne do tyczące wdrożenia rozwiązania:</w:t>
      </w:r>
    </w:p>
    <w:p w14:paraId="2134A6D8" w14:textId="77777777" w:rsidR="00FE3CA8" w:rsidRDefault="00FE3CA8" w:rsidP="00FE3CA8">
      <w:pPr>
        <w:pStyle w:val="Akapitzlist"/>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 xml:space="preserve">Wykonawca dokona deinstalacji poprzedniego rozwiązania klasy ITSM będącego w posiadaniu Zamawiającego. Rozwiązaniem tym jest </w:t>
      </w:r>
      <w:proofErr w:type="spellStart"/>
      <w:r>
        <w:rPr>
          <w:rFonts w:ascii="Calibri Light" w:hAnsi="Calibri Light" w:cs="Calibri Light"/>
          <w:color w:val="000000" w:themeColor="text1"/>
        </w:rPr>
        <w:t>Axence</w:t>
      </w:r>
      <w:proofErr w:type="spellEnd"/>
      <w:r>
        <w:rPr>
          <w:rFonts w:ascii="Calibri Light" w:hAnsi="Calibri Light" w:cs="Calibri Light"/>
          <w:color w:val="000000" w:themeColor="text1"/>
        </w:rPr>
        <w:t xml:space="preserve"> </w:t>
      </w:r>
      <w:proofErr w:type="spellStart"/>
      <w:r>
        <w:rPr>
          <w:rFonts w:ascii="Calibri Light" w:hAnsi="Calibri Light" w:cs="Calibri Light"/>
          <w:color w:val="000000" w:themeColor="text1"/>
        </w:rPr>
        <w:t>nVision</w:t>
      </w:r>
      <w:proofErr w:type="spellEnd"/>
      <w:r>
        <w:rPr>
          <w:rFonts w:ascii="Calibri Light" w:hAnsi="Calibri Light" w:cs="Calibri Light"/>
          <w:color w:val="000000" w:themeColor="text1"/>
        </w:rPr>
        <w:t>. Zamawiający informuje, że czynność tą trzeba wykonać ręcznie z racji braku konsoli centralnego zarządzania do wycofywanego rozwiązania.</w:t>
      </w:r>
    </w:p>
    <w:p w14:paraId="7BF16C9B" w14:textId="77777777" w:rsidR="00FE3CA8" w:rsidRDefault="00FE3CA8" w:rsidP="00FE3CA8">
      <w:pPr>
        <w:pStyle w:val="Akapitzlist"/>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Wykonawca dokona wdrożenia rozwiązania, czyli instalacji i konfiguracji części serwerowej oferowanego rozwiązania, w tym wdroży komunikację opartą o SSL oraz wdroży mechanizmy SSO.</w:t>
      </w:r>
    </w:p>
    <w:p w14:paraId="77E062BA" w14:textId="744A9D59" w:rsidR="00FE3CA8" w:rsidRDefault="00FE3CA8" w:rsidP="00FE3CA8">
      <w:pPr>
        <w:pStyle w:val="Akapitzlist"/>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Wykonawca dokona instalacji agenta wdrażanego rozwiązania na wszystkich stacjach roboczych i serwerach pod kontrolą Windows w sieci Zamawiającego. Zamawiający.</w:t>
      </w:r>
    </w:p>
    <w:p w14:paraId="64F1D122" w14:textId="1DC56165" w:rsidR="00FE3CA8" w:rsidRDefault="00FE3CA8" w:rsidP="00FE3CA8">
      <w:pPr>
        <w:pStyle w:val="Akapitzlist"/>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Wykonawca dokona optymalizacji ustawień pracy agentów w zakresie monitorowania urządzeń Zamawiającego w zakresie monitorowanie pracy urządzeń, inwentaryzacji czy monitorowania aktywności na urządzeniu.</w:t>
      </w:r>
    </w:p>
    <w:p w14:paraId="40D52BEC" w14:textId="70D1E0B7" w:rsidR="00FE3CA8" w:rsidRDefault="00FE3CA8" w:rsidP="00FE3CA8">
      <w:pPr>
        <w:pStyle w:val="Akapitzlist"/>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Wykonawca wdroży mechanizm systemu zgłoszeń opartego o WWW w ramach którego będą procesowane wszystkie zgłoszenia w całej organizacji Zamawiającego. Konfiguracja musi uwzględniać zapisy SZBI.</w:t>
      </w:r>
    </w:p>
    <w:p w14:paraId="648BB837" w14:textId="4CBBD51F" w:rsidR="00FE3CA8" w:rsidRDefault="00FE3CA8" w:rsidP="00FE3CA8">
      <w:pPr>
        <w:pStyle w:val="Akapitzlist"/>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Wykonawca zrealizuje usługę szkolenia z zarządzania i administracji wdrożonym systemem dla 4 osób z zespoły IT Zamawiającego. Szkolenie musi odbyć się w siedzibie Zamawiającego.</w:t>
      </w:r>
    </w:p>
    <w:p w14:paraId="62CFB6C9" w14:textId="082E3C74" w:rsidR="00FE3CA8" w:rsidRPr="00FE3CA8" w:rsidRDefault="00FE3CA8" w:rsidP="00FE3CA8">
      <w:pPr>
        <w:pStyle w:val="Akapitzlist"/>
        <w:numPr>
          <w:ilvl w:val="0"/>
          <w:numId w:val="3"/>
        </w:numPr>
        <w:spacing w:line="276" w:lineRule="auto"/>
        <w:jc w:val="both"/>
        <w:rPr>
          <w:rFonts w:ascii="Calibri Light" w:hAnsi="Calibri Light" w:cs="Calibri Light"/>
          <w:color w:val="000000" w:themeColor="text1"/>
        </w:rPr>
      </w:pPr>
      <w:r>
        <w:rPr>
          <w:rFonts w:ascii="Calibri Light" w:hAnsi="Calibri Light" w:cs="Calibri Light"/>
          <w:color w:val="000000" w:themeColor="text1"/>
        </w:rPr>
        <w:t>Wykonawca prace wdrożeniowe wykona fizycznie w siedzibie Zamawiającego.</w:t>
      </w:r>
    </w:p>
    <w:p w14:paraId="3A710364" w14:textId="77777777" w:rsidR="00FE3CA8" w:rsidRPr="00D160F5" w:rsidRDefault="00FE3CA8" w:rsidP="008B3AD0">
      <w:pPr>
        <w:spacing w:line="276" w:lineRule="auto"/>
        <w:jc w:val="both"/>
        <w:rPr>
          <w:rFonts w:ascii="Calibri Light" w:hAnsi="Calibri Light" w:cs="Calibri Light"/>
          <w:color w:val="000000" w:themeColor="text1"/>
        </w:rPr>
      </w:pPr>
    </w:p>
    <w:sectPr w:rsidR="00FE3CA8" w:rsidRPr="00D160F5" w:rsidSect="002623D6">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8041F" w14:textId="77777777" w:rsidR="007440D8" w:rsidRDefault="007440D8" w:rsidP="00EA7CE7">
      <w:r>
        <w:separator/>
      </w:r>
    </w:p>
  </w:endnote>
  <w:endnote w:type="continuationSeparator" w:id="0">
    <w:p w14:paraId="03CD259B" w14:textId="77777777" w:rsidR="007440D8" w:rsidRDefault="007440D8" w:rsidP="00EA7CE7">
      <w:r>
        <w:continuationSeparator/>
      </w:r>
    </w:p>
  </w:endnote>
  <w:endnote w:type="continuationNotice" w:id="1">
    <w:p w14:paraId="580B33B7" w14:textId="77777777" w:rsidR="007440D8" w:rsidRDefault="00744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0A3A" w14:textId="7987FE09" w:rsidR="00E47571" w:rsidRDefault="00E4757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26</w:t>
    </w:r>
    <w:r>
      <w:rPr>
        <w:rStyle w:val="Numerstrony"/>
      </w:rPr>
      <w:fldChar w:fldCharType="end"/>
    </w:r>
  </w:p>
  <w:p w14:paraId="1432B8CF" w14:textId="77777777" w:rsidR="00EA7CE7" w:rsidRDefault="00EA7CE7" w:rsidP="00E4757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Calibri Light" w:hAnsi="Calibri Light" w:cs="Calibri Light"/>
        <w:sz w:val="20"/>
        <w:szCs w:val="20"/>
      </w:rPr>
      <w:id w:val="912432780"/>
      <w:docPartObj>
        <w:docPartGallery w:val="Page Numbers (Bottom of Page)"/>
        <w:docPartUnique/>
      </w:docPartObj>
    </w:sdtPr>
    <w:sdtContent>
      <w:p w14:paraId="6A9843F1" w14:textId="4BEF60F4" w:rsidR="00E47571" w:rsidRPr="00E47571" w:rsidRDefault="00E47571">
        <w:pPr>
          <w:pStyle w:val="Stopka"/>
          <w:framePr w:wrap="none" w:vAnchor="text" w:hAnchor="margin" w:xAlign="right" w:y="1"/>
          <w:rPr>
            <w:rStyle w:val="Numerstrony"/>
            <w:rFonts w:ascii="Calibri Light" w:hAnsi="Calibri Light" w:cs="Calibri Light"/>
            <w:sz w:val="20"/>
            <w:szCs w:val="20"/>
          </w:rPr>
        </w:pPr>
        <w:r w:rsidRPr="00E47571">
          <w:rPr>
            <w:rStyle w:val="Numerstrony"/>
            <w:rFonts w:ascii="Calibri Light" w:hAnsi="Calibri Light" w:cs="Calibri Light"/>
            <w:sz w:val="20"/>
            <w:szCs w:val="20"/>
          </w:rPr>
          <w:fldChar w:fldCharType="begin"/>
        </w:r>
        <w:r w:rsidRPr="00E47571">
          <w:rPr>
            <w:rStyle w:val="Numerstrony"/>
            <w:rFonts w:ascii="Calibri Light" w:hAnsi="Calibri Light" w:cs="Calibri Light"/>
            <w:sz w:val="20"/>
            <w:szCs w:val="20"/>
          </w:rPr>
          <w:instrText xml:space="preserve"> PAGE </w:instrText>
        </w:r>
        <w:r w:rsidRPr="00E47571">
          <w:rPr>
            <w:rStyle w:val="Numerstrony"/>
            <w:rFonts w:ascii="Calibri Light" w:hAnsi="Calibri Light" w:cs="Calibri Light"/>
            <w:sz w:val="20"/>
            <w:szCs w:val="20"/>
          </w:rPr>
          <w:fldChar w:fldCharType="separate"/>
        </w:r>
        <w:r w:rsidRPr="00E47571">
          <w:rPr>
            <w:rStyle w:val="Numerstrony"/>
            <w:rFonts w:ascii="Calibri Light" w:hAnsi="Calibri Light" w:cs="Calibri Light"/>
            <w:noProof/>
            <w:sz w:val="20"/>
            <w:szCs w:val="20"/>
          </w:rPr>
          <w:t>26</w:t>
        </w:r>
        <w:r w:rsidRPr="00E47571">
          <w:rPr>
            <w:rStyle w:val="Numerstrony"/>
            <w:rFonts w:ascii="Calibri Light" w:hAnsi="Calibri Light" w:cs="Calibri Light"/>
            <w:sz w:val="20"/>
            <w:szCs w:val="20"/>
          </w:rPr>
          <w:fldChar w:fldCharType="end"/>
        </w:r>
      </w:p>
    </w:sdtContent>
  </w:sdt>
  <w:p w14:paraId="0BF7BA8D" w14:textId="77777777" w:rsidR="00EA7CE7" w:rsidRDefault="00EA7CE7" w:rsidP="00E47571">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8ADDF2D" w14:paraId="360A2A88" w14:textId="77777777" w:rsidTr="08ADDF2D">
      <w:trPr>
        <w:trHeight w:val="300"/>
      </w:trPr>
      <w:tc>
        <w:tcPr>
          <w:tcW w:w="3020" w:type="dxa"/>
        </w:tcPr>
        <w:p w14:paraId="64F2A1CE" w14:textId="563A5109" w:rsidR="08ADDF2D" w:rsidRDefault="08ADDF2D" w:rsidP="08ADDF2D">
          <w:pPr>
            <w:pStyle w:val="Nagwek"/>
            <w:ind w:left="-115"/>
          </w:pPr>
        </w:p>
      </w:tc>
      <w:tc>
        <w:tcPr>
          <w:tcW w:w="3020" w:type="dxa"/>
        </w:tcPr>
        <w:p w14:paraId="5A6E45BD" w14:textId="44AD7E9A" w:rsidR="08ADDF2D" w:rsidRDefault="08ADDF2D" w:rsidP="08ADDF2D">
          <w:pPr>
            <w:pStyle w:val="Nagwek"/>
            <w:jc w:val="center"/>
          </w:pPr>
        </w:p>
      </w:tc>
      <w:tc>
        <w:tcPr>
          <w:tcW w:w="3020" w:type="dxa"/>
        </w:tcPr>
        <w:p w14:paraId="4AD2B478" w14:textId="121262D5" w:rsidR="08ADDF2D" w:rsidRDefault="08ADDF2D" w:rsidP="08ADDF2D">
          <w:pPr>
            <w:pStyle w:val="Nagwek"/>
            <w:ind w:right="-115"/>
            <w:jc w:val="right"/>
          </w:pPr>
        </w:p>
      </w:tc>
    </w:tr>
  </w:tbl>
  <w:p w14:paraId="2D5C0351" w14:textId="535904D2" w:rsidR="08ADDF2D" w:rsidRDefault="08ADDF2D" w:rsidP="08ADDF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099F0" w14:textId="77777777" w:rsidR="007440D8" w:rsidRDefault="007440D8" w:rsidP="00EA7CE7">
      <w:r>
        <w:separator/>
      </w:r>
    </w:p>
  </w:footnote>
  <w:footnote w:type="continuationSeparator" w:id="0">
    <w:p w14:paraId="31ABED4F" w14:textId="77777777" w:rsidR="007440D8" w:rsidRDefault="007440D8" w:rsidP="00EA7CE7">
      <w:r>
        <w:continuationSeparator/>
      </w:r>
    </w:p>
  </w:footnote>
  <w:footnote w:type="continuationNotice" w:id="1">
    <w:p w14:paraId="5A3E9232" w14:textId="77777777" w:rsidR="007440D8" w:rsidRDefault="007440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8ADDF2D" w14:paraId="50550F64" w14:textId="77777777" w:rsidTr="08ADDF2D">
      <w:trPr>
        <w:trHeight w:val="300"/>
      </w:trPr>
      <w:tc>
        <w:tcPr>
          <w:tcW w:w="3020" w:type="dxa"/>
        </w:tcPr>
        <w:p w14:paraId="4C07DB0C" w14:textId="1AFE950E" w:rsidR="08ADDF2D" w:rsidRDefault="08ADDF2D" w:rsidP="08ADDF2D">
          <w:pPr>
            <w:pStyle w:val="Nagwek"/>
            <w:ind w:left="-115"/>
          </w:pPr>
        </w:p>
      </w:tc>
      <w:tc>
        <w:tcPr>
          <w:tcW w:w="3020" w:type="dxa"/>
        </w:tcPr>
        <w:p w14:paraId="2E73AA7A" w14:textId="3AD32A3A" w:rsidR="08ADDF2D" w:rsidRDefault="08ADDF2D" w:rsidP="08ADDF2D">
          <w:pPr>
            <w:pStyle w:val="Nagwek"/>
            <w:jc w:val="center"/>
          </w:pPr>
        </w:p>
      </w:tc>
      <w:tc>
        <w:tcPr>
          <w:tcW w:w="3020" w:type="dxa"/>
        </w:tcPr>
        <w:p w14:paraId="5352CF71" w14:textId="2E561659" w:rsidR="08ADDF2D" w:rsidRDefault="08ADDF2D" w:rsidP="08ADDF2D">
          <w:pPr>
            <w:pStyle w:val="Nagwek"/>
            <w:ind w:right="-115"/>
            <w:jc w:val="right"/>
          </w:pPr>
        </w:p>
      </w:tc>
    </w:tr>
  </w:tbl>
  <w:p w14:paraId="671D969A" w14:textId="166C56EB" w:rsidR="08ADDF2D" w:rsidRDefault="08ADDF2D" w:rsidP="08ADDF2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8ADDF2D" w14:paraId="7E255869" w14:textId="77777777" w:rsidTr="08ADDF2D">
      <w:trPr>
        <w:trHeight w:val="300"/>
      </w:trPr>
      <w:tc>
        <w:tcPr>
          <w:tcW w:w="3020" w:type="dxa"/>
        </w:tcPr>
        <w:p w14:paraId="2DACCC1F" w14:textId="24E124EF" w:rsidR="08ADDF2D" w:rsidRDefault="08ADDF2D" w:rsidP="08ADDF2D">
          <w:pPr>
            <w:pStyle w:val="Nagwek"/>
            <w:ind w:left="-115"/>
          </w:pPr>
        </w:p>
      </w:tc>
      <w:tc>
        <w:tcPr>
          <w:tcW w:w="3020" w:type="dxa"/>
        </w:tcPr>
        <w:p w14:paraId="1358A24C" w14:textId="23ABDB45" w:rsidR="08ADDF2D" w:rsidRDefault="08ADDF2D" w:rsidP="08ADDF2D">
          <w:pPr>
            <w:pStyle w:val="Nagwek"/>
            <w:jc w:val="center"/>
          </w:pPr>
        </w:p>
      </w:tc>
      <w:tc>
        <w:tcPr>
          <w:tcW w:w="3020" w:type="dxa"/>
        </w:tcPr>
        <w:p w14:paraId="56DB6919" w14:textId="00C0D25F" w:rsidR="08ADDF2D" w:rsidRDefault="08ADDF2D" w:rsidP="08ADDF2D">
          <w:pPr>
            <w:pStyle w:val="Nagwek"/>
            <w:ind w:right="-115"/>
            <w:jc w:val="right"/>
          </w:pPr>
        </w:p>
      </w:tc>
    </w:tr>
  </w:tbl>
  <w:p w14:paraId="5C9CEB77" w14:textId="41D9D6F5" w:rsidR="08ADDF2D" w:rsidRDefault="08ADDF2D" w:rsidP="08ADDF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B1857"/>
    <w:multiLevelType w:val="multilevel"/>
    <w:tmpl w:val="EA3EE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4255F5"/>
    <w:multiLevelType w:val="multilevel"/>
    <w:tmpl w:val="6554B9C8"/>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DE20F2"/>
    <w:multiLevelType w:val="multilevel"/>
    <w:tmpl w:val="BD40C368"/>
    <w:styleLink w:val="CurrentList2"/>
    <w:lvl w:ilvl="0">
      <w:start w:val="1"/>
      <w:numFmt w:val="decimal"/>
      <w:lvlText w:val="%1."/>
      <w:lvlJc w:val="left"/>
      <w:pPr>
        <w:ind w:left="567" w:hanging="567"/>
      </w:pPr>
      <w:rPr>
        <w:rFonts w:hint="default"/>
        <w:b w:val="0"/>
        <w:i w:val="0"/>
        <w:sz w:val="24"/>
        <w:szCs w:val="24"/>
      </w:rPr>
    </w:lvl>
    <w:lvl w:ilvl="1">
      <w:start w:val="1"/>
      <w:numFmt w:val="decimal"/>
      <w:lvlText w:val="%1.%2."/>
      <w:lvlJc w:val="left"/>
      <w:pPr>
        <w:ind w:left="907" w:hanging="340"/>
      </w:pPr>
      <w:rPr>
        <w:rFonts w:ascii="Calibri Light" w:hAnsi="Calibri Light" w:hint="default"/>
        <w:b w:val="0"/>
        <w:i w:val="0"/>
        <w:color w:val="auto"/>
        <w:sz w:val="24"/>
        <w:szCs w:val="24"/>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E22AAC"/>
    <w:multiLevelType w:val="multilevel"/>
    <w:tmpl w:val="702C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F010B"/>
    <w:multiLevelType w:val="hybridMultilevel"/>
    <w:tmpl w:val="4AECBC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0564296"/>
    <w:multiLevelType w:val="hybridMultilevel"/>
    <w:tmpl w:val="B87845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B82A75"/>
    <w:multiLevelType w:val="multilevel"/>
    <w:tmpl w:val="F8462C06"/>
    <w:lvl w:ilvl="0">
      <w:start w:val="1"/>
      <w:numFmt w:val="decimal"/>
      <w:lvlText w:val="%1."/>
      <w:lvlJc w:val="left"/>
      <w:pPr>
        <w:ind w:left="567" w:hanging="567"/>
      </w:pPr>
      <w:rPr>
        <w:rFonts w:hint="default"/>
        <w:b w:val="0"/>
        <w:i w:val="0"/>
        <w:sz w:val="24"/>
        <w:szCs w:val="24"/>
      </w:rPr>
    </w:lvl>
    <w:lvl w:ilvl="1">
      <w:start w:val="1"/>
      <w:numFmt w:val="decimal"/>
      <w:lvlText w:val="%1.%2."/>
      <w:lvlJc w:val="left"/>
      <w:pPr>
        <w:ind w:left="1418" w:hanging="851"/>
      </w:pPr>
      <w:rPr>
        <w:rFonts w:ascii="Calibri Light" w:hAnsi="Calibri Light" w:hint="default"/>
        <w:b w:val="0"/>
        <w:i w:val="0"/>
        <w:color w:val="auto"/>
        <w:sz w:val="24"/>
        <w:szCs w:val="24"/>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F629F3"/>
    <w:multiLevelType w:val="multilevel"/>
    <w:tmpl w:val="06205DC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8105D5"/>
    <w:multiLevelType w:val="multilevel"/>
    <w:tmpl w:val="F8462C06"/>
    <w:lvl w:ilvl="0">
      <w:start w:val="1"/>
      <w:numFmt w:val="decimal"/>
      <w:lvlText w:val="%1."/>
      <w:lvlJc w:val="left"/>
      <w:pPr>
        <w:ind w:left="567" w:hanging="567"/>
      </w:pPr>
      <w:rPr>
        <w:rFonts w:hint="default"/>
        <w:b w:val="0"/>
        <w:i w:val="0"/>
        <w:sz w:val="24"/>
        <w:szCs w:val="24"/>
      </w:rPr>
    </w:lvl>
    <w:lvl w:ilvl="1">
      <w:start w:val="1"/>
      <w:numFmt w:val="decimal"/>
      <w:lvlText w:val="%1.%2."/>
      <w:lvlJc w:val="left"/>
      <w:pPr>
        <w:ind w:left="1418" w:hanging="851"/>
      </w:pPr>
      <w:rPr>
        <w:rFonts w:ascii="Calibri Light" w:hAnsi="Calibri Light" w:hint="default"/>
        <w:b w:val="0"/>
        <w:i w:val="0"/>
        <w:color w:val="auto"/>
        <w:sz w:val="24"/>
        <w:szCs w:val="24"/>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B5740A"/>
    <w:multiLevelType w:val="multilevel"/>
    <w:tmpl w:val="265E2826"/>
    <w:styleLink w:val="Biecalista5"/>
    <w:lvl w:ilvl="0">
      <w:start w:val="1"/>
      <w:numFmt w:val="decimal"/>
      <w:lvlText w:val="%1."/>
      <w:lvlJc w:val="left"/>
      <w:pPr>
        <w:ind w:left="567" w:hanging="567"/>
      </w:pPr>
      <w:rPr>
        <w:rFonts w:hint="default"/>
        <w:b w:val="0"/>
        <w:i w:val="0"/>
        <w:sz w:val="24"/>
        <w:szCs w:val="24"/>
      </w:rPr>
    </w:lvl>
    <w:lvl w:ilvl="1">
      <w:start w:val="1"/>
      <w:numFmt w:val="decimal"/>
      <w:lvlText w:val="%1.%2."/>
      <w:lvlJc w:val="left"/>
      <w:pPr>
        <w:ind w:left="1134" w:hanging="567"/>
      </w:pPr>
      <w:rPr>
        <w:rFonts w:ascii="Calibri Light" w:hAnsi="Calibri Light" w:hint="default"/>
        <w:b w:val="0"/>
        <w:i w:val="0"/>
        <w:color w:val="auto"/>
        <w:sz w:val="20"/>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C862F7"/>
    <w:multiLevelType w:val="multilevel"/>
    <w:tmpl w:val="1BC83CC2"/>
    <w:lvl w:ilvl="0">
      <w:start w:val="1"/>
      <w:numFmt w:val="decimal"/>
      <w:lvlText w:val="%1."/>
      <w:lvlJc w:val="left"/>
      <w:pPr>
        <w:ind w:left="340" w:hanging="340"/>
      </w:pPr>
      <w:rPr>
        <w:b w:val="0"/>
        <w:i w:val="0"/>
        <w:sz w:val="24"/>
        <w:szCs w:val="24"/>
      </w:rPr>
    </w:lvl>
    <w:lvl w:ilvl="1">
      <w:start w:val="1"/>
      <w:numFmt w:val="decimal"/>
      <w:lvlText w:val="%1.%2."/>
      <w:lvlJc w:val="left"/>
      <w:pPr>
        <w:ind w:left="907" w:hanging="567"/>
      </w:pPr>
      <w:rPr>
        <w:rFonts w:ascii="Calibri Light" w:hAnsi="Calibri Light" w:hint="default"/>
        <w:b w:val="0"/>
        <w:i w:val="0"/>
        <w:color w:val="auto"/>
        <w:sz w:val="24"/>
        <w:szCs w:val="24"/>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C642D6"/>
    <w:multiLevelType w:val="multilevel"/>
    <w:tmpl w:val="0D32BAA0"/>
    <w:lvl w:ilvl="0">
      <w:start w:val="1"/>
      <w:numFmt w:val="decimal"/>
      <w:lvlText w:val="%1."/>
      <w:lvlJc w:val="left"/>
      <w:pPr>
        <w:ind w:left="567" w:hanging="567"/>
      </w:pPr>
      <w:rPr>
        <w:rFonts w:ascii="Calibri" w:hAnsi="Calibri" w:hint="default"/>
        <w:b w:val="0"/>
        <w:i w:val="0"/>
        <w:sz w:val="24"/>
        <w:szCs w:val="24"/>
      </w:rPr>
    </w:lvl>
    <w:lvl w:ilvl="1">
      <w:start w:val="1"/>
      <w:numFmt w:val="decimal"/>
      <w:lvlText w:val="%1.%2."/>
      <w:lvlJc w:val="left"/>
      <w:pPr>
        <w:ind w:left="1418" w:hanging="851"/>
      </w:pPr>
      <w:rPr>
        <w:rFonts w:ascii="Calibri Light" w:hAnsi="Calibri Light" w:hint="default"/>
        <w:b w:val="0"/>
        <w:i w:val="0"/>
        <w:color w:val="auto"/>
        <w:sz w:val="24"/>
        <w:szCs w:val="36"/>
      </w:rPr>
    </w:lvl>
    <w:lvl w:ilvl="2">
      <w:start w:val="1"/>
      <w:numFmt w:val="decimal"/>
      <w:lvlText w:val="%1.%2.%3."/>
      <w:lvlJc w:val="left"/>
      <w:pPr>
        <w:ind w:left="2268" w:hanging="850"/>
      </w:pPr>
      <w:rPr>
        <w:rFonts w:ascii="Calibri Light" w:hAnsi="Calibri Light" w:hint="default"/>
        <w:b w:val="0"/>
        <w:i w:val="0"/>
        <w:sz w:val="24"/>
        <w:szCs w:val="36"/>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3E5D5D"/>
    <w:multiLevelType w:val="multilevel"/>
    <w:tmpl w:val="1BC83CC2"/>
    <w:lvl w:ilvl="0">
      <w:start w:val="1"/>
      <w:numFmt w:val="decimal"/>
      <w:lvlText w:val="%1."/>
      <w:lvlJc w:val="left"/>
      <w:pPr>
        <w:ind w:left="340" w:hanging="340"/>
      </w:pPr>
      <w:rPr>
        <w:b w:val="0"/>
        <w:i w:val="0"/>
        <w:sz w:val="24"/>
        <w:szCs w:val="24"/>
      </w:rPr>
    </w:lvl>
    <w:lvl w:ilvl="1">
      <w:start w:val="1"/>
      <w:numFmt w:val="decimal"/>
      <w:lvlText w:val="%1.%2."/>
      <w:lvlJc w:val="left"/>
      <w:pPr>
        <w:ind w:left="907" w:hanging="567"/>
      </w:pPr>
      <w:rPr>
        <w:b w:val="0"/>
        <w:i w:val="0"/>
        <w:color w:val="auto"/>
        <w:sz w:val="24"/>
        <w:szCs w:val="24"/>
      </w:rPr>
    </w:lvl>
    <w:lvl w:ilvl="2">
      <w:start w:val="1"/>
      <w:numFmt w:val="decimal"/>
      <w:lvlText w:val="%1.%2.%3."/>
      <w:lvlJc w:val="left"/>
      <w:pPr>
        <w:ind w:left="1644" w:hanging="737"/>
      </w:pPr>
      <w:rPr>
        <w:b w:val="0"/>
        <w:i w:val="0"/>
        <w:sz w:val="20"/>
      </w:rPr>
    </w:lvl>
    <w:lvl w:ilvl="3">
      <w:start w:val="1"/>
      <w:numFmt w:val="decimal"/>
      <w:lvlText w:val="%1.%2.%3.%4."/>
      <w:lvlJc w:val="left"/>
      <w:pPr>
        <w:ind w:left="2608" w:hanging="964"/>
      </w:pPr>
      <w:rPr>
        <w:b w:val="0"/>
        <w:i w:val="0"/>
        <w:sz w:val="20"/>
      </w:rPr>
    </w:lvl>
    <w:lvl w:ilvl="4">
      <w:start w:val="1"/>
      <w:numFmt w:val="decimal"/>
      <w:lvlText w:val="%1.%2.%3.%4.%5."/>
      <w:lvlJc w:val="left"/>
      <w:pPr>
        <w:ind w:left="3742" w:hanging="1134"/>
      </w:pPr>
      <w:rPr>
        <w:b w:val="0"/>
        <w:i w:val="0"/>
        <w:sz w:val="20"/>
      </w:rPr>
    </w:lvl>
    <w:lvl w:ilvl="5">
      <w:start w:val="1"/>
      <w:numFmt w:val="decimal"/>
      <w:lvlText w:val="%1.%2.%3.%4.%5.%6."/>
      <w:lvlJc w:val="left"/>
      <w:pPr>
        <w:ind w:left="5046" w:hanging="1304"/>
      </w:pPr>
      <w:rPr>
        <w:b w:val="0"/>
        <w:i w:val="0"/>
        <w:sz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667693"/>
    <w:multiLevelType w:val="multilevel"/>
    <w:tmpl w:val="6554B9C8"/>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C03888"/>
    <w:multiLevelType w:val="multilevel"/>
    <w:tmpl w:val="D5108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E0135"/>
    <w:multiLevelType w:val="multilevel"/>
    <w:tmpl w:val="206C559A"/>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D050D2"/>
    <w:multiLevelType w:val="multilevel"/>
    <w:tmpl w:val="8E08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3122A8"/>
    <w:multiLevelType w:val="multilevel"/>
    <w:tmpl w:val="A792221C"/>
    <w:styleLink w:val="Biecalista3"/>
    <w:lvl w:ilvl="0">
      <w:start w:val="1"/>
      <w:numFmt w:val="decimal"/>
      <w:lvlText w:val="%1."/>
      <w:lvlJc w:val="left"/>
      <w:pPr>
        <w:ind w:left="340" w:hanging="340"/>
      </w:pPr>
      <w:rPr>
        <w:b w:val="0"/>
        <w:i w:val="0"/>
        <w:sz w:val="24"/>
        <w:szCs w:val="24"/>
      </w:rPr>
    </w:lvl>
    <w:lvl w:ilvl="1">
      <w:start w:val="1"/>
      <w:numFmt w:val="decimal"/>
      <w:lvlText w:val="%1.%2."/>
      <w:lvlJc w:val="left"/>
      <w:pPr>
        <w:ind w:left="907" w:hanging="567"/>
      </w:pPr>
      <w:rPr>
        <w:rFonts w:ascii="Calibri Light" w:hAnsi="Calibri Light" w:hint="default"/>
        <w:b w:val="0"/>
        <w:i w:val="0"/>
        <w:color w:val="auto"/>
        <w:sz w:val="20"/>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56F7B40"/>
    <w:multiLevelType w:val="multilevel"/>
    <w:tmpl w:val="EF38E640"/>
    <w:styleLink w:val="Biecalista6"/>
    <w:lvl w:ilvl="0">
      <w:start w:val="1"/>
      <w:numFmt w:val="decimal"/>
      <w:lvlText w:val="%1."/>
      <w:lvlJc w:val="left"/>
      <w:pPr>
        <w:ind w:left="567" w:hanging="567"/>
      </w:pPr>
      <w:rPr>
        <w:rFonts w:hint="default"/>
        <w:b w:val="0"/>
        <w:i w:val="0"/>
        <w:sz w:val="24"/>
        <w:szCs w:val="24"/>
      </w:rPr>
    </w:lvl>
    <w:lvl w:ilvl="1">
      <w:start w:val="1"/>
      <w:numFmt w:val="decimal"/>
      <w:lvlText w:val="%1.%2."/>
      <w:lvlJc w:val="left"/>
      <w:pPr>
        <w:ind w:left="1134" w:hanging="567"/>
      </w:pPr>
      <w:rPr>
        <w:rFonts w:ascii="Calibri Light" w:hAnsi="Calibri Light" w:hint="default"/>
        <w:b w:val="0"/>
        <w:i w:val="0"/>
        <w:color w:val="auto"/>
        <w:sz w:val="24"/>
        <w:szCs w:val="36"/>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8E078F"/>
    <w:multiLevelType w:val="multilevel"/>
    <w:tmpl w:val="30C669C2"/>
    <w:styleLink w:val="Biecalista8"/>
    <w:lvl w:ilvl="0">
      <w:start w:val="1"/>
      <w:numFmt w:val="decimal"/>
      <w:lvlText w:val="%1."/>
      <w:lvlJc w:val="left"/>
      <w:pPr>
        <w:ind w:left="567" w:hanging="567"/>
      </w:pPr>
      <w:rPr>
        <w:rFonts w:ascii="Calibri" w:hAnsi="Calibri" w:hint="default"/>
        <w:b w:val="0"/>
        <w:i w:val="0"/>
        <w:sz w:val="24"/>
        <w:szCs w:val="24"/>
      </w:rPr>
    </w:lvl>
    <w:lvl w:ilvl="1">
      <w:start w:val="1"/>
      <w:numFmt w:val="decimal"/>
      <w:lvlText w:val="%1.%2."/>
      <w:lvlJc w:val="left"/>
      <w:pPr>
        <w:ind w:left="1418" w:hanging="851"/>
      </w:pPr>
      <w:rPr>
        <w:rFonts w:ascii="Calibri Light" w:hAnsi="Calibri Light" w:hint="default"/>
        <w:b w:val="0"/>
        <w:i w:val="0"/>
        <w:color w:val="auto"/>
        <w:sz w:val="24"/>
        <w:szCs w:val="36"/>
      </w:rPr>
    </w:lvl>
    <w:lvl w:ilvl="2">
      <w:start w:val="1"/>
      <w:numFmt w:val="decimal"/>
      <w:lvlText w:val="%1.%2.%3."/>
      <w:lvlJc w:val="left"/>
      <w:pPr>
        <w:ind w:left="1985" w:hanging="851"/>
      </w:pPr>
      <w:rPr>
        <w:rFonts w:ascii="Calibri Light" w:hAnsi="Calibri Light" w:hint="default"/>
        <w:b w:val="0"/>
        <w:i w:val="0"/>
        <w:sz w:val="24"/>
        <w:szCs w:val="36"/>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8B7174"/>
    <w:multiLevelType w:val="multilevel"/>
    <w:tmpl w:val="1BC83CC2"/>
    <w:lvl w:ilvl="0">
      <w:start w:val="1"/>
      <w:numFmt w:val="decimal"/>
      <w:lvlText w:val="%1."/>
      <w:lvlJc w:val="left"/>
      <w:pPr>
        <w:ind w:left="340" w:hanging="340"/>
      </w:pPr>
      <w:rPr>
        <w:b w:val="0"/>
        <w:i w:val="0"/>
        <w:sz w:val="24"/>
        <w:szCs w:val="24"/>
      </w:rPr>
    </w:lvl>
    <w:lvl w:ilvl="1">
      <w:start w:val="1"/>
      <w:numFmt w:val="decimal"/>
      <w:lvlText w:val="%1.%2."/>
      <w:lvlJc w:val="left"/>
      <w:pPr>
        <w:ind w:left="907" w:hanging="567"/>
      </w:pPr>
      <w:rPr>
        <w:rFonts w:ascii="Calibri Light" w:hAnsi="Calibri Light" w:hint="default"/>
        <w:b w:val="0"/>
        <w:i w:val="0"/>
        <w:color w:val="auto"/>
        <w:sz w:val="24"/>
        <w:szCs w:val="24"/>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A54FD2"/>
    <w:multiLevelType w:val="multilevel"/>
    <w:tmpl w:val="F184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552F47"/>
    <w:multiLevelType w:val="multilevel"/>
    <w:tmpl w:val="0032EEDA"/>
    <w:styleLink w:val="Biecalista7"/>
    <w:lvl w:ilvl="0">
      <w:start w:val="1"/>
      <w:numFmt w:val="decimal"/>
      <w:lvlText w:val="%1."/>
      <w:lvlJc w:val="left"/>
      <w:pPr>
        <w:ind w:left="567" w:hanging="567"/>
      </w:pPr>
      <w:rPr>
        <w:rFonts w:ascii="Calibri" w:hAnsi="Calibri" w:hint="default"/>
        <w:b w:val="0"/>
        <w:i w:val="0"/>
        <w:sz w:val="24"/>
        <w:szCs w:val="24"/>
      </w:rPr>
    </w:lvl>
    <w:lvl w:ilvl="1">
      <w:start w:val="1"/>
      <w:numFmt w:val="decimal"/>
      <w:lvlText w:val="%1.%2."/>
      <w:lvlJc w:val="left"/>
      <w:pPr>
        <w:ind w:left="1134" w:hanging="567"/>
      </w:pPr>
      <w:rPr>
        <w:rFonts w:ascii="Calibri Light" w:hAnsi="Calibri Light" w:hint="default"/>
        <w:b w:val="0"/>
        <w:i w:val="0"/>
        <w:color w:val="auto"/>
        <w:sz w:val="24"/>
        <w:szCs w:val="36"/>
      </w:rPr>
    </w:lvl>
    <w:lvl w:ilvl="2">
      <w:start w:val="1"/>
      <w:numFmt w:val="decimal"/>
      <w:lvlText w:val="%1.%2.%3."/>
      <w:lvlJc w:val="left"/>
      <w:pPr>
        <w:ind w:left="1985" w:hanging="851"/>
      </w:pPr>
      <w:rPr>
        <w:rFonts w:ascii="Calibri Light" w:hAnsi="Calibri Light" w:hint="default"/>
        <w:b w:val="0"/>
        <w:i w:val="0"/>
        <w:sz w:val="24"/>
        <w:szCs w:val="36"/>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857EDB"/>
    <w:multiLevelType w:val="multilevel"/>
    <w:tmpl w:val="B618534C"/>
    <w:styleLink w:val="Biecalista1"/>
    <w:lvl w:ilvl="0">
      <w:start w:val="1"/>
      <w:numFmt w:val="decimal"/>
      <w:lvlText w:val="%1."/>
      <w:lvlJc w:val="left"/>
      <w:pPr>
        <w:ind w:left="340" w:hanging="340"/>
      </w:pPr>
      <w:rPr>
        <w:rFonts w:ascii="Calibri Light" w:hAnsi="Calibri Light" w:hint="default"/>
        <w:b w:val="0"/>
        <w:i w:val="0"/>
        <w:sz w:val="20"/>
      </w:rPr>
    </w:lvl>
    <w:lvl w:ilvl="1">
      <w:start w:val="1"/>
      <w:numFmt w:val="decimal"/>
      <w:lvlText w:val="%2."/>
      <w:lvlJc w:val="left"/>
      <w:pPr>
        <w:ind w:left="700" w:hanging="360"/>
      </w:p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4E51D0A"/>
    <w:multiLevelType w:val="multilevel"/>
    <w:tmpl w:val="0D32BAA0"/>
    <w:lvl w:ilvl="0">
      <w:start w:val="1"/>
      <w:numFmt w:val="decimal"/>
      <w:lvlText w:val="%1."/>
      <w:lvlJc w:val="left"/>
      <w:pPr>
        <w:ind w:left="567" w:hanging="567"/>
      </w:pPr>
      <w:rPr>
        <w:rFonts w:ascii="Calibri" w:hAnsi="Calibri" w:hint="default"/>
        <w:b w:val="0"/>
        <w:i w:val="0"/>
        <w:sz w:val="24"/>
        <w:szCs w:val="24"/>
      </w:rPr>
    </w:lvl>
    <w:lvl w:ilvl="1">
      <w:start w:val="1"/>
      <w:numFmt w:val="decimal"/>
      <w:lvlText w:val="%1.%2."/>
      <w:lvlJc w:val="left"/>
      <w:pPr>
        <w:ind w:left="1418" w:hanging="851"/>
      </w:pPr>
      <w:rPr>
        <w:rFonts w:ascii="Calibri Light" w:hAnsi="Calibri Light" w:hint="default"/>
        <w:b w:val="0"/>
        <w:i w:val="0"/>
        <w:color w:val="auto"/>
        <w:sz w:val="24"/>
        <w:szCs w:val="36"/>
      </w:rPr>
    </w:lvl>
    <w:lvl w:ilvl="2">
      <w:start w:val="1"/>
      <w:numFmt w:val="decimal"/>
      <w:lvlText w:val="%1.%2.%3."/>
      <w:lvlJc w:val="left"/>
      <w:pPr>
        <w:ind w:left="2268" w:hanging="850"/>
      </w:pPr>
      <w:rPr>
        <w:rFonts w:ascii="Calibri Light" w:hAnsi="Calibri Light" w:hint="default"/>
        <w:b w:val="0"/>
        <w:i w:val="0"/>
        <w:sz w:val="24"/>
        <w:szCs w:val="36"/>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321795"/>
    <w:multiLevelType w:val="multilevel"/>
    <w:tmpl w:val="B618534C"/>
    <w:styleLink w:val="Biecalista2"/>
    <w:lvl w:ilvl="0">
      <w:start w:val="1"/>
      <w:numFmt w:val="decimal"/>
      <w:lvlText w:val="%1."/>
      <w:lvlJc w:val="left"/>
      <w:pPr>
        <w:ind w:left="340" w:hanging="340"/>
      </w:pPr>
      <w:rPr>
        <w:rFonts w:ascii="Calibri Light" w:hAnsi="Calibri Light" w:hint="default"/>
        <w:b w:val="0"/>
        <w:i w:val="0"/>
        <w:sz w:val="20"/>
      </w:rPr>
    </w:lvl>
    <w:lvl w:ilvl="1">
      <w:start w:val="1"/>
      <w:numFmt w:val="decimal"/>
      <w:lvlText w:val="%2."/>
      <w:lvlJc w:val="left"/>
      <w:pPr>
        <w:ind w:left="700" w:hanging="360"/>
      </w:p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3C236E"/>
    <w:multiLevelType w:val="multilevel"/>
    <w:tmpl w:val="F8462C06"/>
    <w:lvl w:ilvl="0">
      <w:start w:val="1"/>
      <w:numFmt w:val="decimal"/>
      <w:lvlText w:val="%1."/>
      <w:lvlJc w:val="left"/>
      <w:pPr>
        <w:ind w:left="567" w:hanging="567"/>
      </w:pPr>
      <w:rPr>
        <w:rFonts w:hint="default"/>
        <w:b w:val="0"/>
        <w:i w:val="0"/>
        <w:sz w:val="24"/>
        <w:szCs w:val="24"/>
      </w:rPr>
    </w:lvl>
    <w:lvl w:ilvl="1">
      <w:start w:val="1"/>
      <w:numFmt w:val="decimal"/>
      <w:lvlText w:val="%1.%2."/>
      <w:lvlJc w:val="left"/>
      <w:pPr>
        <w:ind w:left="1418" w:hanging="851"/>
      </w:pPr>
      <w:rPr>
        <w:rFonts w:ascii="Calibri Light" w:hAnsi="Calibri Light" w:hint="default"/>
        <w:b w:val="0"/>
        <w:i w:val="0"/>
        <w:color w:val="auto"/>
        <w:sz w:val="24"/>
        <w:szCs w:val="24"/>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AC45B71"/>
    <w:multiLevelType w:val="multilevel"/>
    <w:tmpl w:val="785CF844"/>
    <w:lvl w:ilvl="0">
      <w:start w:val="3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B75F00"/>
    <w:multiLevelType w:val="multilevel"/>
    <w:tmpl w:val="9E8866C6"/>
    <w:styleLink w:val="Biecalista4"/>
    <w:lvl w:ilvl="0">
      <w:start w:val="1"/>
      <w:numFmt w:val="decimal"/>
      <w:lvlText w:val="%1."/>
      <w:lvlJc w:val="left"/>
      <w:pPr>
        <w:ind w:left="567" w:hanging="567"/>
      </w:pPr>
      <w:rPr>
        <w:rFonts w:hint="default"/>
        <w:b w:val="0"/>
        <w:i w:val="0"/>
        <w:sz w:val="24"/>
        <w:szCs w:val="24"/>
      </w:rPr>
    </w:lvl>
    <w:lvl w:ilvl="1">
      <w:start w:val="1"/>
      <w:numFmt w:val="decimal"/>
      <w:lvlText w:val="%1.%2."/>
      <w:lvlJc w:val="left"/>
      <w:pPr>
        <w:ind w:left="907" w:hanging="567"/>
      </w:pPr>
      <w:rPr>
        <w:rFonts w:ascii="Calibri Light" w:hAnsi="Calibri Light" w:hint="default"/>
        <w:b w:val="0"/>
        <w:i w:val="0"/>
        <w:color w:val="auto"/>
        <w:sz w:val="20"/>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ECA780E"/>
    <w:multiLevelType w:val="multilevel"/>
    <w:tmpl w:val="1BC83CC2"/>
    <w:lvl w:ilvl="0">
      <w:start w:val="1"/>
      <w:numFmt w:val="decimal"/>
      <w:lvlText w:val="%1."/>
      <w:lvlJc w:val="left"/>
      <w:pPr>
        <w:ind w:left="340" w:hanging="340"/>
      </w:pPr>
      <w:rPr>
        <w:b w:val="0"/>
        <w:i w:val="0"/>
        <w:sz w:val="24"/>
        <w:szCs w:val="24"/>
      </w:rPr>
    </w:lvl>
    <w:lvl w:ilvl="1">
      <w:start w:val="1"/>
      <w:numFmt w:val="decimal"/>
      <w:lvlText w:val="%1.%2."/>
      <w:lvlJc w:val="left"/>
      <w:pPr>
        <w:ind w:left="907" w:hanging="567"/>
      </w:pPr>
      <w:rPr>
        <w:b w:val="0"/>
        <w:i w:val="0"/>
        <w:color w:val="auto"/>
        <w:sz w:val="24"/>
        <w:szCs w:val="24"/>
      </w:rPr>
    </w:lvl>
    <w:lvl w:ilvl="2">
      <w:start w:val="1"/>
      <w:numFmt w:val="decimal"/>
      <w:lvlText w:val="%1.%2.%3."/>
      <w:lvlJc w:val="left"/>
      <w:pPr>
        <w:ind w:left="1644" w:hanging="737"/>
      </w:pPr>
      <w:rPr>
        <w:b w:val="0"/>
        <w:i w:val="0"/>
        <w:sz w:val="20"/>
      </w:rPr>
    </w:lvl>
    <w:lvl w:ilvl="3">
      <w:start w:val="1"/>
      <w:numFmt w:val="decimal"/>
      <w:lvlText w:val="%1.%2.%3.%4."/>
      <w:lvlJc w:val="left"/>
      <w:pPr>
        <w:ind w:left="2608" w:hanging="964"/>
      </w:pPr>
      <w:rPr>
        <w:b w:val="0"/>
        <w:i w:val="0"/>
        <w:sz w:val="20"/>
      </w:rPr>
    </w:lvl>
    <w:lvl w:ilvl="4">
      <w:start w:val="1"/>
      <w:numFmt w:val="decimal"/>
      <w:lvlText w:val="%1.%2.%3.%4.%5."/>
      <w:lvlJc w:val="left"/>
      <w:pPr>
        <w:ind w:left="3742" w:hanging="1134"/>
      </w:pPr>
      <w:rPr>
        <w:b w:val="0"/>
        <w:i w:val="0"/>
        <w:sz w:val="20"/>
      </w:rPr>
    </w:lvl>
    <w:lvl w:ilvl="5">
      <w:start w:val="1"/>
      <w:numFmt w:val="decimal"/>
      <w:lvlText w:val="%1.%2.%3.%4.%5.%6."/>
      <w:lvlJc w:val="left"/>
      <w:pPr>
        <w:ind w:left="5046" w:hanging="1304"/>
      </w:pPr>
      <w:rPr>
        <w:b w:val="0"/>
        <w:i w:val="0"/>
        <w:sz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74104D"/>
    <w:multiLevelType w:val="multilevel"/>
    <w:tmpl w:val="1BC83CC2"/>
    <w:styleLink w:val="CurrentList1"/>
    <w:lvl w:ilvl="0">
      <w:start w:val="1"/>
      <w:numFmt w:val="decimal"/>
      <w:lvlText w:val="%1."/>
      <w:lvlJc w:val="left"/>
      <w:pPr>
        <w:ind w:left="340" w:hanging="340"/>
      </w:pPr>
      <w:rPr>
        <w:b w:val="0"/>
        <w:i w:val="0"/>
        <w:sz w:val="24"/>
        <w:szCs w:val="24"/>
      </w:rPr>
    </w:lvl>
    <w:lvl w:ilvl="1">
      <w:start w:val="1"/>
      <w:numFmt w:val="decimal"/>
      <w:lvlText w:val="%1.%2."/>
      <w:lvlJc w:val="left"/>
      <w:pPr>
        <w:ind w:left="907" w:hanging="567"/>
      </w:pPr>
      <w:rPr>
        <w:rFonts w:ascii="Calibri Light" w:hAnsi="Calibri Light" w:hint="default"/>
        <w:b w:val="0"/>
        <w:i w:val="0"/>
        <w:color w:val="auto"/>
        <w:sz w:val="24"/>
        <w:szCs w:val="24"/>
      </w:rPr>
    </w:lvl>
    <w:lvl w:ilvl="2">
      <w:start w:val="1"/>
      <w:numFmt w:val="decimal"/>
      <w:lvlText w:val="%1.%2.%3."/>
      <w:lvlJc w:val="left"/>
      <w:pPr>
        <w:ind w:left="1644" w:hanging="737"/>
      </w:pPr>
      <w:rPr>
        <w:rFonts w:ascii="Calibri Light" w:hAnsi="Calibri Light" w:hint="default"/>
        <w:b w:val="0"/>
        <w:i w:val="0"/>
        <w:sz w:val="20"/>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CBF0DC1"/>
    <w:multiLevelType w:val="multilevel"/>
    <w:tmpl w:val="0D32BAA0"/>
    <w:lvl w:ilvl="0">
      <w:start w:val="1"/>
      <w:numFmt w:val="decimal"/>
      <w:lvlText w:val="%1."/>
      <w:lvlJc w:val="left"/>
      <w:pPr>
        <w:ind w:left="567" w:hanging="567"/>
      </w:pPr>
      <w:rPr>
        <w:rFonts w:ascii="Calibri" w:hAnsi="Calibri" w:hint="default"/>
        <w:b w:val="0"/>
        <w:i w:val="0"/>
        <w:sz w:val="24"/>
        <w:szCs w:val="24"/>
      </w:rPr>
    </w:lvl>
    <w:lvl w:ilvl="1">
      <w:start w:val="1"/>
      <w:numFmt w:val="decimal"/>
      <w:lvlText w:val="%1.%2."/>
      <w:lvlJc w:val="left"/>
      <w:pPr>
        <w:ind w:left="1418" w:hanging="851"/>
      </w:pPr>
      <w:rPr>
        <w:rFonts w:ascii="Calibri Light" w:hAnsi="Calibri Light" w:hint="default"/>
        <w:b w:val="0"/>
        <w:i w:val="0"/>
        <w:color w:val="auto"/>
        <w:sz w:val="24"/>
        <w:szCs w:val="36"/>
      </w:rPr>
    </w:lvl>
    <w:lvl w:ilvl="2">
      <w:start w:val="1"/>
      <w:numFmt w:val="decimal"/>
      <w:lvlText w:val="%1.%2.%3."/>
      <w:lvlJc w:val="left"/>
      <w:pPr>
        <w:ind w:left="2268" w:hanging="850"/>
      </w:pPr>
      <w:rPr>
        <w:rFonts w:ascii="Calibri Light" w:hAnsi="Calibri Light" w:hint="default"/>
        <w:b w:val="0"/>
        <w:i w:val="0"/>
        <w:sz w:val="24"/>
        <w:szCs w:val="36"/>
      </w:rPr>
    </w:lvl>
    <w:lvl w:ilvl="3">
      <w:start w:val="1"/>
      <w:numFmt w:val="decimal"/>
      <w:lvlText w:val="%1.%2.%3.%4."/>
      <w:lvlJc w:val="left"/>
      <w:pPr>
        <w:ind w:left="2608" w:hanging="964"/>
      </w:pPr>
      <w:rPr>
        <w:rFonts w:ascii="Calibri Light" w:hAnsi="Calibri Light" w:hint="default"/>
        <w:b w:val="0"/>
        <w:i w:val="0"/>
        <w:sz w:val="20"/>
      </w:rPr>
    </w:lvl>
    <w:lvl w:ilvl="4">
      <w:start w:val="1"/>
      <w:numFmt w:val="decimal"/>
      <w:lvlText w:val="%1.%2.%3.%4.%5."/>
      <w:lvlJc w:val="left"/>
      <w:pPr>
        <w:ind w:left="3742" w:hanging="1134"/>
      </w:pPr>
      <w:rPr>
        <w:rFonts w:ascii="Calibri Light" w:hAnsi="Calibri Light" w:hint="default"/>
        <w:b w:val="0"/>
        <w:i w:val="0"/>
        <w:sz w:val="20"/>
      </w:rPr>
    </w:lvl>
    <w:lvl w:ilvl="5">
      <w:start w:val="1"/>
      <w:numFmt w:val="decimal"/>
      <w:lvlText w:val="%1.%2.%3.%4.%5.%6."/>
      <w:lvlJc w:val="left"/>
      <w:pPr>
        <w:ind w:left="5046" w:hanging="1304"/>
      </w:pPr>
      <w:rPr>
        <w:rFonts w:ascii="Calibri Light" w:hAnsi="Calibri Light" w:hint="default"/>
        <w:b w:val="0"/>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01094182">
    <w:abstractNumId w:val="24"/>
  </w:num>
  <w:num w:numId="2" w16cid:durableId="806584087">
    <w:abstractNumId w:val="26"/>
  </w:num>
  <w:num w:numId="3" w16cid:durableId="760571045">
    <w:abstractNumId w:val="32"/>
  </w:num>
  <w:num w:numId="4" w16cid:durableId="2063290512">
    <w:abstractNumId w:val="11"/>
  </w:num>
  <w:num w:numId="5" w16cid:durableId="1978485697">
    <w:abstractNumId w:val="9"/>
  </w:num>
  <w:num w:numId="6" w16cid:durableId="321853356">
    <w:abstractNumId w:val="30"/>
  </w:num>
  <w:num w:numId="7" w16cid:durableId="1365061796">
    <w:abstractNumId w:val="21"/>
  </w:num>
  <w:num w:numId="8" w16cid:durableId="166596990">
    <w:abstractNumId w:val="13"/>
  </w:num>
  <w:num w:numId="9" w16cid:durableId="2133283074">
    <w:abstractNumId w:val="31"/>
  </w:num>
  <w:num w:numId="10" w16cid:durableId="485048898">
    <w:abstractNumId w:val="3"/>
  </w:num>
  <w:num w:numId="11" w16cid:durableId="213935599">
    <w:abstractNumId w:val="6"/>
  </w:num>
  <w:num w:numId="12" w16cid:durableId="783157524">
    <w:abstractNumId w:val="8"/>
  </w:num>
  <w:num w:numId="13" w16cid:durableId="1522040674">
    <w:abstractNumId w:val="27"/>
  </w:num>
  <w:num w:numId="14" w16cid:durableId="1956324032">
    <w:abstractNumId w:val="7"/>
  </w:num>
  <w:num w:numId="15" w16cid:durableId="335301535">
    <w:abstractNumId w:val="0"/>
  </w:num>
  <w:num w:numId="16" w16cid:durableId="625090915">
    <w:abstractNumId w:val="14"/>
  </w:num>
  <w:num w:numId="17" w16cid:durableId="1905945316">
    <w:abstractNumId w:val="2"/>
  </w:num>
  <w:num w:numId="18" w16cid:durableId="1311402390">
    <w:abstractNumId w:val="18"/>
  </w:num>
  <w:num w:numId="19" w16cid:durableId="1361206332">
    <w:abstractNumId w:val="29"/>
  </w:num>
  <w:num w:numId="20" w16cid:durableId="26764416">
    <w:abstractNumId w:val="10"/>
  </w:num>
  <w:num w:numId="21" w16cid:durableId="471096750">
    <w:abstractNumId w:val="19"/>
  </w:num>
  <w:num w:numId="22" w16cid:durableId="2093886954">
    <w:abstractNumId w:val="23"/>
  </w:num>
  <w:num w:numId="23" w16cid:durableId="616106712">
    <w:abstractNumId w:val="20"/>
  </w:num>
  <w:num w:numId="24" w16cid:durableId="1736467714">
    <w:abstractNumId w:val="1"/>
  </w:num>
  <w:num w:numId="25" w16cid:durableId="759446883">
    <w:abstractNumId w:val="22"/>
  </w:num>
  <w:num w:numId="26" w16cid:durableId="1018121451">
    <w:abstractNumId w:val="15"/>
  </w:num>
  <w:num w:numId="27" w16cid:durableId="799423032">
    <w:abstractNumId w:val="16"/>
  </w:num>
  <w:num w:numId="28" w16cid:durableId="1960139601">
    <w:abstractNumId w:val="4"/>
  </w:num>
  <w:num w:numId="29" w16cid:durableId="954095403">
    <w:abstractNumId w:val="25"/>
  </w:num>
  <w:num w:numId="30" w16cid:durableId="1405227040">
    <w:abstractNumId w:val="12"/>
  </w:num>
  <w:num w:numId="31" w16cid:durableId="124853712">
    <w:abstractNumId w:val="17"/>
  </w:num>
  <w:num w:numId="32" w16cid:durableId="121965484">
    <w:abstractNumId w:val="28"/>
  </w:num>
  <w:num w:numId="33" w16cid:durableId="770984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64" w:dllVersion="0" w:nlCheck="1" w:checkStyle="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7BB"/>
    <w:rsid w:val="00000320"/>
    <w:rsid w:val="00000E8E"/>
    <w:rsid w:val="0000154E"/>
    <w:rsid w:val="00001DDA"/>
    <w:rsid w:val="000021F1"/>
    <w:rsid w:val="00002AA8"/>
    <w:rsid w:val="00002B98"/>
    <w:rsid w:val="00003B35"/>
    <w:rsid w:val="00003CB9"/>
    <w:rsid w:val="0000609F"/>
    <w:rsid w:val="0000637A"/>
    <w:rsid w:val="00006DC2"/>
    <w:rsid w:val="00007E84"/>
    <w:rsid w:val="000104F5"/>
    <w:rsid w:val="00010E8F"/>
    <w:rsid w:val="00011097"/>
    <w:rsid w:val="00011098"/>
    <w:rsid w:val="0001145A"/>
    <w:rsid w:val="00011580"/>
    <w:rsid w:val="00011671"/>
    <w:rsid w:val="00011C73"/>
    <w:rsid w:val="0001232B"/>
    <w:rsid w:val="00012367"/>
    <w:rsid w:val="00012629"/>
    <w:rsid w:val="00012DAC"/>
    <w:rsid w:val="00012E11"/>
    <w:rsid w:val="00013031"/>
    <w:rsid w:val="000134E2"/>
    <w:rsid w:val="000139C9"/>
    <w:rsid w:val="00013A2C"/>
    <w:rsid w:val="00013CFF"/>
    <w:rsid w:val="00014A9B"/>
    <w:rsid w:val="00014B81"/>
    <w:rsid w:val="000151AB"/>
    <w:rsid w:val="000152BB"/>
    <w:rsid w:val="00016397"/>
    <w:rsid w:val="00016CCA"/>
    <w:rsid w:val="00016D68"/>
    <w:rsid w:val="00017E0E"/>
    <w:rsid w:val="00017E70"/>
    <w:rsid w:val="0002006C"/>
    <w:rsid w:val="00020141"/>
    <w:rsid w:val="00020AA2"/>
    <w:rsid w:val="000210CA"/>
    <w:rsid w:val="0002133A"/>
    <w:rsid w:val="00021D54"/>
    <w:rsid w:val="00021E47"/>
    <w:rsid w:val="0002207D"/>
    <w:rsid w:val="0002262B"/>
    <w:rsid w:val="00022CA3"/>
    <w:rsid w:val="00022E02"/>
    <w:rsid w:val="00022F62"/>
    <w:rsid w:val="00022FF0"/>
    <w:rsid w:val="00023529"/>
    <w:rsid w:val="000237F7"/>
    <w:rsid w:val="00023BA2"/>
    <w:rsid w:val="00023BAE"/>
    <w:rsid w:val="00024265"/>
    <w:rsid w:val="000244F8"/>
    <w:rsid w:val="00025FFD"/>
    <w:rsid w:val="0002749B"/>
    <w:rsid w:val="00027748"/>
    <w:rsid w:val="00027EBB"/>
    <w:rsid w:val="000300FC"/>
    <w:rsid w:val="000304CA"/>
    <w:rsid w:val="00031339"/>
    <w:rsid w:val="00031B55"/>
    <w:rsid w:val="000332EA"/>
    <w:rsid w:val="00034008"/>
    <w:rsid w:val="00034011"/>
    <w:rsid w:val="0003431F"/>
    <w:rsid w:val="00034572"/>
    <w:rsid w:val="000347B9"/>
    <w:rsid w:val="00034904"/>
    <w:rsid w:val="00034A24"/>
    <w:rsid w:val="00035EA4"/>
    <w:rsid w:val="0003600A"/>
    <w:rsid w:val="00036241"/>
    <w:rsid w:val="000367FE"/>
    <w:rsid w:val="00036A8A"/>
    <w:rsid w:val="00037322"/>
    <w:rsid w:val="0003765A"/>
    <w:rsid w:val="00037849"/>
    <w:rsid w:val="000378DB"/>
    <w:rsid w:val="00041447"/>
    <w:rsid w:val="000415CE"/>
    <w:rsid w:val="00041613"/>
    <w:rsid w:val="000419D9"/>
    <w:rsid w:val="00041DEE"/>
    <w:rsid w:val="00042C1B"/>
    <w:rsid w:val="00042C1E"/>
    <w:rsid w:val="00043346"/>
    <w:rsid w:val="000435C1"/>
    <w:rsid w:val="00043B83"/>
    <w:rsid w:val="00043D40"/>
    <w:rsid w:val="00043D4B"/>
    <w:rsid w:val="0004446F"/>
    <w:rsid w:val="00045076"/>
    <w:rsid w:val="00045302"/>
    <w:rsid w:val="000453B6"/>
    <w:rsid w:val="00045574"/>
    <w:rsid w:val="000459C0"/>
    <w:rsid w:val="00046050"/>
    <w:rsid w:val="00046DA4"/>
    <w:rsid w:val="0004712A"/>
    <w:rsid w:val="0004725C"/>
    <w:rsid w:val="00047994"/>
    <w:rsid w:val="00047DDB"/>
    <w:rsid w:val="0004F7E4"/>
    <w:rsid w:val="000505EB"/>
    <w:rsid w:val="00050802"/>
    <w:rsid w:val="00050A8B"/>
    <w:rsid w:val="00050A94"/>
    <w:rsid w:val="00050D3B"/>
    <w:rsid w:val="000518E0"/>
    <w:rsid w:val="00051A1A"/>
    <w:rsid w:val="00051C31"/>
    <w:rsid w:val="000522E1"/>
    <w:rsid w:val="0005285A"/>
    <w:rsid w:val="000529C9"/>
    <w:rsid w:val="00052D49"/>
    <w:rsid w:val="00052DED"/>
    <w:rsid w:val="00053563"/>
    <w:rsid w:val="00053DE1"/>
    <w:rsid w:val="00054513"/>
    <w:rsid w:val="00054A0F"/>
    <w:rsid w:val="00055ECB"/>
    <w:rsid w:val="00055ED3"/>
    <w:rsid w:val="000561BC"/>
    <w:rsid w:val="00056231"/>
    <w:rsid w:val="00056261"/>
    <w:rsid w:val="0005669F"/>
    <w:rsid w:val="00056718"/>
    <w:rsid w:val="00056CA7"/>
    <w:rsid w:val="00056D29"/>
    <w:rsid w:val="00056D4F"/>
    <w:rsid w:val="000601FE"/>
    <w:rsid w:val="00060213"/>
    <w:rsid w:val="00060316"/>
    <w:rsid w:val="00061713"/>
    <w:rsid w:val="00062095"/>
    <w:rsid w:val="000626CB"/>
    <w:rsid w:val="0006326B"/>
    <w:rsid w:val="000632C5"/>
    <w:rsid w:val="000633D5"/>
    <w:rsid w:val="0006430E"/>
    <w:rsid w:val="00064CC5"/>
    <w:rsid w:val="00064D78"/>
    <w:rsid w:val="00065078"/>
    <w:rsid w:val="000651FA"/>
    <w:rsid w:val="000654F2"/>
    <w:rsid w:val="000657D9"/>
    <w:rsid w:val="000667A0"/>
    <w:rsid w:val="00066A0A"/>
    <w:rsid w:val="00066D3A"/>
    <w:rsid w:val="00066ED7"/>
    <w:rsid w:val="0006736E"/>
    <w:rsid w:val="00067640"/>
    <w:rsid w:val="00067A87"/>
    <w:rsid w:val="0006AD1C"/>
    <w:rsid w:val="00070A72"/>
    <w:rsid w:val="000724BF"/>
    <w:rsid w:val="00072763"/>
    <w:rsid w:val="00072D47"/>
    <w:rsid w:val="0007368C"/>
    <w:rsid w:val="0007398C"/>
    <w:rsid w:val="00073B91"/>
    <w:rsid w:val="00073F92"/>
    <w:rsid w:val="00075119"/>
    <w:rsid w:val="000753F3"/>
    <w:rsid w:val="00075D92"/>
    <w:rsid w:val="00076023"/>
    <w:rsid w:val="000771B9"/>
    <w:rsid w:val="000773FF"/>
    <w:rsid w:val="00077443"/>
    <w:rsid w:val="00077974"/>
    <w:rsid w:val="00077AB8"/>
    <w:rsid w:val="00077D97"/>
    <w:rsid w:val="000800AE"/>
    <w:rsid w:val="00080874"/>
    <w:rsid w:val="00080B5F"/>
    <w:rsid w:val="00081202"/>
    <w:rsid w:val="000814FC"/>
    <w:rsid w:val="000817D9"/>
    <w:rsid w:val="000818F4"/>
    <w:rsid w:val="00081FD7"/>
    <w:rsid w:val="000828A6"/>
    <w:rsid w:val="00082C32"/>
    <w:rsid w:val="00082C6F"/>
    <w:rsid w:val="00082F01"/>
    <w:rsid w:val="00083A5B"/>
    <w:rsid w:val="00083C08"/>
    <w:rsid w:val="000843C4"/>
    <w:rsid w:val="00084669"/>
    <w:rsid w:val="0008490C"/>
    <w:rsid w:val="00084C9E"/>
    <w:rsid w:val="000851DD"/>
    <w:rsid w:val="00085ABB"/>
    <w:rsid w:val="00085D30"/>
    <w:rsid w:val="000868EB"/>
    <w:rsid w:val="00087764"/>
    <w:rsid w:val="000878C6"/>
    <w:rsid w:val="00087A45"/>
    <w:rsid w:val="00087B98"/>
    <w:rsid w:val="00090293"/>
    <w:rsid w:val="0009100F"/>
    <w:rsid w:val="00091D15"/>
    <w:rsid w:val="0009214E"/>
    <w:rsid w:val="00092420"/>
    <w:rsid w:val="000924F1"/>
    <w:rsid w:val="00092B1B"/>
    <w:rsid w:val="00092BCE"/>
    <w:rsid w:val="000930FF"/>
    <w:rsid w:val="0009324C"/>
    <w:rsid w:val="00093CC8"/>
    <w:rsid w:val="00093F14"/>
    <w:rsid w:val="000949D6"/>
    <w:rsid w:val="00095703"/>
    <w:rsid w:val="00096117"/>
    <w:rsid w:val="000968EE"/>
    <w:rsid w:val="00096939"/>
    <w:rsid w:val="00096F4A"/>
    <w:rsid w:val="00097C0B"/>
    <w:rsid w:val="00097F55"/>
    <w:rsid w:val="000A02A7"/>
    <w:rsid w:val="000A0EBA"/>
    <w:rsid w:val="000A15D2"/>
    <w:rsid w:val="000A169B"/>
    <w:rsid w:val="000A1D09"/>
    <w:rsid w:val="000A20B0"/>
    <w:rsid w:val="000A2169"/>
    <w:rsid w:val="000A2754"/>
    <w:rsid w:val="000A2905"/>
    <w:rsid w:val="000A2ED8"/>
    <w:rsid w:val="000A3103"/>
    <w:rsid w:val="000A32DE"/>
    <w:rsid w:val="000A33C8"/>
    <w:rsid w:val="000A3BC2"/>
    <w:rsid w:val="000A4CFD"/>
    <w:rsid w:val="000A4D56"/>
    <w:rsid w:val="000A513E"/>
    <w:rsid w:val="000A52E4"/>
    <w:rsid w:val="000A5666"/>
    <w:rsid w:val="000A56C4"/>
    <w:rsid w:val="000A600F"/>
    <w:rsid w:val="000A6213"/>
    <w:rsid w:val="000A6991"/>
    <w:rsid w:val="000A6BCC"/>
    <w:rsid w:val="000A6C5C"/>
    <w:rsid w:val="000A79DE"/>
    <w:rsid w:val="000A7BEA"/>
    <w:rsid w:val="000B043F"/>
    <w:rsid w:val="000B105D"/>
    <w:rsid w:val="000B1292"/>
    <w:rsid w:val="000B214F"/>
    <w:rsid w:val="000B2343"/>
    <w:rsid w:val="000B248E"/>
    <w:rsid w:val="000B2577"/>
    <w:rsid w:val="000B2B8A"/>
    <w:rsid w:val="000B3087"/>
    <w:rsid w:val="000B34B0"/>
    <w:rsid w:val="000B352D"/>
    <w:rsid w:val="000B3595"/>
    <w:rsid w:val="000B364C"/>
    <w:rsid w:val="000B38C1"/>
    <w:rsid w:val="000B428F"/>
    <w:rsid w:val="000B43D2"/>
    <w:rsid w:val="000B44EE"/>
    <w:rsid w:val="000B4589"/>
    <w:rsid w:val="000B52E0"/>
    <w:rsid w:val="000B52F6"/>
    <w:rsid w:val="000B57EC"/>
    <w:rsid w:val="000B586C"/>
    <w:rsid w:val="000B5B2C"/>
    <w:rsid w:val="000B5B6A"/>
    <w:rsid w:val="000B6579"/>
    <w:rsid w:val="000B671B"/>
    <w:rsid w:val="000B673A"/>
    <w:rsid w:val="000B6A6C"/>
    <w:rsid w:val="000B6BBF"/>
    <w:rsid w:val="000B709C"/>
    <w:rsid w:val="000B738E"/>
    <w:rsid w:val="000B7DBF"/>
    <w:rsid w:val="000B7FD2"/>
    <w:rsid w:val="000C03FB"/>
    <w:rsid w:val="000C126D"/>
    <w:rsid w:val="000C177C"/>
    <w:rsid w:val="000C35D3"/>
    <w:rsid w:val="000C35FC"/>
    <w:rsid w:val="000C364D"/>
    <w:rsid w:val="000C3A1B"/>
    <w:rsid w:val="000C4BEA"/>
    <w:rsid w:val="000C4EAE"/>
    <w:rsid w:val="000C5324"/>
    <w:rsid w:val="000C5419"/>
    <w:rsid w:val="000C5C85"/>
    <w:rsid w:val="000C60B2"/>
    <w:rsid w:val="000C6B0C"/>
    <w:rsid w:val="000C6E44"/>
    <w:rsid w:val="000C70FC"/>
    <w:rsid w:val="000C73D9"/>
    <w:rsid w:val="000C7686"/>
    <w:rsid w:val="000C7B87"/>
    <w:rsid w:val="000C7EAE"/>
    <w:rsid w:val="000D0567"/>
    <w:rsid w:val="000D11ED"/>
    <w:rsid w:val="000D120A"/>
    <w:rsid w:val="000D13F9"/>
    <w:rsid w:val="000D141E"/>
    <w:rsid w:val="000D2B3A"/>
    <w:rsid w:val="000D3226"/>
    <w:rsid w:val="000D3414"/>
    <w:rsid w:val="000D3AD6"/>
    <w:rsid w:val="000D406D"/>
    <w:rsid w:val="000D41C1"/>
    <w:rsid w:val="000D432B"/>
    <w:rsid w:val="000D435F"/>
    <w:rsid w:val="000D4ED7"/>
    <w:rsid w:val="000D52D1"/>
    <w:rsid w:val="000D5963"/>
    <w:rsid w:val="000D6706"/>
    <w:rsid w:val="000D6A5E"/>
    <w:rsid w:val="000D72B9"/>
    <w:rsid w:val="000D748F"/>
    <w:rsid w:val="000D792F"/>
    <w:rsid w:val="000E0623"/>
    <w:rsid w:val="000E06D8"/>
    <w:rsid w:val="000E0AF6"/>
    <w:rsid w:val="000E13D1"/>
    <w:rsid w:val="000E2425"/>
    <w:rsid w:val="000E273B"/>
    <w:rsid w:val="000E2838"/>
    <w:rsid w:val="000E3038"/>
    <w:rsid w:val="000E32B1"/>
    <w:rsid w:val="000E348A"/>
    <w:rsid w:val="000E35F7"/>
    <w:rsid w:val="000E3670"/>
    <w:rsid w:val="000E3686"/>
    <w:rsid w:val="000E3BF3"/>
    <w:rsid w:val="000E3FA7"/>
    <w:rsid w:val="000E47FF"/>
    <w:rsid w:val="000E50F2"/>
    <w:rsid w:val="000E53C5"/>
    <w:rsid w:val="000E586D"/>
    <w:rsid w:val="000E635B"/>
    <w:rsid w:val="000E6D78"/>
    <w:rsid w:val="000E6DAE"/>
    <w:rsid w:val="000E7E18"/>
    <w:rsid w:val="000F0009"/>
    <w:rsid w:val="000F0073"/>
    <w:rsid w:val="000F0331"/>
    <w:rsid w:val="000F0DEB"/>
    <w:rsid w:val="000F0FAE"/>
    <w:rsid w:val="000F1021"/>
    <w:rsid w:val="000F186B"/>
    <w:rsid w:val="000F1FED"/>
    <w:rsid w:val="000F209D"/>
    <w:rsid w:val="000F2D3F"/>
    <w:rsid w:val="000F3216"/>
    <w:rsid w:val="000F3437"/>
    <w:rsid w:val="000F364D"/>
    <w:rsid w:val="000F37F3"/>
    <w:rsid w:val="000F3B19"/>
    <w:rsid w:val="000F3BC7"/>
    <w:rsid w:val="000F3DE5"/>
    <w:rsid w:val="000F420B"/>
    <w:rsid w:val="000F4711"/>
    <w:rsid w:val="000F4DD6"/>
    <w:rsid w:val="000F55E9"/>
    <w:rsid w:val="000F5748"/>
    <w:rsid w:val="000F57C9"/>
    <w:rsid w:val="000F6028"/>
    <w:rsid w:val="000F6239"/>
    <w:rsid w:val="000F65B1"/>
    <w:rsid w:val="000F719F"/>
    <w:rsid w:val="000F7374"/>
    <w:rsid w:val="000F7531"/>
    <w:rsid w:val="000F76C7"/>
    <w:rsid w:val="000F9FF4"/>
    <w:rsid w:val="00100381"/>
    <w:rsid w:val="00100453"/>
    <w:rsid w:val="0010083F"/>
    <w:rsid w:val="00100A6C"/>
    <w:rsid w:val="00100B88"/>
    <w:rsid w:val="001013A4"/>
    <w:rsid w:val="00101416"/>
    <w:rsid w:val="00101427"/>
    <w:rsid w:val="001016E2"/>
    <w:rsid w:val="00101E68"/>
    <w:rsid w:val="001021BA"/>
    <w:rsid w:val="0010248F"/>
    <w:rsid w:val="001026E3"/>
    <w:rsid w:val="0010270F"/>
    <w:rsid w:val="001028B0"/>
    <w:rsid w:val="00103360"/>
    <w:rsid w:val="00103715"/>
    <w:rsid w:val="00103B42"/>
    <w:rsid w:val="001046D6"/>
    <w:rsid w:val="0010526F"/>
    <w:rsid w:val="00105337"/>
    <w:rsid w:val="00105C22"/>
    <w:rsid w:val="00106354"/>
    <w:rsid w:val="00106C4E"/>
    <w:rsid w:val="00106D35"/>
    <w:rsid w:val="00107691"/>
    <w:rsid w:val="00107C10"/>
    <w:rsid w:val="001100C8"/>
    <w:rsid w:val="001103E8"/>
    <w:rsid w:val="00111062"/>
    <w:rsid w:val="00112027"/>
    <w:rsid w:val="00112356"/>
    <w:rsid w:val="0011235F"/>
    <w:rsid w:val="00112C43"/>
    <w:rsid w:val="00113426"/>
    <w:rsid w:val="00113716"/>
    <w:rsid w:val="00114004"/>
    <w:rsid w:val="00114061"/>
    <w:rsid w:val="0011418A"/>
    <w:rsid w:val="001144B3"/>
    <w:rsid w:val="0011453B"/>
    <w:rsid w:val="00114AEB"/>
    <w:rsid w:val="001151DA"/>
    <w:rsid w:val="00115366"/>
    <w:rsid w:val="00115791"/>
    <w:rsid w:val="00115E91"/>
    <w:rsid w:val="00115F5B"/>
    <w:rsid w:val="00116ED4"/>
    <w:rsid w:val="00116FE6"/>
    <w:rsid w:val="00117437"/>
    <w:rsid w:val="0011764B"/>
    <w:rsid w:val="0011784E"/>
    <w:rsid w:val="00117B9A"/>
    <w:rsid w:val="00117C95"/>
    <w:rsid w:val="00117FCD"/>
    <w:rsid w:val="001204BE"/>
    <w:rsid w:val="00120A36"/>
    <w:rsid w:val="00120BD4"/>
    <w:rsid w:val="0012190A"/>
    <w:rsid w:val="00121F18"/>
    <w:rsid w:val="00122719"/>
    <w:rsid w:val="00123594"/>
    <w:rsid w:val="001243FE"/>
    <w:rsid w:val="00124D65"/>
    <w:rsid w:val="00125B3B"/>
    <w:rsid w:val="00126173"/>
    <w:rsid w:val="001264AC"/>
    <w:rsid w:val="00126C77"/>
    <w:rsid w:val="00126CE9"/>
    <w:rsid w:val="001279AB"/>
    <w:rsid w:val="00130006"/>
    <w:rsid w:val="00130145"/>
    <w:rsid w:val="00130366"/>
    <w:rsid w:val="0013072C"/>
    <w:rsid w:val="0013123B"/>
    <w:rsid w:val="00131728"/>
    <w:rsid w:val="00131967"/>
    <w:rsid w:val="001324DD"/>
    <w:rsid w:val="0013381B"/>
    <w:rsid w:val="00133D0C"/>
    <w:rsid w:val="00133EE3"/>
    <w:rsid w:val="001340D3"/>
    <w:rsid w:val="00134BAD"/>
    <w:rsid w:val="00134F24"/>
    <w:rsid w:val="00135181"/>
    <w:rsid w:val="001355E3"/>
    <w:rsid w:val="00135C25"/>
    <w:rsid w:val="00135CEF"/>
    <w:rsid w:val="00135E9F"/>
    <w:rsid w:val="00135FED"/>
    <w:rsid w:val="001372FE"/>
    <w:rsid w:val="00137D1A"/>
    <w:rsid w:val="001401FC"/>
    <w:rsid w:val="0014021E"/>
    <w:rsid w:val="00140299"/>
    <w:rsid w:val="0014069A"/>
    <w:rsid w:val="001408E1"/>
    <w:rsid w:val="0014174B"/>
    <w:rsid w:val="0014178B"/>
    <w:rsid w:val="0014182E"/>
    <w:rsid w:val="00141993"/>
    <w:rsid w:val="001419B1"/>
    <w:rsid w:val="001422B4"/>
    <w:rsid w:val="001431FD"/>
    <w:rsid w:val="001433ED"/>
    <w:rsid w:val="00143583"/>
    <w:rsid w:val="00143DC2"/>
    <w:rsid w:val="00143E1E"/>
    <w:rsid w:val="001447FA"/>
    <w:rsid w:val="001455E2"/>
    <w:rsid w:val="00145927"/>
    <w:rsid w:val="001463F0"/>
    <w:rsid w:val="00146458"/>
    <w:rsid w:val="00146833"/>
    <w:rsid w:val="00146F39"/>
    <w:rsid w:val="0014736A"/>
    <w:rsid w:val="001473B6"/>
    <w:rsid w:val="0014765B"/>
    <w:rsid w:val="00147D29"/>
    <w:rsid w:val="001503B5"/>
    <w:rsid w:val="00150CA5"/>
    <w:rsid w:val="00151450"/>
    <w:rsid w:val="001515D7"/>
    <w:rsid w:val="0015176F"/>
    <w:rsid w:val="00151954"/>
    <w:rsid w:val="00152612"/>
    <w:rsid w:val="00153B80"/>
    <w:rsid w:val="00153CD0"/>
    <w:rsid w:val="00153D48"/>
    <w:rsid w:val="00154B46"/>
    <w:rsid w:val="00155120"/>
    <w:rsid w:val="001554A0"/>
    <w:rsid w:val="00155CF7"/>
    <w:rsid w:val="00155EC8"/>
    <w:rsid w:val="00156033"/>
    <w:rsid w:val="001560F6"/>
    <w:rsid w:val="00156293"/>
    <w:rsid w:val="00156567"/>
    <w:rsid w:val="00156BEA"/>
    <w:rsid w:val="00156E05"/>
    <w:rsid w:val="00157C03"/>
    <w:rsid w:val="0016053F"/>
    <w:rsid w:val="001608B6"/>
    <w:rsid w:val="00160958"/>
    <w:rsid w:val="001613A2"/>
    <w:rsid w:val="0016154E"/>
    <w:rsid w:val="00162282"/>
    <w:rsid w:val="00162E64"/>
    <w:rsid w:val="001641E2"/>
    <w:rsid w:val="00164649"/>
    <w:rsid w:val="00164871"/>
    <w:rsid w:val="001649DE"/>
    <w:rsid w:val="00164E48"/>
    <w:rsid w:val="00165089"/>
    <w:rsid w:val="001653C7"/>
    <w:rsid w:val="00165404"/>
    <w:rsid w:val="00165696"/>
    <w:rsid w:val="00165E36"/>
    <w:rsid w:val="001660A5"/>
    <w:rsid w:val="00166242"/>
    <w:rsid w:val="001665C5"/>
    <w:rsid w:val="00166967"/>
    <w:rsid w:val="00166BFC"/>
    <w:rsid w:val="00166F5B"/>
    <w:rsid w:val="00167206"/>
    <w:rsid w:val="00167448"/>
    <w:rsid w:val="0016791F"/>
    <w:rsid w:val="001679E0"/>
    <w:rsid w:val="00167A1C"/>
    <w:rsid w:val="00167A71"/>
    <w:rsid w:val="00167E01"/>
    <w:rsid w:val="00167F15"/>
    <w:rsid w:val="001685C8"/>
    <w:rsid w:val="001705AA"/>
    <w:rsid w:val="001712C6"/>
    <w:rsid w:val="001719B8"/>
    <w:rsid w:val="001719E6"/>
    <w:rsid w:val="00171B0F"/>
    <w:rsid w:val="00171E51"/>
    <w:rsid w:val="001724AD"/>
    <w:rsid w:val="00172ACB"/>
    <w:rsid w:val="00172EC3"/>
    <w:rsid w:val="00173755"/>
    <w:rsid w:val="00173C83"/>
    <w:rsid w:val="00173C9A"/>
    <w:rsid w:val="001743C8"/>
    <w:rsid w:val="0017470A"/>
    <w:rsid w:val="00174DA3"/>
    <w:rsid w:val="001758A6"/>
    <w:rsid w:val="00175AEA"/>
    <w:rsid w:val="00175D14"/>
    <w:rsid w:val="00176399"/>
    <w:rsid w:val="00176A94"/>
    <w:rsid w:val="001773CD"/>
    <w:rsid w:val="00177502"/>
    <w:rsid w:val="001805AE"/>
    <w:rsid w:val="0018067B"/>
    <w:rsid w:val="00180D2C"/>
    <w:rsid w:val="00181698"/>
    <w:rsid w:val="0018221A"/>
    <w:rsid w:val="001827EA"/>
    <w:rsid w:val="001829FF"/>
    <w:rsid w:val="00182D51"/>
    <w:rsid w:val="00182DED"/>
    <w:rsid w:val="00183A00"/>
    <w:rsid w:val="00183ED1"/>
    <w:rsid w:val="00184515"/>
    <w:rsid w:val="00184522"/>
    <w:rsid w:val="00185788"/>
    <w:rsid w:val="00185AA2"/>
    <w:rsid w:val="0018629C"/>
    <w:rsid w:val="001871DF"/>
    <w:rsid w:val="001873E0"/>
    <w:rsid w:val="001876B6"/>
    <w:rsid w:val="0018770F"/>
    <w:rsid w:val="00187BC5"/>
    <w:rsid w:val="00187D01"/>
    <w:rsid w:val="00190657"/>
    <w:rsid w:val="00190DE2"/>
    <w:rsid w:val="00190F46"/>
    <w:rsid w:val="0019122D"/>
    <w:rsid w:val="001914CB"/>
    <w:rsid w:val="00191662"/>
    <w:rsid w:val="001918DA"/>
    <w:rsid w:val="00191AF8"/>
    <w:rsid w:val="00191B93"/>
    <w:rsid w:val="00191CB9"/>
    <w:rsid w:val="00191CFD"/>
    <w:rsid w:val="00191DB0"/>
    <w:rsid w:val="00192914"/>
    <w:rsid w:val="0019328C"/>
    <w:rsid w:val="001932A2"/>
    <w:rsid w:val="001934CA"/>
    <w:rsid w:val="0019365A"/>
    <w:rsid w:val="00193BB0"/>
    <w:rsid w:val="0019463D"/>
    <w:rsid w:val="00194843"/>
    <w:rsid w:val="00194BF9"/>
    <w:rsid w:val="0019581D"/>
    <w:rsid w:val="001958C2"/>
    <w:rsid w:val="00195AA0"/>
    <w:rsid w:val="00196125"/>
    <w:rsid w:val="00196600"/>
    <w:rsid w:val="001978F7"/>
    <w:rsid w:val="00197A23"/>
    <w:rsid w:val="001A0539"/>
    <w:rsid w:val="001A0FF8"/>
    <w:rsid w:val="001A14EC"/>
    <w:rsid w:val="001A1AC4"/>
    <w:rsid w:val="001A1B3B"/>
    <w:rsid w:val="001A21FB"/>
    <w:rsid w:val="001A27E5"/>
    <w:rsid w:val="001A2E6F"/>
    <w:rsid w:val="001A39AC"/>
    <w:rsid w:val="001A3B43"/>
    <w:rsid w:val="001A3CFA"/>
    <w:rsid w:val="001A3DB2"/>
    <w:rsid w:val="001A3E4A"/>
    <w:rsid w:val="001A489F"/>
    <w:rsid w:val="001A4B46"/>
    <w:rsid w:val="001A4C1C"/>
    <w:rsid w:val="001A5004"/>
    <w:rsid w:val="001A50EA"/>
    <w:rsid w:val="001A5305"/>
    <w:rsid w:val="001A5399"/>
    <w:rsid w:val="001A587A"/>
    <w:rsid w:val="001A5A95"/>
    <w:rsid w:val="001A5CFD"/>
    <w:rsid w:val="001A5F62"/>
    <w:rsid w:val="001A6085"/>
    <w:rsid w:val="001A6667"/>
    <w:rsid w:val="001A68EA"/>
    <w:rsid w:val="001A69D1"/>
    <w:rsid w:val="001A6BD5"/>
    <w:rsid w:val="001A6D76"/>
    <w:rsid w:val="001A6FB5"/>
    <w:rsid w:val="001A7612"/>
    <w:rsid w:val="001B004F"/>
    <w:rsid w:val="001B016B"/>
    <w:rsid w:val="001B0188"/>
    <w:rsid w:val="001B0734"/>
    <w:rsid w:val="001B0ACC"/>
    <w:rsid w:val="001B16E0"/>
    <w:rsid w:val="001B1EAB"/>
    <w:rsid w:val="001B1FB4"/>
    <w:rsid w:val="001B2DB3"/>
    <w:rsid w:val="001B3670"/>
    <w:rsid w:val="001B381B"/>
    <w:rsid w:val="001B3C08"/>
    <w:rsid w:val="001B4906"/>
    <w:rsid w:val="001B5661"/>
    <w:rsid w:val="001B64FC"/>
    <w:rsid w:val="001B657E"/>
    <w:rsid w:val="001B68C8"/>
    <w:rsid w:val="001B6D73"/>
    <w:rsid w:val="001B744B"/>
    <w:rsid w:val="001B74DF"/>
    <w:rsid w:val="001B7D24"/>
    <w:rsid w:val="001B7E93"/>
    <w:rsid w:val="001C0427"/>
    <w:rsid w:val="001C0AD0"/>
    <w:rsid w:val="001C0B0A"/>
    <w:rsid w:val="001C1A81"/>
    <w:rsid w:val="001C206F"/>
    <w:rsid w:val="001C29D9"/>
    <w:rsid w:val="001C2E4B"/>
    <w:rsid w:val="001C2FD7"/>
    <w:rsid w:val="001C302B"/>
    <w:rsid w:val="001C32C1"/>
    <w:rsid w:val="001C3D3E"/>
    <w:rsid w:val="001C44F0"/>
    <w:rsid w:val="001C4707"/>
    <w:rsid w:val="001C4862"/>
    <w:rsid w:val="001C5A3E"/>
    <w:rsid w:val="001C69F4"/>
    <w:rsid w:val="001C6C09"/>
    <w:rsid w:val="001C6CBA"/>
    <w:rsid w:val="001C70BA"/>
    <w:rsid w:val="001C7199"/>
    <w:rsid w:val="001C71CE"/>
    <w:rsid w:val="001C73A5"/>
    <w:rsid w:val="001C76C0"/>
    <w:rsid w:val="001C7753"/>
    <w:rsid w:val="001C7DA8"/>
    <w:rsid w:val="001D10AF"/>
    <w:rsid w:val="001D1675"/>
    <w:rsid w:val="001D2207"/>
    <w:rsid w:val="001D221A"/>
    <w:rsid w:val="001D267F"/>
    <w:rsid w:val="001D2E7D"/>
    <w:rsid w:val="001D3352"/>
    <w:rsid w:val="001D3794"/>
    <w:rsid w:val="001D4AF3"/>
    <w:rsid w:val="001D5B19"/>
    <w:rsid w:val="001D5CE6"/>
    <w:rsid w:val="001D5E1A"/>
    <w:rsid w:val="001D6357"/>
    <w:rsid w:val="001D773C"/>
    <w:rsid w:val="001D7801"/>
    <w:rsid w:val="001E0097"/>
    <w:rsid w:val="001E0369"/>
    <w:rsid w:val="001E0819"/>
    <w:rsid w:val="001E08F1"/>
    <w:rsid w:val="001E0C9D"/>
    <w:rsid w:val="001E0CCC"/>
    <w:rsid w:val="001E0CFD"/>
    <w:rsid w:val="001E0DAB"/>
    <w:rsid w:val="001E0E61"/>
    <w:rsid w:val="001E1365"/>
    <w:rsid w:val="001E14AD"/>
    <w:rsid w:val="001E1636"/>
    <w:rsid w:val="001E1B67"/>
    <w:rsid w:val="001E26E4"/>
    <w:rsid w:val="001E298C"/>
    <w:rsid w:val="001E368D"/>
    <w:rsid w:val="001E3939"/>
    <w:rsid w:val="001E3E1A"/>
    <w:rsid w:val="001E4901"/>
    <w:rsid w:val="001E4CF6"/>
    <w:rsid w:val="001E4FE6"/>
    <w:rsid w:val="001E57B4"/>
    <w:rsid w:val="001E5D04"/>
    <w:rsid w:val="001E6076"/>
    <w:rsid w:val="001E68DA"/>
    <w:rsid w:val="001E6E79"/>
    <w:rsid w:val="001E7313"/>
    <w:rsid w:val="001E7375"/>
    <w:rsid w:val="001E7DFB"/>
    <w:rsid w:val="001F0E84"/>
    <w:rsid w:val="001F0EAB"/>
    <w:rsid w:val="001F17D2"/>
    <w:rsid w:val="001F19D7"/>
    <w:rsid w:val="001F2563"/>
    <w:rsid w:val="001F2583"/>
    <w:rsid w:val="001F25B8"/>
    <w:rsid w:val="001F2A65"/>
    <w:rsid w:val="001F2C5F"/>
    <w:rsid w:val="001F31D5"/>
    <w:rsid w:val="001F3B06"/>
    <w:rsid w:val="001F3CCE"/>
    <w:rsid w:val="001F4736"/>
    <w:rsid w:val="001F47BF"/>
    <w:rsid w:val="001F4A89"/>
    <w:rsid w:val="001F52CA"/>
    <w:rsid w:val="001F6064"/>
    <w:rsid w:val="001F62C0"/>
    <w:rsid w:val="001F6539"/>
    <w:rsid w:val="001F6879"/>
    <w:rsid w:val="001F6A2C"/>
    <w:rsid w:val="001F6BF0"/>
    <w:rsid w:val="001F74DF"/>
    <w:rsid w:val="001F76A9"/>
    <w:rsid w:val="001F775E"/>
    <w:rsid w:val="001F7AB6"/>
    <w:rsid w:val="001F7F91"/>
    <w:rsid w:val="002003BD"/>
    <w:rsid w:val="0020042F"/>
    <w:rsid w:val="00200919"/>
    <w:rsid w:val="00200BE3"/>
    <w:rsid w:val="00200BFC"/>
    <w:rsid w:val="00201279"/>
    <w:rsid w:val="00201326"/>
    <w:rsid w:val="00202085"/>
    <w:rsid w:val="002038D7"/>
    <w:rsid w:val="002039F3"/>
    <w:rsid w:val="00203E87"/>
    <w:rsid w:val="00204134"/>
    <w:rsid w:val="002043ED"/>
    <w:rsid w:val="00204A3B"/>
    <w:rsid w:val="002053F0"/>
    <w:rsid w:val="0020616A"/>
    <w:rsid w:val="0020632A"/>
    <w:rsid w:val="0020639D"/>
    <w:rsid w:val="00206B08"/>
    <w:rsid w:val="00206D13"/>
    <w:rsid w:val="002070BE"/>
    <w:rsid w:val="00207308"/>
    <w:rsid w:val="00207DAF"/>
    <w:rsid w:val="00207F48"/>
    <w:rsid w:val="002100BE"/>
    <w:rsid w:val="0021018A"/>
    <w:rsid w:val="0021027C"/>
    <w:rsid w:val="0021098D"/>
    <w:rsid w:val="00210A1D"/>
    <w:rsid w:val="00210A4A"/>
    <w:rsid w:val="00210F74"/>
    <w:rsid w:val="002115EF"/>
    <w:rsid w:val="00211726"/>
    <w:rsid w:val="00211800"/>
    <w:rsid w:val="00212203"/>
    <w:rsid w:val="0021269D"/>
    <w:rsid w:val="002141C8"/>
    <w:rsid w:val="002142DD"/>
    <w:rsid w:val="0021430F"/>
    <w:rsid w:val="002145C4"/>
    <w:rsid w:val="002145E8"/>
    <w:rsid w:val="00214C08"/>
    <w:rsid w:val="002152BD"/>
    <w:rsid w:val="002152C4"/>
    <w:rsid w:val="0021664C"/>
    <w:rsid w:val="00216E20"/>
    <w:rsid w:val="00216F2E"/>
    <w:rsid w:val="00217157"/>
    <w:rsid w:val="002173B3"/>
    <w:rsid w:val="00217A36"/>
    <w:rsid w:val="00217FAB"/>
    <w:rsid w:val="0022013D"/>
    <w:rsid w:val="002202D5"/>
    <w:rsid w:val="0022036E"/>
    <w:rsid w:val="00220431"/>
    <w:rsid w:val="00220DA2"/>
    <w:rsid w:val="00221B20"/>
    <w:rsid w:val="00221EC1"/>
    <w:rsid w:val="00222219"/>
    <w:rsid w:val="00222C5A"/>
    <w:rsid w:val="0022352A"/>
    <w:rsid w:val="00223BED"/>
    <w:rsid w:val="00223C85"/>
    <w:rsid w:val="00223CEC"/>
    <w:rsid w:val="00223FB2"/>
    <w:rsid w:val="002244C6"/>
    <w:rsid w:val="00224551"/>
    <w:rsid w:val="002249DE"/>
    <w:rsid w:val="00224CF0"/>
    <w:rsid w:val="00224D39"/>
    <w:rsid w:val="00224D93"/>
    <w:rsid w:val="00224E01"/>
    <w:rsid w:val="00225291"/>
    <w:rsid w:val="00225800"/>
    <w:rsid w:val="00225C4B"/>
    <w:rsid w:val="00225ED1"/>
    <w:rsid w:val="00226105"/>
    <w:rsid w:val="00226305"/>
    <w:rsid w:val="00226BEA"/>
    <w:rsid w:val="00226E46"/>
    <w:rsid w:val="002270BB"/>
    <w:rsid w:val="002271D6"/>
    <w:rsid w:val="00227405"/>
    <w:rsid w:val="00230346"/>
    <w:rsid w:val="0023059A"/>
    <w:rsid w:val="00230B08"/>
    <w:rsid w:val="002315EF"/>
    <w:rsid w:val="002317FF"/>
    <w:rsid w:val="00231D77"/>
    <w:rsid w:val="002322CF"/>
    <w:rsid w:val="00232310"/>
    <w:rsid w:val="0023284C"/>
    <w:rsid w:val="002331CA"/>
    <w:rsid w:val="002338B5"/>
    <w:rsid w:val="0023450F"/>
    <w:rsid w:val="002345F1"/>
    <w:rsid w:val="002347DB"/>
    <w:rsid w:val="00234AC2"/>
    <w:rsid w:val="00234BDC"/>
    <w:rsid w:val="00234C52"/>
    <w:rsid w:val="002352B8"/>
    <w:rsid w:val="00235466"/>
    <w:rsid w:val="00235830"/>
    <w:rsid w:val="00235A28"/>
    <w:rsid w:val="002362FD"/>
    <w:rsid w:val="00236BFD"/>
    <w:rsid w:val="00236E5D"/>
    <w:rsid w:val="00236FE4"/>
    <w:rsid w:val="00237156"/>
    <w:rsid w:val="0023769D"/>
    <w:rsid w:val="00237704"/>
    <w:rsid w:val="002405B2"/>
    <w:rsid w:val="00240B1B"/>
    <w:rsid w:val="00240C49"/>
    <w:rsid w:val="00241A9E"/>
    <w:rsid w:val="00241F73"/>
    <w:rsid w:val="00243189"/>
    <w:rsid w:val="002431AD"/>
    <w:rsid w:val="002437C4"/>
    <w:rsid w:val="002445FF"/>
    <w:rsid w:val="00244AC9"/>
    <w:rsid w:val="00244E57"/>
    <w:rsid w:val="002450B8"/>
    <w:rsid w:val="0024596F"/>
    <w:rsid w:val="00246210"/>
    <w:rsid w:val="002464B0"/>
    <w:rsid w:val="0024697C"/>
    <w:rsid w:val="00246E44"/>
    <w:rsid w:val="00247159"/>
    <w:rsid w:val="002473BA"/>
    <w:rsid w:val="002475FB"/>
    <w:rsid w:val="00247A11"/>
    <w:rsid w:val="00250AFB"/>
    <w:rsid w:val="002514BE"/>
    <w:rsid w:val="00251838"/>
    <w:rsid w:val="00251B2E"/>
    <w:rsid w:val="00252CF8"/>
    <w:rsid w:val="00252FB1"/>
    <w:rsid w:val="00252FBD"/>
    <w:rsid w:val="002535FA"/>
    <w:rsid w:val="00253F8C"/>
    <w:rsid w:val="00253FCF"/>
    <w:rsid w:val="00253FFF"/>
    <w:rsid w:val="00254142"/>
    <w:rsid w:val="00254335"/>
    <w:rsid w:val="002543DF"/>
    <w:rsid w:val="002548D8"/>
    <w:rsid w:val="0025492D"/>
    <w:rsid w:val="00254CAA"/>
    <w:rsid w:val="002557C3"/>
    <w:rsid w:val="00255978"/>
    <w:rsid w:val="00255C37"/>
    <w:rsid w:val="00256091"/>
    <w:rsid w:val="0025639B"/>
    <w:rsid w:val="0025672C"/>
    <w:rsid w:val="00256DAB"/>
    <w:rsid w:val="00256F0C"/>
    <w:rsid w:val="002571F0"/>
    <w:rsid w:val="0025722C"/>
    <w:rsid w:val="002575A3"/>
    <w:rsid w:val="0025770A"/>
    <w:rsid w:val="002604B3"/>
    <w:rsid w:val="002604BB"/>
    <w:rsid w:val="0026089D"/>
    <w:rsid w:val="00260AC4"/>
    <w:rsid w:val="00261501"/>
    <w:rsid w:val="002621E4"/>
    <w:rsid w:val="002623D6"/>
    <w:rsid w:val="00262613"/>
    <w:rsid w:val="0026261A"/>
    <w:rsid w:val="002628DF"/>
    <w:rsid w:val="00262B3E"/>
    <w:rsid w:val="00263181"/>
    <w:rsid w:val="00263792"/>
    <w:rsid w:val="00263950"/>
    <w:rsid w:val="00263993"/>
    <w:rsid w:val="00263CE2"/>
    <w:rsid w:val="00263EB2"/>
    <w:rsid w:val="00263FA4"/>
    <w:rsid w:val="00264089"/>
    <w:rsid w:val="002641B3"/>
    <w:rsid w:val="00264439"/>
    <w:rsid w:val="00264793"/>
    <w:rsid w:val="00264893"/>
    <w:rsid w:val="00266729"/>
    <w:rsid w:val="00266A53"/>
    <w:rsid w:val="00266AC3"/>
    <w:rsid w:val="00267048"/>
    <w:rsid w:val="00267283"/>
    <w:rsid w:val="00270444"/>
    <w:rsid w:val="0027049F"/>
    <w:rsid w:val="002717A0"/>
    <w:rsid w:val="00271A0D"/>
    <w:rsid w:val="00271D23"/>
    <w:rsid w:val="00271F6A"/>
    <w:rsid w:val="00271F7E"/>
    <w:rsid w:val="00272C26"/>
    <w:rsid w:val="00273255"/>
    <w:rsid w:val="00273CBF"/>
    <w:rsid w:val="00274471"/>
    <w:rsid w:val="00274692"/>
    <w:rsid w:val="00274E8E"/>
    <w:rsid w:val="00275510"/>
    <w:rsid w:val="0027552C"/>
    <w:rsid w:val="0027570C"/>
    <w:rsid w:val="00275732"/>
    <w:rsid w:val="002764E6"/>
    <w:rsid w:val="00277239"/>
    <w:rsid w:val="0027755C"/>
    <w:rsid w:val="00277A53"/>
    <w:rsid w:val="00277C9E"/>
    <w:rsid w:val="00277E7C"/>
    <w:rsid w:val="0028068A"/>
    <w:rsid w:val="0028074D"/>
    <w:rsid w:val="00280F22"/>
    <w:rsid w:val="002811D2"/>
    <w:rsid w:val="002816CB"/>
    <w:rsid w:val="002817DA"/>
    <w:rsid w:val="0028184F"/>
    <w:rsid w:val="00281BCD"/>
    <w:rsid w:val="002823E9"/>
    <w:rsid w:val="00282514"/>
    <w:rsid w:val="00283332"/>
    <w:rsid w:val="00283C43"/>
    <w:rsid w:val="00283C99"/>
    <w:rsid w:val="00285B3E"/>
    <w:rsid w:val="0028627B"/>
    <w:rsid w:val="00286B59"/>
    <w:rsid w:val="00286C2C"/>
    <w:rsid w:val="00287169"/>
    <w:rsid w:val="002874EC"/>
    <w:rsid w:val="00287554"/>
    <w:rsid w:val="0028776D"/>
    <w:rsid w:val="002877CA"/>
    <w:rsid w:val="00287ABE"/>
    <w:rsid w:val="0029037D"/>
    <w:rsid w:val="00290C32"/>
    <w:rsid w:val="00291129"/>
    <w:rsid w:val="002913F4"/>
    <w:rsid w:val="00291508"/>
    <w:rsid w:val="00291532"/>
    <w:rsid w:val="002917EA"/>
    <w:rsid w:val="00292FE9"/>
    <w:rsid w:val="002941BC"/>
    <w:rsid w:val="00294432"/>
    <w:rsid w:val="00294D5F"/>
    <w:rsid w:val="00295404"/>
    <w:rsid w:val="002960EF"/>
    <w:rsid w:val="00296103"/>
    <w:rsid w:val="0029617E"/>
    <w:rsid w:val="0029674E"/>
    <w:rsid w:val="00296B2C"/>
    <w:rsid w:val="00296BEB"/>
    <w:rsid w:val="0029732B"/>
    <w:rsid w:val="002975B3"/>
    <w:rsid w:val="002A089A"/>
    <w:rsid w:val="002A0D19"/>
    <w:rsid w:val="002A0D9F"/>
    <w:rsid w:val="002A151A"/>
    <w:rsid w:val="002A17AE"/>
    <w:rsid w:val="002A2126"/>
    <w:rsid w:val="002A2400"/>
    <w:rsid w:val="002A2AD0"/>
    <w:rsid w:val="002A2CB4"/>
    <w:rsid w:val="002A30D4"/>
    <w:rsid w:val="002A360D"/>
    <w:rsid w:val="002A37F9"/>
    <w:rsid w:val="002A382A"/>
    <w:rsid w:val="002A3839"/>
    <w:rsid w:val="002A3873"/>
    <w:rsid w:val="002A38B3"/>
    <w:rsid w:val="002A3AFE"/>
    <w:rsid w:val="002A3B7E"/>
    <w:rsid w:val="002A3E1E"/>
    <w:rsid w:val="002A432F"/>
    <w:rsid w:val="002A4D70"/>
    <w:rsid w:val="002A56AE"/>
    <w:rsid w:val="002A5E72"/>
    <w:rsid w:val="002A5F6D"/>
    <w:rsid w:val="002A6353"/>
    <w:rsid w:val="002A7321"/>
    <w:rsid w:val="002A7605"/>
    <w:rsid w:val="002A761A"/>
    <w:rsid w:val="002A7741"/>
    <w:rsid w:val="002A7785"/>
    <w:rsid w:val="002A7976"/>
    <w:rsid w:val="002B021D"/>
    <w:rsid w:val="002B0641"/>
    <w:rsid w:val="002B0B93"/>
    <w:rsid w:val="002B0DF0"/>
    <w:rsid w:val="002B0F9B"/>
    <w:rsid w:val="002B104F"/>
    <w:rsid w:val="002B1523"/>
    <w:rsid w:val="002B162E"/>
    <w:rsid w:val="002B1967"/>
    <w:rsid w:val="002B2159"/>
    <w:rsid w:val="002B241D"/>
    <w:rsid w:val="002B2A6E"/>
    <w:rsid w:val="002B2C5A"/>
    <w:rsid w:val="002B3004"/>
    <w:rsid w:val="002B3007"/>
    <w:rsid w:val="002B31C5"/>
    <w:rsid w:val="002B326D"/>
    <w:rsid w:val="002B3BB1"/>
    <w:rsid w:val="002B3DED"/>
    <w:rsid w:val="002B42A5"/>
    <w:rsid w:val="002B43C5"/>
    <w:rsid w:val="002B482D"/>
    <w:rsid w:val="002B5935"/>
    <w:rsid w:val="002B5D1A"/>
    <w:rsid w:val="002B614D"/>
    <w:rsid w:val="002B6810"/>
    <w:rsid w:val="002B78C1"/>
    <w:rsid w:val="002C027E"/>
    <w:rsid w:val="002C0310"/>
    <w:rsid w:val="002C03A7"/>
    <w:rsid w:val="002C0908"/>
    <w:rsid w:val="002C0B3B"/>
    <w:rsid w:val="002C0B52"/>
    <w:rsid w:val="002C0D7E"/>
    <w:rsid w:val="002C136E"/>
    <w:rsid w:val="002C14D3"/>
    <w:rsid w:val="002C1816"/>
    <w:rsid w:val="002C1842"/>
    <w:rsid w:val="002C1900"/>
    <w:rsid w:val="002C1D5D"/>
    <w:rsid w:val="002C1ED4"/>
    <w:rsid w:val="002C2083"/>
    <w:rsid w:val="002C2228"/>
    <w:rsid w:val="002C27E9"/>
    <w:rsid w:val="002C2BDA"/>
    <w:rsid w:val="002C3B0F"/>
    <w:rsid w:val="002C419D"/>
    <w:rsid w:val="002C4522"/>
    <w:rsid w:val="002C48AF"/>
    <w:rsid w:val="002C5A6D"/>
    <w:rsid w:val="002C5C2E"/>
    <w:rsid w:val="002C658C"/>
    <w:rsid w:val="002C6765"/>
    <w:rsid w:val="002C6D8D"/>
    <w:rsid w:val="002C7A56"/>
    <w:rsid w:val="002C7C7F"/>
    <w:rsid w:val="002C7D5B"/>
    <w:rsid w:val="002D0271"/>
    <w:rsid w:val="002D02A9"/>
    <w:rsid w:val="002D1209"/>
    <w:rsid w:val="002D161A"/>
    <w:rsid w:val="002D16FD"/>
    <w:rsid w:val="002D2C9C"/>
    <w:rsid w:val="002D2E70"/>
    <w:rsid w:val="002D30F3"/>
    <w:rsid w:val="002D34F9"/>
    <w:rsid w:val="002D38CD"/>
    <w:rsid w:val="002D3A71"/>
    <w:rsid w:val="002D4D11"/>
    <w:rsid w:val="002D53B2"/>
    <w:rsid w:val="002D5AB6"/>
    <w:rsid w:val="002D62A4"/>
    <w:rsid w:val="002D64EF"/>
    <w:rsid w:val="002D7138"/>
    <w:rsid w:val="002D717E"/>
    <w:rsid w:val="002D7373"/>
    <w:rsid w:val="002D7E05"/>
    <w:rsid w:val="002E0C2B"/>
    <w:rsid w:val="002E13F7"/>
    <w:rsid w:val="002E19BB"/>
    <w:rsid w:val="002E23CE"/>
    <w:rsid w:val="002E2D8F"/>
    <w:rsid w:val="002E334D"/>
    <w:rsid w:val="002E355B"/>
    <w:rsid w:val="002E4155"/>
    <w:rsid w:val="002E4327"/>
    <w:rsid w:val="002E448C"/>
    <w:rsid w:val="002E4636"/>
    <w:rsid w:val="002E4768"/>
    <w:rsid w:val="002E4C97"/>
    <w:rsid w:val="002E5AB7"/>
    <w:rsid w:val="002E6441"/>
    <w:rsid w:val="002E6895"/>
    <w:rsid w:val="002E6AA4"/>
    <w:rsid w:val="002E6DD1"/>
    <w:rsid w:val="002E77DF"/>
    <w:rsid w:val="002F0924"/>
    <w:rsid w:val="002F099B"/>
    <w:rsid w:val="002F09FA"/>
    <w:rsid w:val="002F123C"/>
    <w:rsid w:val="002F1B31"/>
    <w:rsid w:val="002F1CAF"/>
    <w:rsid w:val="002F31A1"/>
    <w:rsid w:val="002F3A42"/>
    <w:rsid w:val="002F49BB"/>
    <w:rsid w:val="002F4AF0"/>
    <w:rsid w:val="002F6151"/>
    <w:rsid w:val="002F6780"/>
    <w:rsid w:val="002F6AED"/>
    <w:rsid w:val="002F6D45"/>
    <w:rsid w:val="002F765C"/>
    <w:rsid w:val="002F7D63"/>
    <w:rsid w:val="003001E5"/>
    <w:rsid w:val="003002A5"/>
    <w:rsid w:val="00300AD9"/>
    <w:rsid w:val="00300EA7"/>
    <w:rsid w:val="00300F8D"/>
    <w:rsid w:val="0030125A"/>
    <w:rsid w:val="00301980"/>
    <w:rsid w:val="00302770"/>
    <w:rsid w:val="00302A4D"/>
    <w:rsid w:val="00304488"/>
    <w:rsid w:val="00305F01"/>
    <w:rsid w:val="00306280"/>
    <w:rsid w:val="0030679D"/>
    <w:rsid w:val="0030770F"/>
    <w:rsid w:val="00307B3F"/>
    <w:rsid w:val="00310091"/>
    <w:rsid w:val="0031019C"/>
    <w:rsid w:val="003109D6"/>
    <w:rsid w:val="00311133"/>
    <w:rsid w:val="0031125C"/>
    <w:rsid w:val="003117F4"/>
    <w:rsid w:val="00311BC6"/>
    <w:rsid w:val="00312541"/>
    <w:rsid w:val="00312692"/>
    <w:rsid w:val="00312CD5"/>
    <w:rsid w:val="00312E8B"/>
    <w:rsid w:val="003130D5"/>
    <w:rsid w:val="003135EC"/>
    <w:rsid w:val="00313941"/>
    <w:rsid w:val="003139B7"/>
    <w:rsid w:val="00313B25"/>
    <w:rsid w:val="00313F74"/>
    <w:rsid w:val="003149EA"/>
    <w:rsid w:val="00314DEB"/>
    <w:rsid w:val="003150F0"/>
    <w:rsid w:val="00316D11"/>
    <w:rsid w:val="00316FAF"/>
    <w:rsid w:val="0031725C"/>
    <w:rsid w:val="0031734A"/>
    <w:rsid w:val="003175CF"/>
    <w:rsid w:val="00317850"/>
    <w:rsid w:val="00317962"/>
    <w:rsid w:val="00317A77"/>
    <w:rsid w:val="00317DD8"/>
    <w:rsid w:val="00320198"/>
    <w:rsid w:val="003209AD"/>
    <w:rsid w:val="00320C15"/>
    <w:rsid w:val="00320F79"/>
    <w:rsid w:val="00321407"/>
    <w:rsid w:val="00322A06"/>
    <w:rsid w:val="00322D9D"/>
    <w:rsid w:val="00323CDE"/>
    <w:rsid w:val="00324B4A"/>
    <w:rsid w:val="00324D9E"/>
    <w:rsid w:val="00325C45"/>
    <w:rsid w:val="00325CBC"/>
    <w:rsid w:val="00325FDB"/>
    <w:rsid w:val="00326474"/>
    <w:rsid w:val="00326780"/>
    <w:rsid w:val="00326E44"/>
    <w:rsid w:val="00327265"/>
    <w:rsid w:val="0032737A"/>
    <w:rsid w:val="003279C3"/>
    <w:rsid w:val="00327D2A"/>
    <w:rsid w:val="003308DD"/>
    <w:rsid w:val="003315CA"/>
    <w:rsid w:val="00331F17"/>
    <w:rsid w:val="003321CA"/>
    <w:rsid w:val="003322F1"/>
    <w:rsid w:val="003326E9"/>
    <w:rsid w:val="00332C80"/>
    <w:rsid w:val="003333CA"/>
    <w:rsid w:val="003337B9"/>
    <w:rsid w:val="00333D0C"/>
    <w:rsid w:val="00334502"/>
    <w:rsid w:val="00334D4D"/>
    <w:rsid w:val="00334F0D"/>
    <w:rsid w:val="00334F41"/>
    <w:rsid w:val="00335528"/>
    <w:rsid w:val="00335B5A"/>
    <w:rsid w:val="00336445"/>
    <w:rsid w:val="0033646C"/>
    <w:rsid w:val="00337082"/>
    <w:rsid w:val="00337238"/>
    <w:rsid w:val="0034018D"/>
    <w:rsid w:val="00340365"/>
    <w:rsid w:val="003403F7"/>
    <w:rsid w:val="0034055C"/>
    <w:rsid w:val="00340700"/>
    <w:rsid w:val="00340AF1"/>
    <w:rsid w:val="00340FAF"/>
    <w:rsid w:val="003418AE"/>
    <w:rsid w:val="0034213E"/>
    <w:rsid w:val="003422A8"/>
    <w:rsid w:val="00342A76"/>
    <w:rsid w:val="003431D5"/>
    <w:rsid w:val="0034331A"/>
    <w:rsid w:val="00343B7A"/>
    <w:rsid w:val="00344210"/>
    <w:rsid w:val="003442CD"/>
    <w:rsid w:val="00345164"/>
    <w:rsid w:val="003452E0"/>
    <w:rsid w:val="003456E9"/>
    <w:rsid w:val="00345A99"/>
    <w:rsid w:val="00345B79"/>
    <w:rsid w:val="00345C40"/>
    <w:rsid w:val="00345FC2"/>
    <w:rsid w:val="00346040"/>
    <w:rsid w:val="00346045"/>
    <w:rsid w:val="0034615D"/>
    <w:rsid w:val="00346B83"/>
    <w:rsid w:val="003471BE"/>
    <w:rsid w:val="00350538"/>
    <w:rsid w:val="003505FE"/>
    <w:rsid w:val="00350921"/>
    <w:rsid w:val="00350C69"/>
    <w:rsid w:val="00351442"/>
    <w:rsid w:val="003518C9"/>
    <w:rsid w:val="00351FD8"/>
    <w:rsid w:val="00352608"/>
    <w:rsid w:val="00353642"/>
    <w:rsid w:val="00354065"/>
    <w:rsid w:val="003548D1"/>
    <w:rsid w:val="00354B89"/>
    <w:rsid w:val="00355803"/>
    <w:rsid w:val="00356496"/>
    <w:rsid w:val="00356E47"/>
    <w:rsid w:val="00356EA0"/>
    <w:rsid w:val="00357155"/>
    <w:rsid w:val="00357A53"/>
    <w:rsid w:val="003604C2"/>
    <w:rsid w:val="003604CD"/>
    <w:rsid w:val="003605E8"/>
    <w:rsid w:val="003608F4"/>
    <w:rsid w:val="003616D0"/>
    <w:rsid w:val="00361A8C"/>
    <w:rsid w:val="003624CE"/>
    <w:rsid w:val="00362C0D"/>
    <w:rsid w:val="00362F38"/>
    <w:rsid w:val="003632EE"/>
    <w:rsid w:val="00364002"/>
    <w:rsid w:val="0036425D"/>
    <w:rsid w:val="003648E5"/>
    <w:rsid w:val="0036529A"/>
    <w:rsid w:val="00365822"/>
    <w:rsid w:val="00366299"/>
    <w:rsid w:val="003664FD"/>
    <w:rsid w:val="00366FE4"/>
    <w:rsid w:val="0036743C"/>
    <w:rsid w:val="00367641"/>
    <w:rsid w:val="00367B89"/>
    <w:rsid w:val="00370818"/>
    <w:rsid w:val="00370A39"/>
    <w:rsid w:val="00370C1D"/>
    <w:rsid w:val="00370DA1"/>
    <w:rsid w:val="00370F70"/>
    <w:rsid w:val="0037245A"/>
    <w:rsid w:val="00372857"/>
    <w:rsid w:val="00372F85"/>
    <w:rsid w:val="003738AF"/>
    <w:rsid w:val="0037427E"/>
    <w:rsid w:val="0037438B"/>
    <w:rsid w:val="00374450"/>
    <w:rsid w:val="003767DB"/>
    <w:rsid w:val="003771FF"/>
    <w:rsid w:val="0037726B"/>
    <w:rsid w:val="003775F0"/>
    <w:rsid w:val="0037775A"/>
    <w:rsid w:val="00380017"/>
    <w:rsid w:val="00381BC1"/>
    <w:rsid w:val="00382E66"/>
    <w:rsid w:val="00383110"/>
    <w:rsid w:val="0038314B"/>
    <w:rsid w:val="0038320B"/>
    <w:rsid w:val="00383EF6"/>
    <w:rsid w:val="00384341"/>
    <w:rsid w:val="0038553C"/>
    <w:rsid w:val="0038575C"/>
    <w:rsid w:val="00386894"/>
    <w:rsid w:val="00386943"/>
    <w:rsid w:val="0038697F"/>
    <w:rsid w:val="00387159"/>
    <w:rsid w:val="00387AA2"/>
    <w:rsid w:val="00387AA5"/>
    <w:rsid w:val="0038BCBA"/>
    <w:rsid w:val="003906E3"/>
    <w:rsid w:val="00391793"/>
    <w:rsid w:val="00391E2C"/>
    <w:rsid w:val="00392231"/>
    <w:rsid w:val="003926CA"/>
    <w:rsid w:val="00392791"/>
    <w:rsid w:val="003936EA"/>
    <w:rsid w:val="0039372C"/>
    <w:rsid w:val="00393DEC"/>
    <w:rsid w:val="003941A0"/>
    <w:rsid w:val="00394BEA"/>
    <w:rsid w:val="00395211"/>
    <w:rsid w:val="0039647D"/>
    <w:rsid w:val="003966B6"/>
    <w:rsid w:val="00396AC6"/>
    <w:rsid w:val="00397130"/>
    <w:rsid w:val="0039755B"/>
    <w:rsid w:val="00397FD4"/>
    <w:rsid w:val="0039B82D"/>
    <w:rsid w:val="003A0038"/>
    <w:rsid w:val="003A077E"/>
    <w:rsid w:val="003A1BE5"/>
    <w:rsid w:val="003A1EF2"/>
    <w:rsid w:val="003A2726"/>
    <w:rsid w:val="003A327F"/>
    <w:rsid w:val="003A3D95"/>
    <w:rsid w:val="003A4389"/>
    <w:rsid w:val="003A50BD"/>
    <w:rsid w:val="003A5D55"/>
    <w:rsid w:val="003A5E98"/>
    <w:rsid w:val="003A6207"/>
    <w:rsid w:val="003A664A"/>
    <w:rsid w:val="003A669D"/>
    <w:rsid w:val="003A692E"/>
    <w:rsid w:val="003A6C58"/>
    <w:rsid w:val="003A7A16"/>
    <w:rsid w:val="003B0601"/>
    <w:rsid w:val="003B0906"/>
    <w:rsid w:val="003B0BA0"/>
    <w:rsid w:val="003B0E91"/>
    <w:rsid w:val="003B0F23"/>
    <w:rsid w:val="003B1328"/>
    <w:rsid w:val="003B17AF"/>
    <w:rsid w:val="003B17F2"/>
    <w:rsid w:val="003B1928"/>
    <w:rsid w:val="003B214E"/>
    <w:rsid w:val="003B22B1"/>
    <w:rsid w:val="003B299F"/>
    <w:rsid w:val="003B29A7"/>
    <w:rsid w:val="003B3BA1"/>
    <w:rsid w:val="003B5163"/>
    <w:rsid w:val="003B52DE"/>
    <w:rsid w:val="003B534F"/>
    <w:rsid w:val="003B65A9"/>
    <w:rsid w:val="003B677E"/>
    <w:rsid w:val="003B6ABA"/>
    <w:rsid w:val="003B7CFB"/>
    <w:rsid w:val="003C00DF"/>
    <w:rsid w:val="003C0657"/>
    <w:rsid w:val="003C0B8A"/>
    <w:rsid w:val="003C0CFB"/>
    <w:rsid w:val="003C1588"/>
    <w:rsid w:val="003C198F"/>
    <w:rsid w:val="003C1A60"/>
    <w:rsid w:val="003C1F1A"/>
    <w:rsid w:val="003C200A"/>
    <w:rsid w:val="003C20B4"/>
    <w:rsid w:val="003C24C5"/>
    <w:rsid w:val="003C257F"/>
    <w:rsid w:val="003C357C"/>
    <w:rsid w:val="003C3F78"/>
    <w:rsid w:val="003C4187"/>
    <w:rsid w:val="003C4443"/>
    <w:rsid w:val="003C4773"/>
    <w:rsid w:val="003C4B7C"/>
    <w:rsid w:val="003C4F00"/>
    <w:rsid w:val="003C542D"/>
    <w:rsid w:val="003C5533"/>
    <w:rsid w:val="003C571F"/>
    <w:rsid w:val="003C6331"/>
    <w:rsid w:val="003C6BD7"/>
    <w:rsid w:val="003C6C56"/>
    <w:rsid w:val="003C71B0"/>
    <w:rsid w:val="003C7A5E"/>
    <w:rsid w:val="003C7ECF"/>
    <w:rsid w:val="003D02FB"/>
    <w:rsid w:val="003D05C1"/>
    <w:rsid w:val="003D1777"/>
    <w:rsid w:val="003D1A8C"/>
    <w:rsid w:val="003D246D"/>
    <w:rsid w:val="003D28C5"/>
    <w:rsid w:val="003D3247"/>
    <w:rsid w:val="003D3E71"/>
    <w:rsid w:val="003D4319"/>
    <w:rsid w:val="003D4E32"/>
    <w:rsid w:val="003D509B"/>
    <w:rsid w:val="003D51E2"/>
    <w:rsid w:val="003D61FC"/>
    <w:rsid w:val="003D689D"/>
    <w:rsid w:val="003D6FA8"/>
    <w:rsid w:val="003D72DF"/>
    <w:rsid w:val="003D78CA"/>
    <w:rsid w:val="003E022F"/>
    <w:rsid w:val="003E0360"/>
    <w:rsid w:val="003E1222"/>
    <w:rsid w:val="003E18D5"/>
    <w:rsid w:val="003E25D4"/>
    <w:rsid w:val="003E28B2"/>
    <w:rsid w:val="003E2FC5"/>
    <w:rsid w:val="003E3563"/>
    <w:rsid w:val="003E41A3"/>
    <w:rsid w:val="003E46D4"/>
    <w:rsid w:val="003E478E"/>
    <w:rsid w:val="003E4AB9"/>
    <w:rsid w:val="003E4DFF"/>
    <w:rsid w:val="003E5288"/>
    <w:rsid w:val="003E58C4"/>
    <w:rsid w:val="003E6331"/>
    <w:rsid w:val="003E67EE"/>
    <w:rsid w:val="003E701D"/>
    <w:rsid w:val="003E714C"/>
    <w:rsid w:val="003E748B"/>
    <w:rsid w:val="003E754D"/>
    <w:rsid w:val="003E7B0F"/>
    <w:rsid w:val="003E7C6F"/>
    <w:rsid w:val="003F0B0C"/>
    <w:rsid w:val="003F1180"/>
    <w:rsid w:val="003F183C"/>
    <w:rsid w:val="003F1D88"/>
    <w:rsid w:val="003F3095"/>
    <w:rsid w:val="003F3338"/>
    <w:rsid w:val="003F3F6C"/>
    <w:rsid w:val="003F4248"/>
    <w:rsid w:val="003F4E9C"/>
    <w:rsid w:val="003F5257"/>
    <w:rsid w:val="003F59B8"/>
    <w:rsid w:val="003F5DD4"/>
    <w:rsid w:val="003F5DEF"/>
    <w:rsid w:val="003F723D"/>
    <w:rsid w:val="003F738E"/>
    <w:rsid w:val="003F7EEE"/>
    <w:rsid w:val="004006FE"/>
    <w:rsid w:val="004007C1"/>
    <w:rsid w:val="00400863"/>
    <w:rsid w:val="00400DD3"/>
    <w:rsid w:val="00400FF5"/>
    <w:rsid w:val="00401461"/>
    <w:rsid w:val="0040153A"/>
    <w:rsid w:val="00402740"/>
    <w:rsid w:val="00402A83"/>
    <w:rsid w:val="00402D1F"/>
    <w:rsid w:val="00403641"/>
    <w:rsid w:val="00404416"/>
    <w:rsid w:val="004046A7"/>
    <w:rsid w:val="00404731"/>
    <w:rsid w:val="00404BDD"/>
    <w:rsid w:val="0040527D"/>
    <w:rsid w:val="004054A5"/>
    <w:rsid w:val="00405A63"/>
    <w:rsid w:val="00405CFD"/>
    <w:rsid w:val="00406836"/>
    <w:rsid w:val="0040695A"/>
    <w:rsid w:val="00407126"/>
    <w:rsid w:val="004075A6"/>
    <w:rsid w:val="004103D2"/>
    <w:rsid w:val="00410C24"/>
    <w:rsid w:val="00410CC7"/>
    <w:rsid w:val="00410DDC"/>
    <w:rsid w:val="00411A66"/>
    <w:rsid w:val="00411BA7"/>
    <w:rsid w:val="00411E59"/>
    <w:rsid w:val="00412259"/>
    <w:rsid w:val="004131A3"/>
    <w:rsid w:val="00413692"/>
    <w:rsid w:val="0041399E"/>
    <w:rsid w:val="00413B6E"/>
    <w:rsid w:val="004144B4"/>
    <w:rsid w:val="0041494D"/>
    <w:rsid w:val="00414E2B"/>
    <w:rsid w:val="004151FA"/>
    <w:rsid w:val="00415D30"/>
    <w:rsid w:val="00415F69"/>
    <w:rsid w:val="004162B8"/>
    <w:rsid w:val="004165FF"/>
    <w:rsid w:val="00416C55"/>
    <w:rsid w:val="00416F29"/>
    <w:rsid w:val="004170C1"/>
    <w:rsid w:val="00417582"/>
    <w:rsid w:val="00417D62"/>
    <w:rsid w:val="00417ECA"/>
    <w:rsid w:val="004204F0"/>
    <w:rsid w:val="0042068B"/>
    <w:rsid w:val="00420D39"/>
    <w:rsid w:val="004213A5"/>
    <w:rsid w:val="00421B70"/>
    <w:rsid w:val="00422191"/>
    <w:rsid w:val="00422E20"/>
    <w:rsid w:val="00422E72"/>
    <w:rsid w:val="00423149"/>
    <w:rsid w:val="0042314B"/>
    <w:rsid w:val="0042347F"/>
    <w:rsid w:val="00424279"/>
    <w:rsid w:val="004260DF"/>
    <w:rsid w:val="00426892"/>
    <w:rsid w:val="00426E39"/>
    <w:rsid w:val="00427012"/>
    <w:rsid w:val="00427EC8"/>
    <w:rsid w:val="0042FAA3"/>
    <w:rsid w:val="004305F3"/>
    <w:rsid w:val="0043144F"/>
    <w:rsid w:val="00431711"/>
    <w:rsid w:val="00431D44"/>
    <w:rsid w:val="00431F02"/>
    <w:rsid w:val="00432F8E"/>
    <w:rsid w:val="004345EA"/>
    <w:rsid w:val="00434788"/>
    <w:rsid w:val="004347B3"/>
    <w:rsid w:val="0043595E"/>
    <w:rsid w:val="00435982"/>
    <w:rsid w:val="00435D7F"/>
    <w:rsid w:val="004361D8"/>
    <w:rsid w:val="00437051"/>
    <w:rsid w:val="00437C73"/>
    <w:rsid w:val="00437E35"/>
    <w:rsid w:val="00440098"/>
    <w:rsid w:val="00440526"/>
    <w:rsid w:val="00440842"/>
    <w:rsid w:val="00440BD8"/>
    <w:rsid w:val="00440E50"/>
    <w:rsid w:val="004418DA"/>
    <w:rsid w:val="00441F06"/>
    <w:rsid w:val="00443017"/>
    <w:rsid w:val="004432C2"/>
    <w:rsid w:val="004440E4"/>
    <w:rsid w:val="00444FB3"/>
    <w:rsid w:val="004450A7"/>
    <w:rsid w:val="00445BDF"/>
    <w:rsid w:val="00446091"/>
    <w:rsid w:val="00446950"/>
    <w:rsid w:val="00446CCF"/>
    <w:rsid w:val="00446E44"/>
    <w:rsid w:val="00447685"/>
    <w:rsid w:val="00447A92"/>
    <w:rsid w:val="00447E28"/>
    <w:rsid w:val="0045004C"/>
    <w:rsid w:val="004506B6"/>
    <w:rsid w:val="004508A7"/>
    <w:rsid w:val="00450AE2"/>
    <w:rsid w:val="00450DAA"/>
    <w:rsid w:val="00451144"/>
    <w:rsid w:val="00451943"/>
    <w:rsid w:val="00452166"/>
    <w:rsid w:val="004523A4"/>
    <w:rsid w:val="00452510"/>
    <w:rsid w:val="00452774"/>
    <w:rsid w:val="00452A74"/>
    <w:rsid w:val="00452E9A"/>
    <w:rsid w:val="00453558"/>
    <w:rsid w:val="004538D1"/>
    <w:rsid w:val="00453B8E"/>
    <w:rsid w:val="0045516C"/>
    <w:rsid w:val="004555EE"/>
    <w:rsid w:val="00455843"/>
    <w:rsid w:val="00455975"/>
    <w:rsid w:val="00455A90"/>
    <w:rsid w:val="00455FC2"/>
    <w:rsid w:val="00456B91"/>
    <w:rsid w:val="00457140"/>
    <w:rsid w:val="004577A2"/>
    <w:rsid w:val="00457A8C"/>
    <w:rsid w:val="00457FCF"/>
    <w:rsid w:val="0046037E"/>
    <w:rsid w:val="00460500"/>
    <w:rsid w:val="004608D4"/>
    <w:rsid w:val="00460D2D"/>
    <w:rsid w:val="00461024"/>
    <w:rsid w:val="004614C2"/>
    <w:rsid w:val="00461824"/>
    <w:rsid w:val="00461863"/>
    <w:rsid w:val="00461982"/>
    <w:rsid w:val="00461F89"/>
    <w:rsid w:val="004622BE"/>
    <w:rsid w:val="00462ADE"/>
    <w:rsid w:val="00462C36"/>
    <w:rsid w:val="00464186"/>
    <w:rsid w:val="00464A67"/>
    <w:rsid w:val="00465040"/>
    <w:rsid w:val="00466F12"/>
    <w:rsid w:val="00467039"/>
    <w:rsid w:val="004672B6"/>
    <w:rsid w:val="004672E5"/>
    <w:rsid w:val="004675E4"/>
    <w:rsid w:val="00467718"/>
    <w:rsid w:val="00467852"/>
    <w:rsid w:val="00467B13"/>
    <w:rsid w:val="00470099"/>
    <w:rsid w:val="00470AF2"/>
    <w:rsid w:val="00470BCD"/>
    <w:rsid w:val="004718A1"/>
    <w:rsid w:val="00471A12"/>
    <w:rsid w:val="00471E04"/>
    <w:rsid w:val="004720D4"/>
    <w:rsid w:val="0047212C"/>
    <w:rsid w:val="00472308"/>
    <w:rsid w:val="00472836"/>
    <w:rsid w:val="004732AD"/>
    <w:rsid w:val="00473C4E"/>
    <w:rsid w:val="00473EAE"/>
    <w:rsid w:val="0047441E"/>
    <w:rsid w:val="00474C5A"/>
    <w:rsid w:val="00476695"/>
    <w:rsid w:val="004773B4"/>
    <w:rsid w:val="004773DF"/>
    <w:rsid w:val="0047757D"/>
    <w:rsid w:val="00480174"/>
    <w:rsid w:val="004801C4"/>
    <w:rsid w:val="00480486"/>
    <w:rsid w:val="0048098E"/>
    <w:rsid w:val="004811B5"/>
    <w:rsid w:val="0048132B"/>
    <w:rsid w:val="00481860"/>
    <w:rsid w:val="00481CDD"/>
    <w:rsid w:val="004820DE"/>
    <w:rsid w:val="004822FB"/>
    <w:rsid w:val="004833C5"/>
    <w:rsid w:val="004833EE"/>
    <w:rsid w:val="004838DA"/>
    <w:rsid w:val="004844C5"/>
    <w:rsid w:val="0048459E"/>
    <w:rsid w:val="004846A6"/>
    <w:rsid w:val="00485505"/>
    <w:rsid w:val="00485862"/>
    <w:rsid w:val="00485B3F"/>
    <w:rsid w:val="00485D9C"/>
    <w:rsid w:val="0048630F"/>
    <w:rsid w:val="004866E5"/>
    <w:rsid w:val="00487B5C"/>
    <w:rsid w:val="00487BD0"/>
    <w:rsid w:val="004903A2"/>
    <w:rsid w:val="0049085E"/>
    <w:rsid w:val="00490B2D"/>
    <w:rsid w:val="00490F94"/>
    <w:rsid w:val="00490F9C"/>
    <w:rsid w:val="00491B90"/>
    <w:rsid w:val="004921F4"/>
    <w:rsid w:val="00492383"/>
    <w:rsid w:val="004930AB"/>
    <w:rsid w:val="00493446"/>
    <w:rsid w:val="00493D99"/>
    <w:rsid w:val="0049443B"/>
    <w:rsid w:val="004946E7"/>
    <w:rsid w:val="0049545D"/>
    <w:rsid w:val="00495C5D"/>
    <w:rsid w:val="00496299"/>
    <w:rsid w:val="00496752"/>
    <w:rsid w:val="00496A0C"/>
    <w:rsid w:val="0049736D"/>
    <w:rsid w:val="00497D8F"/>
    <w:rsid w:val="00497F99"/>
    <w:rsid w:val="004A0B86"/>
    <w:rsid w:val="004A153D"/>
    <w:rsid w:val="004A1CFA"/>
    <w:rsid w:val="004A302A"/>
    <w:rsid w:val="004A30CC"/>
    <w:rsid w:val="004A34E1"/>
    <w:rsid w:val="004A3DAA"/>
    <w:rsid w:val="004A3E43"/>
    <w:rsid w:val="004A3E45"/>
    <w:rsid w:val="004A3FAE"/>
    <w:rsid w:val="004A40CB"/>
    <w:rsid w:val="004A41A8"/>
    <w:rsid w:val="004A4661"/>
    <w:rsid w:val="004A4A71"/>
    <w:rsid w:val="004A4FB1"/>
    <w:rsid w:val="004A4FD4"/>
    <w:rsid w:val="004A52D4"/>
    <w:rsid w:val="004A555A"/>
    <w:rsid w:val="004A5A1D"/>
    <w:rsid w:val="004A5E5F"/>
    <w:rsid w:val="004A673D"/>
    <w:rsid w:val="004A6756"/>
    <w:rsid w:val="004A6DE7"/>
    <w:rsid w:val="004A6EC0"/>
    <w:rsid w:val="004A6FBB"/>
    <w:rsid w:val="004A7131"/>
    <w:rsid w:val="004A71D2"/>
    <w:rsid w:val="004A723B"/>
    <w:rsid w:val="004A7925"/>
    <w:rsid w:val="004A7938"/>
    <w:rsid w:val="004B01CC"/>
    <w:rsid w:val="004B0869"/>
    <w:rsid w:val="004B0D96"/>
    <w:rsid w:val="004B1153"/>
    <w:rsid w:val="004B11AC"/>
    <w:rsid w:val="004B12DF"/>
    <w:rsid w:val="004B1A41"/>
    <w:rsid w:val="004B1EEA"/>
    <w:rsid w:val="004B2423"/>
    <w:rsid w:val="004B29A6"/>
    <w:rsid w:val="004B2A25"/>
    <w:rsid w:val="004B2A42"/>
    <w:rsid w:val="004B2B83"/>
    <w:rsid w:val="004B3044"/>
    <w:rsid w:val="004B32CD"/>
    <w:rsid w:val="004B3717"/>
    <w:rsid w:val="004B39AD"/>
    <w:rsid w:val="004B3C04"/>
    <w:rsid w:val="004B441F"/>
    <w:rsid w:val="004B4784"/>
    <w:rsid w:val="004B47B7"/>
    <w:rsid w:val="004B4AED"/>
    <w:rsid w:val="004B4DD7"/>
    <w:rsid w:val="004B4EE9"/>
    <w:rsid w:val="004B5310"/>
    <w:rsid w:val="004B58FF"/>
    <w:rsid w:val="004B591E"/>
    <w:rsid w:val="004B60B7"/>
    <w:rsid w:val="004B6409"/>
    <w:rsid w:val="004B64DA"/>
    <w:rsid w:val="004B683E"/>
    <w:rsid w:val="004B688F"/>
    <w:rsid w:val="004B71DD"/>
    <w:rsid w:val="004B7D18"/>
    <w:rsid w:val="004C0638"/>
    <w:rsid w:val="004C17AC"/>
    <w:rsid w:val="004C1F2E"/>
    <w:rsid w:val="004C1F9F"/>
    <w:rsid w:val="004C211C"/>
    <w:rsid w:val="004C2335"/>
    <w:rsid w:val="004C236C"/>
    <w:rsid w:val="004C2C32"/>
    <w:rsid w:val="004C3C96"/>
    <w:rsid w:val="004C3E19"/>
    <w:rsid w:val="004C49A9"/>
    <w:rsid w:val="004C4BF5"/>
    <w:rsid w:val="004C4CAA"/>
    <w:rsid w:val="004C4D9F"/>
    <w:rsid w:val="004C4E34"/>
    <w:rsid w:val="004C51B6"/>
    <w:rsid w:val="004C527F"/>
    <w:rsid w:val="004C60F7"/>
    <w:rsid w:val="004C61A0"/>
    <w:rsid w:val="004C636C"/>
    <w:rsid w:val="004C64EA"/>
    <w:rsid w:val="004C6A2B"/>
    <w:rsid w:val="004C7148"/>
    <w:rsid w:val="004C76F5"/>
    <w:rsid w:val="004C77E2"/>
    <w:rsid w:val="004C77FC"/>
    <w:rsid w:val="004C8BEE"/>
    <w:rsid w:val="004D0047"/>
    <w:rsid w:val="004D0AB0"/>
    <w:rsid w:val="004D0DBE"/>
    <w:rsid w:val="004D141A"/>
    <w:rsid w:val="004D1933"/>
    <w:rsid w:val="004D1A90"/>
    <w:rsid w:val="004D1B38"/>
    <w:rsid w:val="004D1E7F"/>
    <w:rsid w:val="004D219E"/>
    <w:rsid w:val="004D2752"/>
    <w:rsid w:val="004D3031"/>
    <w:rsid w:val="004D34C3"/>
    <w:rsid w:val="004D3557"/>
    <w:rsid w:val="004D3664"/>
    <w:rsid w:val="004D3C21"/>
    <w:rsid w:val="004D3FDB"/>
    <w:rsid w:val="004D51E5"/>
    <w:rsid w:val="004D58A8"/>
    <w:rsid w:val="004D5F51"/>
    <w:rsid w:val="004D61FD"/>
    <w:rsid w:val="004D64AE"/>
    <w:rsid w:val="004D6B0C"/>
    <w:rsid w:val="004D6B87"/>
    <w:rsid w:val="004D75E2"/>
    <w:rsid w:val="004D7A0B"/>
    <w:rsid w:val="004E05DE"/>
    <w:rsid w:val="004E0AD3"/>
    <w:rsid w:val="004E0C86"/>
    <w:rsid w:val="004E151B"/>
    <w:rsid w:val="004E16CC"/>
    <w:rsid w:val="004E1EC5"/>
    <w:rsid w:val="004E239F"/>
    <w:rsid w:val="004E329B"/>
    <w:rsid w:val="004E4BC2"/>
    <w:rsid w:val="004E4E41"/>
    <w:rsid w:val="004E4EAF"/>
    <w:rsid w:val="004E50D9"/>
    <w:rsid w:val="004E56C7"/>
    <w:rsid w:val="004E640C"/>
    <w:rsid w:val="004E645A"/>
    <w:rsid w:val="004E6F69"/>
    <w:rsid w:val="004E70A2"/>
    <w:rsid w:val="004E70FD"/>
    <w:rsid w:val="004E722B"/>
    <w:rsid w:val="004E7B25"/>
    <w:rsid w:val="004E7B2D"/>
    <w:rsid w:val="004E7B71"/>
    <w:rsid w:val="004E7CFD"/>
    <w:rsid w:val="004F0048"/>
    <w:rsid w:val="004F0418"/>
    <w:rsid w:val="004F0A1D"/>
    <w:rsid w:val="004F12B7"/>
    <w:rsid w:val="004F1313"/>
    <w:rsid w:val="004F15FC"/>
    <w:rsid w:val="004F180D"/>
    <w:rsid w:val="004F19E4"/>
    <w:rsid w:val="004F21CA"/>
    <w:rsid w:val="004F266D"/>
    <w:rsid w:val="004F276F"/>
    <w:rsid w:val="004F32E6"/>
    <w:rsid w:val="004F3535"/>
    <w:rsid w:val="004F3AF6"/>
    <w:rsid w:val="004F3CF3"/>
    <w:rsid w:val="004F3FD9"/>
    <w:rsid w:val="004F50A9"/>
    <w:rsid w:val="004F5D5C"/>
    <w:rsid w:val="004F640C"/>
    <w:rsid w:val="004F66DD"/>
    <w:rsid w:val="004F69A8"/>
    <w:rsid w:val="004F69C5"/>
    <w:rsid w:val="004F6A36"/>
    <w:rsid w:val="004F7591"/>
    <w:rsid w:val="004F75BC"/>
    <w:rsid w:val="004F7A4F"/>
    <w:rsid w:val="005004B0"/>
    <w:rsid w:val="005005CB"/>
    <w:rsid w:val="0050065A"/>
    <w:rsid w:val="00500F48"/>
    <w:rsid w:val="00501095"/>
    <w:rsid w:val="0050199E"/>
    <w:rsid w:val="00501AD7"/>
    <w:rsid w:val="00502073"/>
    <w:rsid w:val="00502E7D"/>
    <w:rsid w:val="005031B0"/>
    <w:rsid w:val="005033A3"/>
    <w:rsid w:val="0050431F"/>
    <w:rsid w:val="00504A36"/>
    <w:rsid w:val="00504BD9"/>
    <w:rsid w:val="00504D7D"/>
    <w:rsid w:val="00504E48"/>
    <w:rsid w:val="00504F92"/>
    <w:rsid w:val="005052B6"/>
    <w:rsid w:val="005059E9"/>
    <w:rsid w:val="00505FEA"/>
    <w:rsid w:val="005064AD"/>
    <w:rsid w:val="005071AC"/>
    <w:rsid w:val="00507A4E"/>
    <w:rsid w:val="00507FD3"/>
    <w:rsid w:val="00510EB7"/>
    <w:rsid w:val="00511301"/>
    <w:rsid w:val="00511363"/>
    <w:rsid w:val="00511679"/>
    <w:rsid w:val="005118FD"/>
    <w:rsid w:val="00511B58"/>
    <w:rsid w:val="00511B95"/>
    <w:rsid w:val="00511C19"/>
    <w:rsid w:val="005130AA"/>
    <w:rsid w:val="00514CDD"/>
    <w:rsid w:val="005150F0"/>
    <w:rsid w:val="00515B57"/>
    <w:rsid w:val="005164CB"/>
    <w:rsid w:val="00516785"/>
    <w:rsid w:val="00520EA4"/>
    <w:rsid w:val="0052114C"/>
    <w:rsid w:val="005214AD"/>
    <w:rsid w:val="00521BB9"/>
    <w:rsid w:val="00522516"/>
    <w:rsid w:val="00522D58"/>
    <w:rsid w:val="00522D88"/>
    <w:rsid w:val="00523AAD"/>
    <w:rsid w:val="00524DFA"/>
    <w:rsid w:val="005253E3"/>
    <w:rsid w:val="0052547B"/>
    <w:rsid w:val="0052576A"/>
    <w:rsid w:val="00525DE5"/>
    <w:rsid w:val="00526447"/>
    <w:rsid w:val="0052666F"/>
    <w:rsid w:val="005267F8"/>
    <w:rsid w:val="00526829"/>
    <w:rsid w:val="00526ADD"/>
    <w:rsid w:val="00526B48"/>
    <w:rsid w:val="00526D88"/>
    <w:rsid w:val="00526E8D"/>
    <w:rsid w:val="00526E90"/>
    <w:rsid w:val="00527E35"/>
    <w:rsid w:val="0053004C"/>
    <w:rsid w:val="0053050C"/>
    <w:rsid w:val="00530C54"/>
    <w:rsid w:val="00530CA7"/>
    <w:rsid w:val="00530E83"/>
    <w:rsid w:val="00531469"/>
    <w:rsid w:val="0053150F"/>
    <w:rsid w:val="00531616"/>
    <w:rsid w:val="005317EF"/>
    <w:rsid w:val="00531AEC"/>
    <w:rsid w:val="00531AFC"/>
    <w:rsid w:val="00531C30"/>
    <w:rsid w:val="0053204E"/>
    <w:rsid w:val="005322B7"/>
    <w:rsid w:val="00532C47"/>
    <w:rsid w:val="00532FEA"/>
    <w:rsid w:val="0053335D"/>
    <w:rsid w:val="0053363F"/>
    <w:rsid w:val="00534282"/>
    <w:rsid w:val="005342EF"/>
    <w:rsid w:val="005354C9"/>
    <w:rsid w:val="00536B9C"/>
    <w:rsid w:val="00537780"/>
    <w:rsid w:val="0053784E"/>
    <w:rsid w:val="00537E79"/>
    <w:rsid w:val="00540E46"/>
    <w:rsid w:val="00540F40"/>
    <w:rsid w:val="005413EE"/>
    <w:rsid w:val="0054156C"/>
    <w:rsid w:val="00542002"/>
    <w:rsid w:val="005420D2"/>
    <w:rsid w:val="00542171"/>
    <w:rsid w:val="005428ED"/>
    <w:rsid w:val="0054294E"/>
    <w:rsid w:val="00542FDB"/>
    <w:rsid w:val="00543785"/>
    <w:rsid w:val="00544134"/>
    <w:rsid w:val="005441EF"/>
    <w:rsid w:val="00544A6D"/>
    <w:rsid w:val="00544ABA"/>
    <w:rsid w:val="0054549F"/>
    <w:rsid w:val="0054592A"/>
    <w:rsid w:val="00545C36"/>
    <w:rsid w:val="00546420"/>
    <w:rsid w:val="005469E6"/>
    <w:rsid w:val="00546EEF"/>
    <w:rsid w:val="00546FBF"/>
    <w:rsid w:val="00547509"/>
    <w:rsid w:val="005475F2"/>
    <w:rsid w:val="00547CA3"/>
    <w:rsid w:val="00547E0F"/>
    <w:rsid w:val="00551DAB"/>
    <w:rsid w:val="00551F33"/>
    <w:rsid w:val="00552540"/>
    <w:rsid w:val="00552ED7"/>
    <w:rsid w:val="00553203"/>
    <w:rsid w:val="0055322D"/>
    <w:rsid w:val="0055344F"/>
    <w:rsid w:val="00553D6F"/>
    <w:rsid w:val="00553EDA"/>
    <w:rsid w:val="00553EDD"/>
    <w:rsid w:val="00554662"/>
    <w:rsid w:val="00554C1F"/>
    <w:rsid w:val="00555012"/>
    <w:rsid w:val="005554C8"/>
    <w:rsid w:val="00555599"/>
    <w:rsid w:val="00555982"/>
    <w:rsid w:val="00555D08"/>
    <w:rsid w:val="00556A13"/>
    <w:rsid w:val="00557D5D"/>
    <w:rsid w:val="00557F1D"/>
    <w:rsid w:val="00560008"/>
    <w:rsid w:val="0056003D"/>
    <w:rsid w:val="00561038"/>
    <w:rsid w:val="00561116"/>
    <w:rsid w:val="00561FA5"/>
    <w:rsid w:val="0056278D"/>
    <w:rsid w:val="005638FB"/>
    <w:rsid w:val="00563AB5"/>
    <w:rsid w:val="00563B09"/>
    <w:rsid w:val="00564077"/>
    <w:rsid w:val="00564999"/>
    <w:rsid w:val="00564CBE"/>
    <w:rsid w:val="00564D79"/>
    <w:rsid w:val="0056570B"/>
    <w:rsid w:val="0056598F"/>
    <w:rsid w:val="00565B5E"/>
    <w:rsid w:val="00566817"/>
    <w:rsid w:val="005670F2"/>
    <w:rsid w:val="00567413"/>
    <w:rsid w:val="005676B3"/>
    <w:rsid w:val="00567B1A"/>
    <w:rsid w:val="00570E03"/>
    <w:rsid w:val="00571029"/>
    <w:rsid w:val="00571377"/>
    <w:rsid w:val="0057223B"/>
    <w:rsid w:val="00572563"/>
    <w:rsid w:val="00573423"/>
    <w:rsid w:val="005735E6"/>
    <w:rsid w:val="00573F71"/>
    <w:rsid w:val="005757FC"/>
    <w:rsid w:val="0057599B"/>
    <w:rsid w:val="00575B2E"/>
    <w:rsid w:val="00575CB7"/>
    <w:rsid w:val="00575DC6"/>
    <w:rsid w:val="00576061"/>
    <w:rsid w:val="00576401"/>
    <w:rsid w:val="00576750"/>
    <w:rsid w:val="00576B4D"/>
    <w:rsid w:val="00576CBA"/>
    <w:rsid w:val="00576F76"/>
    <w:rsid w:val="00577345"/>
    <w:rsid w:val="00577B50"/>
    <w:rsid w:val="00577B9C"/>
    <w:rsid w:val="00580B5B"/>
    <w:rsid w:val="005812FA"/>
    <w:rsid w:val="00581668"/>
    <w:rsid w:val="00581E30"/>
    <w:rsid w:val="00582811"/>
    <w:rsid w:val="0058337B"/>
    <w:rsid w:val="00583848"/>
    <w:rsid w:val="00583C1A"/>
    <w:rsid w:val="00583EF4"/>
    <w:rsid w:val="005841B7"/>
    <w:rsid w:val="00584C84"/>
    <w:rsid w:val="005853B8"/>
    <w:rsid w:val="0058580B"/>
    <w:rsid w:val="00585CE9"/>
    <w:rsid w:val="00585E15"/>
    <w:rsid w:val="00586569"/>
    <w:rsid w:val="005867FE"/>
    <w:rsid w:val="00586A29"/>
    <w:rsid w:val="00587553"/>
    <w:rsid w:val="00587AE7"/>
    <w:rsid w:val="00587B74"/>
    <w:rsid w:val="00587F0B"/>
    <w:rsid w:val="0059019C"/>
    <w:rsid w:val="005906E7"/>
    <w:rsid w:val="00590B68"/>
    <w:rsid w:val="00590DD0"/>
    <w:rsid w:val="005910C3"/>
    <w:rsid w:val="005915A6"/>
    <w:rsid w:val="00591769"/>
    <w:rsid w:val="005920DD"/>
    <w:rsid w:val="00592138"/>
    <w:rsid w:val="0059260B"/>
    <w:rsid w:val="00592AB4"/>
    <w:rsid w:val="005932EC"/>
    <w:rsid w:val="00593394"/>
    <w:rsid w:val="005940E2"/>
    <w:rsid w:val="00594A49"/>
    <w:rsid w:val="00594C76"/>
    <w:rsid w:val="00594ECC"/>
    <w:rsid w:val="00594FFD"/>
    <w:rsid w:val="00595416"/>
    <w:rsid w:val="00596596"/>
    <w:rsid w:val="005968B7"/>
    <w:rsid w:val="00596C31"/>
    <w:rsid w:val="00596D7C"/>
    <w:rsid w:val="00597409"/>
    <w:rsid w:val="00597605"/>
    <w:rsid w:val="00597636"/>
    <w:rsid w:val="005A0870"/>
    <w:rsid w:val="005A0DA6"/>
    <w:rsid w:val="005A1179"/>
    <w:rsid w:val="005A14CA"/>
    <w:rsid w:val="005A18AC"/>
    <w:rsid w:val="005A1F05"/>
    <w:rsid w:val="005A20A3"/>
    <w:rsid w:val="005A23EF"/>
    <w:rsid w:val="005A3086"/>
    <w:rsid w:val="005A32A5"/>
    <w:rsid w:val="005A36C4"/>
    <w:rsid w:val="005A3A0C"/>
    <w:rsid w:val="005A3C3C"/>
    <w:rsid w:val="005A3C6D"/>
    <w:rsid w:val="005A3CF5"/>
    <w:rsid w:val="005A3D85"/>
    <w:rsid w:val="005A3EAF"/>
    <w:rsid w:val="005A47FF"/>
    <w:rsid w:val="005A5127"/>
    <w:rsid w:val="005A5D80"/>
    <w:rsid w:val="005A6924"/>
    <w:rsid w:val="005A7939"/>
    <w:rsid w:val="005A7E7F"/>
    <w:rsid w:val="005B03AF"/>
    <w:rsid w:val="005B0504"/>
    <w:rsid w:val="005B0F0C"/>
    <w:rsid w:val="005B106C"/>
    <w:rsid w:val="005B10EA"/>
    <w:rsid w:val="005B12D7"/>
    <w:rsid w:val="005B15F6"/>
    <w:rsid w:val="005B17CF"/>
    <w:rsid w:val="005B1F18"/>
    <w:rsid w:val="005B218E"/>
    <w:rsid w:val="005B26A0"/>
    <w:rsid w:val="005B298F"/>
    <w:rsid w:val="005B3478"/>
    <w:rsid w:val="005B4343"/>
    <w:rsid w:val="005B4661"/>
    <w:rsid w:val="005B474D"/>
    <w:rsid w:val="005B4FB2"/>
    <w:rsid w:val="005B57B2"/>
    <w:rsid w:val="005B5C6D"/>
    <w:rsid w:val="005B623E"/>
    <w:rsid w:val="005B6CFE"/>
    <w:rsid w:val="005B7020"/>
    <w:rsid w:val="005B71E7"/>
    <w:rsid w:val="005B75F8"/>
    <w:rsid w:val="005B7759"/>
    <w:rsid w:val="005B77F7"/>
    <w:rsid w:val="005B7A60"/>
    <w:rsid w:val="005C08C0"/>
    <w:rsid w:val="005C103C"/>
    <w:rsid w:val="005C2956"/>
    <w:rsid w:val="005C3C5F"/>
    <w:rsid w:val="005C41E7"/>
    <w:rsid w:val="005C45CC"/>
    <w:rsid w:val="005C4645"/>
    <w:rsid w:val="005C4925"/>
    <w:rsid w:val="005C4AE4"/>
    <w:rsid w:val="005C4D8E"/>
    <w:rsid w:val="005C4EBE"/>
    <w:rsid w:val="005C500C"/>
    <w:rsid w:val="005C561F"/>
    <w:rsid w:val="005C5941"/>
    <w:rsid w:val="005C60B3"/>
    <w:rsid w:val="005C6345"/>
    <w:rsid w:val="005C6610"/>
    <w:rsid w:val="005C71B3"/>
    <w:rsid w:val="005C7701"/>
    <w:rsid w:val="005D0DBD"/>
    <w:rsid w:val="005D0ED0"/>
    <w:rsid w:val="005D0F85"/>
    <w:rsid w:val="005D14C3"/>
    <w:rsid w:val="005D16C1"/>
    <w:rsid w:val="005D220D"/>
    <w:rsid w:val="005D24B4"/>
    <w:rsid w:val="005D2669"/>
    <w:rsid w:val="005D2DE1"/>
    <w:rsid w:val="005D3061"/>
    <w:rsid w:val="005D31EF"/>
    <w:rsid w:val="005D3784"/>
    <w:rsid w:val="005D3A1B"/>
    <w:rsid w:val="005D437E"/>
    <w:rsid w:val="005D4656"/>
    <w:rsid w:val="005D4778"/>
    <w:rsid w:val="005D4831"/>
    <w:rsid w:val="005D5361"/>
    <w:rsid w:val="005D57BA"/>
    <w:rsid w:val="005D699A"/>
    <w:rsid w:val="005D6E2D"/>
    <w:rsid w:val="005D71F1"/>
    <w:rsid w:val="005D7215"/>
    <w:rsid w:val="005D7363"/>
    <w:rsid w:val="005D7B38"/>
    <w:rsid w:val="005E045F"/>
    <w:rsid w:val="005E05B3"/>
    <w:rsid w:val="005E0F7D"/>
    <w:rsid w:val="005E126E"/>
    <w:rsid w:val="005E1548"/>
    <w:rsid w:val="005E18BB"/>
    <w:rsid w:val="005E1EF7"/>
    <w:rsid w:val="005E2753"/>
    <w:rsid w:val="005E2EB7"/>
    <w:rsid w:val="005E3900"/>
    <w:rsid w:val="005E3F96"/>
    <w:rsid w:val="005E408D"/>
    <w:rsid w:val="005E473A"/>
    <w:rsid w:val="005E4B54"/>
    <w:rsid w:val="005E582A"/>
    <w:rsid w:val="005E5886"/>
    <w:rsid w:val="005E5F94"/>
    <w:rsid w:val="005E5FFB"/>
    <w:rsid w:val="005E649D"/>
    <w:rsid w:val="005E71C0"/>
    <w:rsid w:val="005E71FB"/>
    <w:rsid w:val="005E7E0A"/>
    <w:rsid w:val="005F06DD"/>
    <w:rsid w:val="005F07A3"/>
    <w:rsid w:val="005F0BC7"/>
    <w:rsid w:val="005F0F69"/>
    <w:rsid w:val="005F1404"/>
    <w:rsid w:val="005F2366"/>
    <w:rsid w:val="005F2A77"/>
    <w:rsid w:val="005F2CB4"/>
    <w:rsid w:val="005F3256"/>
    <w:rsid w:val="005F3806"/>
    <w:rsid w:val="005F3916"/>
    <w:rsid w:val="005F3976"/>
    <w:rsid w:val="005F3D00"/>
    <w:rsid w:val="005F49A4"/>
    <w:rsid w:val="005F49BE"/>
    <w:rsid w:val="005F4B6F"/>
    <w:rsid w:val="005F4FE0"/>
    <w:rsid w:val="005F5537"/>
    <w:rsid w:val="005F58A5"/>
    <w:rsid w:val="005F5CE7"/>
    <w:rsid w:val="005F5DA8"/>
    <w:rsid w:val="005F5DDF"/>
    <w:rsid w:val="005F72A3"/>
    <w:rsid w:val="005F744F"/>
    <w:rsid w:val="005F780A"/>
    <w:rsid w:val="005F7C8E"/>
    <w:rsid w:val="005FA394"/>
    <w:rsid w:val="00600724"/>
    <w:rsid w:val="00601889"/>
    <w:rsid w:val="00601CE2"/>
    <w:rsid w:val="00601DA8"/>
    <w:rsid w:val="00602158"/>
    <w:rsid w:val="0060218C"/>
    <w:rsid w:val="00602E1C"/>
    <w:rsid w:val="006032C9"/>
    <w:rsid w:val="00603E39"/>
    <w:rsid w:val="00604713"/>
    <w:rsid w:val="006049A6"/>
    <w:rsid w:val="00605053"/>
    <w:rsid w:val="0060526A"/>
    <w:rsid w:val="00605E00"/>
    <w:rsid w:val="006061A4"/>
    <w:rsid w:val="00606576"/>
    <w:rsid w:val="00606782"/>
    <w:rsid w:val="00606A37"/>
    <w:rsid w:val="0060719D"/>
    <w:rsid w:val="0060779B"/>
    <w:rsid w:val="00607C87"/>
    <w:rsid w:val="0061024F"/>
    <w:rsid w:val="00610432"/>
    <w:rsid w:val="006109D0"/>
    <w:rsid w:val="0061168A"/>
    <w:rsid w:val="006117FF"/>
    <w:rsid w:val="006129F7"/>
    <w:rsid w:val="00612F21"/>
    <w:rsid w:val="00614FDA"/>
    <w:rsid w:val="00615355"/>
    <w:rsid w:val="006156A0"/>
    <w:rsid w:val="00615737"/>
    <w:rsid w:val="006170DB"/>
    <w:rsid w:val="00617237"/>
    <w:rsid w:val="00617472"/>
    <w:rsid w:val="006201B7"/>
    <w:rsid w:val="00620E44"/>
    <w:rsid w:val="0062128D"/>
    <w:rsid w:val="00621324"/>
    <w:rsid w:val="006213F4"/>
    <w:rsid w:val="006215CC"/>
    <w:rsid w:val="00621B56"/>
    <w:rsid w:val="00622BBC"/>
    <w:rsid w:val="00622E8E"/>
    <w:rsid w:val="00623447"/>
    <w:rsid w:val="006234EA"/>
    <w:rsid w:val="006236E6"/>
    <w:rsid w:val="00623739"/>
    <w:rsid w:val="006238D1"/>
    <w:rsid w:val="00624D24"/>
    <w:rsid w:val="00624D8B"/>
    <w:rsid w:val="00625047"/>
    <w:rsid w:val="0062521A"/>
    <w:rsid w:val="00625366"/>
    <w:rsid w:val="006263BE"/>
    <w:rsid w:val="006265D9"/>
    <w:rsid w:val="00626883"/>
    <w:rsid w:val="006268A6"/>
    <w:rsid w:val="00627740"/>
    <w:rsid w:val="00630C65"/>
    <w:rsid w:val="00631359"/>
    <w:rsid w:val="00631610"/>
    <w:rsid w:val="00631B76"/>
    <w:rsid w:val="00632163"/>
    <w:rsid w:val="0063217A"/>
    <w:rsid w:val="00633081"/>
    <w:rsid w:val="00633CFF"/>
    <w:rsid w:val="006341E0"/>
    <w:rsid w:val="00634585"/>
    <w:rsid w:val="0063499F"/>
    <w:rsid w:val="00634BF8"/>
    <w:rsid w:val="00634D6B"/>
    <w:rsid w:val="0063506B"/>
    <w:rsid w:val="006351E0"/>
    <w:rsid w:val="00635F29"/>
    <w:rsid w:val="00636D78"/>
    <w:rsid w:val="006373F3"/>
    <w:rsid w:val="006377AD"/>
    <w:rsid w:val="00637E10"/>
    <w:rsid w:val="006403C2"/>
    <w:rsid w:val="00640654"/>
    <w:rsid w:val="006409B6"/>
    <w:rsid w:val="006415AC"/>
    <w:rsid w:val="0064212F"/>
    <w:rsid w:val="00642139"/>
    <w:rsid w:val="00642D10"/>
    <w:rsid w:val="006431C9"/>
    <w:rsid w:val="006433E6"/>
    <w:rsid w:val="00643566"/>
    <w:rsid w:val="00645A27"/>
    <w:rsid w:val="00645AFC"/>
    <w:rsid w:val="00645B1B"/>
    <w:rsid w:val="006462E0"/>
    <w:rsid w:val="00646736"/>
    <w:rsid w:val="0064733B"/>
    <w:rsid w:val="006475BA"/>
    <w:rsid w:val="006475EC"/>
    <w:rsid w:val="00647A0D"/>
    <w:rsid w:val="00647B3E"/>
    <w:rsid w:val="00647E7D"/>
    <w:rsid w:val="00650F15"/>
    <w:rsid w:val="00650F4C"/>
    <w:rsid w:val="00651096"/>
    <w:rsid w:val="0065131C"/>
    <w:rsid w:val="006518A6"/>
    <w:rsid w:val="00651C82"/>
    <w:rsid w:val="00651D2F"/>
    <w:rsid w:val="00651DAA"/>
    <w:rsid w:val="00651ECC"/>
    <w:rsid w:val="00652159"/>
    <w:rsid w:val="006521B0"/>
    <w:rsid w:val="00652278"/>
    <w:rsid w:val="0065256C"/>
    <w:rsid w:val="00652570"/>
    <w:rsid w:val="006528B4"/>
    <w:rsid w:val="006529B1"/>
    <w:rsid w:val="00652C00"/>
    <w:rsid w:val="00652D8E"/>
    <w:rsid w:val="00652EAD"/>
    <w:rsid w:val="00652F12"/>
    <w:rsid w:val="00653AC4"/>
    <w:rsid w:val="00653ACF"/>
    <w:rsid w:val="006540F0"/>
    <w:rsid w:val="00654A00"/>
    <w:rsid w:val="00654DF1"/>
    <w:rsid w:val="0065507E"/>
    <w:rsid w:val="00655097"/>
    <w:rsid w:val="0065515D"/>
    <w:rsid w:val="006554EC"/>
    <w:rsid w:val="00655DCC"/>
    <w:rsid w:val="0065683E"/>
    <w:rsid w:val="0065699D"/>
    <w:rsid w:val="00656C52"/>
    <w:rsid w:val="00656FDE"/>
    <w:rsid w:val="00660189"/>
    <w:rsid w:val="00661731"/>
    <w:rsid w:val="00661766"/>
    <w:rsid w:val="00661A56"/>
    <w:rsid w:val="006624E6"/>
    <w:rsid w:val="006629AC"/>
    <w:rsid w:val="00662D35"/>
    <w:rsid w:val="006631EF"/>
    <w:rsid w:val="006641B5"/>
    <w:rsid w:val="0066525B"/>
    <w:rsid w:val="006654A0"/>
    <w:rsid w:val="006658FB"/>
    <w:rsid w:val="00665BBA"/>
    <w:rsid w:val="00666842"/>
    <w:rsid w:val="00667B52"/>
    <w:rsid w:val="00667BB3"/>
    <w:rsid w:val="0067024F"/>
    <w:rsid w:val="006704AC"/>
    <w:rsid w:val="006715A9"/>
    <w:rsid w:val="0067181C"/>
    <w:rsid w:val="00671BF6"/>
    <w:rsid w:val="00671FB2"/>
    <w:rsid w:val="00672757"/>
    <w:rsid w:val="00672863"/>
    <w:rsid w:val="00673353"/>
    <w:rsid w:val="006733AB"/>
    <w:rsid w:val="00674543"/>
    <w:rsid w:val="0067566A"/>
    <w:rsid w:val="006763A9"/>
    <w:rsid w:val="006764C9"/>
    <w:rsid w:val="00676836"/>
    <w:rsid w:val="006775E4"/>
    <w:rsid w:val="00677875"/>
    <w:rsid w:val="00677B38"/>
    <w:rsid w:val="0068047D"/>
    <w:rsid w:val="0068136A"/>
    <w:rsid w:val="0068153C"/>
    <w:rsid w:val="00681685"/>
    <w:rsid w:val="00681EDC"/>
    <w:rsid w:val="0068235B"/>
    <w:rsid w:val="006825F0"/>
    <w:rsid w:val="00682689"/>
    <w:rsid w:val="00682FDB"/>
    <w:rsid w:val="006836F4"/>
    <w:rsid w:val="006838E3"/>
    <w:rsid w:val="00684039"/>
    <w:rsid w:val="00684488"/>
    <w:rsid w:val="0068478E"/>
    <w:rsid w:val="006849A3"/>
    <w:rsid w:val="00685912"/>
    <w:rsid w:val="00685FE9"/>
    <w:rsid w:val="0068691B"/>
    <w:rsid w:val="00686990"/>
    <w:rsid w:val="00686AFB"/>
    <w:rsid w:val="00687910"/>
    <w:rsid w:val="00687C9F"/>
    <w:rsid w:val="00687D94"/>
    <w:rsid w:val="00687D95"/>
    <w:rsid w:val="00690D66"/>
    <w:rsid w:val="00690E22"/>
    <w:rsid w:val="00691061"/>
    <w:rsid w:val="006915A8"/>
    <w:rsid w:val="0069221F"/>
    <w:rsid w:val="006922D5"/>
    <w:rsid w:val="006927EA"/>
    <w:rsid w:val="00692815"/>
    <w:rsid w:val="006928E1"/>
    <w:rsid w:val="00692D23"/>
    <w:rsid w:val="00693982"/>
    <w:rsid w:val="00693C6F"/>
    <w:rsid w:val="006940AE"/>
    <w:rsid w:val="00694411"/>
    <w:rsid w:val="00694AB6"/>
    <w:rsid w:val="00694B5B"/>
    <w:rsid w:val="00694BA1"/>
    <w:rsid w:val="00694DED"/>
    <w:rsid w:val="006950F7"/>
    <w:rsid w:val="006954A0"/>
    <w:rsid w:val="006954BB"/>
    <w:rsid w:val="006958C3"/>
    <w:rsid w:val="00696303"/>
    <w:rsid w:val="00696339"/>
    <w:rsid w:val="00697504"/>
    <w:rsid w:val="00697D8E"/>
    <w:rsid w:val="006A0291"/>
    <w:rsid w:val="006A1721"/>
    <w:rsid w:val="006A189E"/>
    <w:rsid w:val="006A18E5"/>
    <w:rsid w:val="006A1BCA"/>
    <w:rsid w:val="006A1C8E"/>
    <w:rsid w:val="006A1DE0"/>
    <w:rsid w:val="006A204B"/>
    <w:rsid w:val="006A25F9"/>
    <w:rsid w:val="006A28BC"/>
    <w:rsid w:val="006A37C9"/>
    <w:rsid w:val="006A439A"/>
    <w:rsid w:val="006A493F"/>
    <w:rsid w:val="006A4971"/>
    <w:rsid w:val="006A5579"/>
    <w:rsid w:val="006A5DB1"/>
    <w:rsid w:val="006A5EF7"/>
    <w:rsid w:val="006A6B12"/>
    <w:rsid w:val="006A6E1A"/>
    <w:rsid w:val="006A715E"/>
    <w:rsid w:val="006A792D"/>
    <w:rsid w:val="006B05EB"/>
    <w:rsid w:val="006B24CA"/>
    <w:rsid w:val="006B2E6C"/>
    <w:rsid w:val="006B4137"/>
    <w:rsid w:val="006B42D1"/>
    <w:rsid w:val="006B4B38"/>
    <w:rsid w:val="006B5167"/>
    <w:rsid w:val="006B5E54"/>
    <w:rsid w:val="006B5E8A"/>
    <w:rsid w:val="006B6654"/>
    <w:rsid w:val="006B673E"/>
    <w:rsid w:val="006B68DA"/>
    <w:rsid w:val="006B6CCE"/>
    <w:rsid w:val="006B7058"/>
    <w:rsid w:val="006B725F"/>
    <w:rsid w:val="006B7A8E"/>
    <w:rsid w:val="006B7D47"/>
    <w:rsid w:val="006C06B1"/>
    <w:rsid w:val="006C07B8"/>
    <w:rsid w:val="006C0F34"/>
    <w:rsid w:val="006C149B"/>
    <w:rsid w:val="006C16D5"/>
    <w:rsid w:val="006C1B93"/>
    <w:rsid w:val="006C1D69"/>
    <w:rsid w:val="006C22D6"/>
    <w:rsid w:val="006C2766"/>
    <w:rsid w:val="006C2F0C"/>
    <w:rsid w:val="006C2F4A"/>
    <w:rsid w:val="006C34D5"/>
    <w:rsid w:val="006C34D6"/>
    <w:rsid w:val="006C36BD"/>
    <w:rsid w:val="006C372D"/>
    <w:rsid w:val="006C38BF"/>
    <w:rsid w:val="006C4FFB"/>
    <w:rsid w:val="006C53ED"/>
    <w:rsid w:val="006C562F"/>
    <w:rsid w:val="006C5C46"/>
    <w:rsid w:val="006C5E86"/>
    <w:rsid w:val="006C6446"/>
    <w:rsid w:val="006C6D66"/>
    <w:rsid w:val="006C7350"/>
    <w:rsid w:val="006C7378"/>
    <w:rsid w:val="006C758C"/>
    <w:rsid w:val="006C7844"/>
    <w:rsid w:val="006C7E74"/>
    <w:rsid w:val="006D054E"/>
    <w:rsid w:val="006D1142"/>
    <w:rsid w:val="006D1181"/>
    <w:rsid w:val="006D19A3"/>
    <w:rsid w:val="006D21D1"/>
    <w:rsid w:val="006D232A"/>
    <w:rsid w:val="006D240E"/>
    <w:rsid w:val="006D255D"/>
    <w:rsid w:val="006D28B2"/>
    <w:rsid w:val="006D2910"/>
    <w:rsid w:val="006D2B80"/>
    <w:rsid w:val="006D2E5A"/>
    <w:rsid w:val="006D4202"/>
    <w:rsid w:val="006D43AB"/>
    <w:rsid w:val="006D45C8"/>
    <w:rsid w:val="006D486C"/>
    <w:rsid w:val="006D4C62"/>
    <w:rsid w:val="006D5051"/>
    <w:rsid w:val="006D5791"/>
    <w:rsid w:val="006D5A1A"/>
    <w:rsid w:val="006D7737"/>
    <w:rsid w:val="006D78C6"/>
    <w:rsid w:val="006E0DD8"/>
    <w:rsid w:val="006E1C35"/>
    <w:rsid w:val="006E2521"/>
    <w:rsid w:val="006E32DA"/>
    <w:rsid w:val="006E3325"/>
    <w:rsid w:val="006E3BDD"/>
    <w:rsid w:val="006E3E37"/>
    <w:rsid w:val="006E48AA"/>
    <w:rsid w:val="006E4AED"/>
    <w:rsid w:val="006E4E8D"/>
    <w:rsid w:val="006E5212"/>
    <w:rsid w:val="006E62A7"/>
    <w:rsid w:val="006E6CB6"/>
    <w:rsid w:val="006E714A"/>
    <w:rsid w:val="006E7263"/>
    <w:rsid w:val="006E75C5"/>
    <w:rsid w:val="006E7ED2"/>
    <w:rsid w:val="006F0758"/>
    <w:rsid w:val="006F08B4"/>
    <w:rsid w:val="006F1AF1"/>
    <w:rsid w:val="006F1DB7"/>
    <w:rsid w:val="006F2171"/>
    <w:rsid w:val="006F25C9"/>
    <w:rsid w:val="006F2CD0"/>
    <w:rsid w:val="006F2CFC"/>
    <w:rsid w:val="006F2F40"/>
    <w:rsid w:val="006F3419"/>
    <w:rsid w:val="006F34CF"/>
    <w:rsid w:val="006F391A"/>
    <w:rsid w:val="006F40C1"/>
    <w:rsid w:val="006F4169"/>
    <w:rsid w:val="006F4477"/>
    <w:rsid w:val="006F47BA"/>
    <w:rsid w:val="006F4857"/>
    <w:rsid w:val="006F49A7"/>
    <w:rsid w:val="006F4A05"/>
    <w:rsid w:val="006F52FC"/>
    <w:rsid w:val="006F5606"/>
    <w:rsid w:val="006F5B17"/>
    <w:rsid w:val="006F5BD2"/>
    <w:rsid w:val="006F6292"/>
    <w:rsid w:val="006F65F7"/>
    <w:rsid w:val="006F7CF6"/>
    <w:rsid w:val="00700735"/>
    <w:rsid w:val="007012DB"/>
    <w:rsid w:val="0070143C"/>
    <w:rsid w:val="0070163F"/>
    <w:rsid w:val="0070165D"/>
    <w:rsid w:val="00702565"/>
    <w:rsid w:val="00702889"/>
    <w:rsid w:val="007028C9"/>
    <w:rsid w:val="00702C5C"/>
    <w:rsid w:val="0070358B"/>
    <w:rsid w:val="00703C16"/>
    <w:rsid w:val="00704738"/>
    <w:rsid w:val="00704D45"/>
    <w:rsid w:val="00704D73"/>
    <w:rsid w:val="007053A3"/>
    <w:rsid w:val="00705984"/>
    <w:rsid w:val="00706442"/>
    <w:rsid w:val="00706A70"/>
    <w:rsid w:val="00707496"/>
    <w:rsid w:val="00707524"/>
    <w:rsid w:val="007076AB"/>
    <w:rsid w:val="00707993"/>
    <w:rsid w:val="00710B85"/>
    <w:rsid w:val="00710BA0"/>
    <w:rsid w:val="00710C41"/>
    <w:rsid w:val="0071113B"/>
    <w:rsid w:val="0071116C"/>
    <w:rsid w:val="00711236"/>
    <w:rsid w:val="00711429"/>
    <w:rsid w:val="007114B6"/>
    <w:rsid w:val="00711C5E"/>
    <w:rsid w:val="00712451"/>
    <w:rsid w:val="00712AD1"/>
    <w:rsid w:val="00712C7A"/>
    <w:rsid w:val="00713F88"/>
    <w:rsid w:val="0071451C"/>
    <w:rsid w:val="007148C1"/>
    <w:rsid w:val="00714927"/>
    <w:rsid w:val="00716DEA"/>
    <w:rsid w:val="0071729C"/>
    <w:rsid w:val="007174F9"/>
    <w:rsid w:val="00717817"/>
    <w:rsid w:val="00717838"/>
    <w:rsid w:val="00717AB5"/>
    <w:rsid w:val="0071F01D"/>
    <w:rsid w:val="00720720"/>
    <w:rsid w:val="00720B0A"/>
    <w:rsid w:val="00722611"/>
    <w:rsid w:val="0072269A"/>
    <w:rsid w:val="00722E96"/>
    <w:rsid w:val="00722EEC"/>
    <w:rsid w:val="00722EF2"/>
    <w:rsid w:val="0072319E"/>
    <w:rsid w:val="007231A3"/>
    <w:rsid w:val="007233E0"/>
    <w:rsid w:val="007234A6"/>
    <w:rsid w:val="007237E6"/>
    <w:rsid w:val="00723A66"/>
    <w:rsid w:val="00723E01"/>
    <w:rsid w:val="00724036"/>
    <w:rsid w:val="0072411D"/>
    <w:rsid w:val="00724F84"/>
    <w:rsid w:val="00725103"/>
    <w:rsid w:val="0072537C"/>
    <w:rsid w:val="0072572C"/>
    <w:rsid w:val="00725A82"/>
    <w:rsid w:val="00726240"/>
    <w:rsid w:val="00727592"/>
    <w:rsid w:val="0073032A"/>
    <w:rsid w:val="00730649"/>
    <w:rsid w:val="0073073A"/>
    <w:rsid w:val="00730C5A"/>
    <w:rsid w:val="007315C5"/>
    <w:rsid w:val="00731689"/>
    <w:rsid w:val="00731B64"/>
    <w:rsid w:val="00731F7B"/>
    <w:rsid w:val="00732492"/>
    <w:rsid w:val="0073290F"/>
    <w:rsid w:val="007329D4"/>
    <w:rsid w:val="00732CDD"/>
    <w:rsid w:val="00732D2D"/>
    <w:rsid w:val="0073374D"/>
    <w:rsid w:val="00734606"/>
    <w:rsid w:val="00734D89"/>
    <w:rsid w:val="00734FF5"/>
    <w:rsid w:val="0073500B"/>
    <w:rsid w:val="0073555A"/>
    <w:rsid w:val="00735621"/>
    <w:rsid w:val="007358D6"/>
    <w:rsid w:val="00735B8F"/>
    <w:rsid w:val="00735C7A"/>
    <w:rsid w:val="0073602E"/>
    <w:rsid w:val="007363F7"/>
    <w:rsid w:val="00737481"/>
    <w:rsid w:val="00737914"/>
    <w:rsid w:val="00737A86"/>
    <w:rsid w:val="00737F18"/>
    <w:rsid w:val="0074043D"/>
    <w:rsid w:val="00740A1E"/>
    <w:rsid w:val="00740CA8"/>
    <w:rsid w:val="0074193E"/>
    <w:rsid w:val="00741D9A"/>
    <w:rsid w:val="0074205F"/>
    <w:rsid w:val="00742275"/>
    <w:rsid w:val="00742328"/>
    <w:rsid w:val="00742B3B"/>
    <w:rsid w:val="00743A5D"/>
    <w:rsid w:val="00743CE9"/>
    <w:rsid w:val="00743E12"/>
    <w:rsid w:val="007440D8"/>
    <w:rsid w:val="0074417C"/>
    <w:rsid w:val="0074487A"/>
    <w:rsid w:val="007450A0"/>
    <w:rsid w:val="0074527D"/>
    <w:rsid w:val="0074542D"/>
    <w:rsid w:val="0074553F"/>
    <w:rsid w:val="00746169"/>
    <w:rsid w:val="007463F8"/>
    <w:rsid w:val="00746733"/>
    <w:rsid w:val="0074711E"/>
    <w:rsid w:val="007475A8"/>
    <w:rsid w:val="00747892"/>
    <w:rsid w:val="00747F1B"/>
    <w:rsid w:val="0075013D"/>
    <w:rsid w:val="00750EA0"/>
    <w:rsid w:val="00751088"/>
    <w:rsid w:val="0075228A"/>
    <w:rsid w:val="00752419"/>
    <w:rsid w:val="00752863"/>
    <w:rsid w:val="00752C12"/>
    <w:rsid w:val="007534BC"/>
    <w:rsid w:val="00753690"/>
    <w:rsid w:val="00753C0E"/>
    <w:rsid w:val="0075477A"/>
    <w:rsid w:val="00754809"/>
    <w:rsid w:val="007549D5"/>
    <w:rsid w:val="00754E75"/>
    <w:rsid w:val="00754F2E"/>
    <w:rsid w:val="00755055"/>
    <w:rsid w:val="00755942"/>
    <w:rsid w:val="00755A48"/>
    <w:rsid w:val="0075602E"/>
    <w:rsid w:val="007562CB"/>
    <w:rsid w:val="007567B7"/>
    <w:rsid w:val="007569C5"/>
    <w:rsid w:val="00757217"/>
    <w:rsid w:val="00757356"/>
    <w:rsid w:val="007579B0"/>
    <w:rsid w:val="007579D3"/>
    <w:rsid w:val="00757B3A"/>
    <w:rsid w:val="00757BCC"/>
    <w:rsid w:val="00757D69"/>
    <w:rsid w:val="0076016E"/>
    <w:rsid w:val="007608C3"/>
    <w:rsid w:val="00760A8D"/>
    <w:rsid w:val="00760DD8"/>
    <w:rsid w:val="007619BD"/>
    <w:rsid w:val="00762378"/>
    <w:rsid w:val="00762AE6"/>
    <w:rsid w:val="00762B12"/>
    <w:rsid w:val="00762BDD"/>
    <w:rsid w:val="00762BE2"/>
    <w:rsid w:val="00762D15"/>
    <w:rsid w:val="00763066"/>
    <w:rsid w:val="0076325A"/>
    <w:rsid w:val="0076326E"/>
    <w:rsid w:val="00763D60"/>
    <w:rsid w:val="00763FA9"/>
    <w:rsid w:val="00764396"/>
    <w:rsid w:val="00765412"/>
    <w:rsid w:val="007654A8"/>
    <w:rsid w:val="00765715"/>
    <w:rsid w:val="0076591F"/>
    <w:rsid w:val="00765FE6"/>
    <w:rsid w:val="00766655"/>
    <w:rsid w:val="00766972"/>
    <w:rsid w:val="00766BC2"/>
    <w:rsid w:val="00766ED9"/>
    <w:rsid w:val="0076722C"/>
    <w:rsid w:val="007673C0"/>
    <w:rsid w:val="0077050F"/>
    <w:rsid w:val="00770CE8"/>
    <w:rsid w:val="00770CF5"/>
    <w:rsid w:val="007717C4"/>
    <w:rsid w:val="00771E02"/>
    <w:rsid w:val="00771ECD"/>
    <w:rsid w:val="0077298F"/>
    <w:rsid w:val="007729FF"/>
    <w:rsid w:val="00772E99"/>
    <w:rsid w:val="0077354D"/>
    <w:rsid w:val="00773B55"/>
    <w:rsid w:val="00773FAE"/>
    <w:rsid w:val="0077416C"/>
    <w:rsid w:val="0077488A"/>
    <w:rsid w:val="00774B41"/>
    <w:rsid w:val="00774B6D"/>
    <w:rsid w:val="00774CCF"/>
    <w:rsid w:val="00775094"/>
    <w:rsid w:val="007751CA"/>
    <w:rsid w:val="007762A3"/>
    <w:rsid w:val="00777AD0"/>
    <w:rsid w:val="00777DED"/>
    <w:rsid w:val="00780AC9"/>
    <w:rsid w:val="00780C8C"/>
    <w:rsid w:val="00780F03"/>
    <w:rsid w:val="0078115C"/>
    <w:rsid w:val="0078152B"/>
    <w:rsid w:val="007815A4"/>
    <w:rsid w:val="007816B9"/>
    <w:rsid w:val="007817CA"/>
    <w:rsid w:val="00781924"/>
    <w:rsid w:val="007820E3"/>
    <w:rsid w:val="007821EE"/>
    <w:rsid w:val="00782691"/>
    <w:rsid w:val="00782758"/>
    <w:rsid w:val="00782AA9"/>
    <w:rsid w:val="00782F7F"/>
    <w:rsid w:val="0078328C"/>
    <w:rsid w:val="00783943"/>
    <w:rsid w:val="00784001"/>
    <w:rsid w:val="007843BE"/>
    <w:rsid w:val="007845F1"/>
    <w:rsid w:val="00784E44"/>
    <w:rsid w:val="007855B1"/>
    <w:rsid w:val="00785E08"/>
    <w:rsid w:val="00786A03"/>
    <w:rsid w:val="00786BA4"/>
    <w:rsid w:val="007873AE"/>
    <w:rsid w:val="007875F0"/>
    <w:rsid w:val="0078767B"/>
    <w:rsid w:val="0078771D"/>
    <w:rsid w:val="0079038D"/>
    <w:rsid w:val="00790549"/>
    <w:rsid w:val="0079090A"/>
    <w:rsid w:val="0079180C"/>
    <w:rsid w:val="00791B6F"/>
    <w:rsid w:val="00791BCC"/>
    <w:rsid w:val="00792001"/>
    <w:rsid w:val="007921BE"/>
    <w:rsid w:val="007921FB"/>
    <w:rsid w:val="007926EF"/>
    <w:rsid w:val="00792908"/>
    <w:rsid w:val="007929D7"/>
    <w:rsid w:val="00792DA1"/>
    <w:rsid w:val="0079357B"/>
    <w:rsid w:val="00793666"/>
    <w:rsid w:val="00793C64"/>
    <w:rsid w:val="00794570"/>
    <w:rsid w:val="00794FFE"/>
    <w:rsid w:val="007952FF"/>
    <w:rsid w:val="00795B68"/>
    <w:rsid w:val="00795DB0"/>
    <w:rsid w:val="0079619E"/>
    <w:rsid w:val="0079686D"/>
    <w:rsid w:val="00796D57"/>
    <w:rsid w:val="00796EC1"/>
    <w:rsid w:val="00797113"/>
    <w:rsid w:val="00797197"/>
    <w:rsid w:val="007971A0"/>
    <w:rsid w:val="00797EAA"/>
    <w:rsid w:val="007A03BA"/>
    <w:rsid w:val="007A0D7B"/>
    <w:rsid w:val="007A0E1E"/>
    <w:rsid w:val="007A1401"/>
    <w:rsid w:val="007A1681"/>
    <w:rsid w:val="007A169A"/>
    <w:rsid w:val="007A1C7D"/>
    <w:rsid w:val="007A1DF7"/>
    <w:rsid w:val="007A24F8"/>
    <w:rsid w:val="007A25BB"/>
    <w:rsid w:val="007A2EC2"/>
    <w:rsid w:val="007A3476"/>
    <w:rsid w:val="007A34C5"/>
    <w:rsid w:val="007A3668"/>
    <w:rsid w:val="007A39B5"/>
    <w:rsid w:val="007A4001"/>
    <w:rsid w:val="007A410C"/>
    <w:rsid w:val="007A44E6"/>
    <w:rsid w:val="007A4F15"/>
    <w:rsid w:val="007A4FBD"/>
    <w:rsid w:val="007A55D5"/>
    <w:rsid w:val="007A5D8D"/>
    <w:rsid w:val="007A5ECF"/>
    <w:rsid w:val="007A6049"/>
    <w:rsid w:val="007A6B91"/>
    <w:rsid w:val="007A7096"/>
    <w:rsid w:val="007A766C"/>
    <w:rsid w:val="007A76CC"/>
    <w:rsid w:val="007A7723"/>
    <w:rsid w:val="007A77BE"/>
    <w:rsid w:val="007A77E7"/>
    <w:rsid w:val="007A7AE8"/>
    <w:rsid w:val="007B069E"/>
    <w:rsid w:val="007B159F"/>
    <w:rsid w:val="007B1A11"/>
    <w:rsid w:val="007B2181"/>
    <w:rsid w:val="007B27EC"/>
    <w:rsid w:val="007B2C5B"/>
    <w:rsid w:val="007B2D18"/>
    <w:rsid w:val="007B2EEA"/>
    <w:rsid w:val="007B30D8"/>
    <w:rsid w:val="007B320D"/>
    <w:rsid w:val="007B3999"/>
    <w:rsid w:val="007B39B8"/>
    <w:rsid w:val="007B3C00"/>
    <w:rsid w:val="007B5598"/>
    <w:rsid w:val="007B5A49"/>
    <w:rsid w:val="007B5D03"/>
    <w:rsid w:val="007B6424"/>
    <w:rsid w:val="007B647F"/>
    <w:rsid w:val="007B6651"/>
    <w:rsid w:val="007B6967"/>
    <w:rsid w:val="007B73C3"/>
    <w:rsid w:val="007C0729"/>
    <w:rsid w:val="007C0968"/>
    <w:rsid w:val="007C13DE"/>
    <w:rsid w:val="007C1596"/>
    <w:rsid w:val="007C2AB7"/>
    <w:rsid w:val="007C2BD9"/>
    <w:rsid w:val="007C2DD7"/>
    <w:rsid w:val="007C2F68"/>
    <w:rsid w:val="007C35EC"/>
    <w:rsid w:val="007C3D9D"/>
    <w:rsid w:val="007C4257"/>
    <w:rsid w:val="007C4262"/>
    <w:rsid w:val="007C522C"/>
    <w:rsid w:val="007C5397"/>
    <w:rsid w:val="007C5430"/>
    <w:rsid w:val="007C5D3A"/>
    <w:rsid w:val="007C60DD"/>
    <w:rsid w:val="007C61D6"/>
    <w:rsid w:val="007C634B"/>
    <w:rsid w:val="007C6441"/>
    <w:rsid w:val="007C66A4"/>
    <w:rsid w:val="007C68A1"/>
    <w:rsid w:val="007C7166"/>
    <w:rsid w:val="007C7C24"/>
    <w:rsid w:val="007C7D86"/>
    <w:rsid w:val="007C7E7B"/>
    <w:rsid w:val="007C8165"/>
    <w:rsid w:val="007D0375"/>
    <w:rsid w:val="007D0C69"/>
    <w:rsid w:val="007D0E01"/>
    <w:rsid w:val="007D0F20"/>
    <w:rsid w:val="007D14FA"/>
    <w:rsid w:val="007D195E"/>
    <w:rsid w:val="007D22B1"/>
    <w:rsid w:val="007D2852"/>
    <w:rsid w:val="007D2A99"/>
    <w:rsid w:val="007D2DE2"/>
    <w:rsid w:val="007D3155"/>
    <w:rsid w:val="007D3344"/>
    <w:rsid w:val="007D386F"/>
    <w:rsid w:val="007D3D70"/>
    <w:rsid w:val="007D3F6F"/>
    <w:rsid w:val="007D456F"/>
    <w:rsid w:val="007D571B"/>
    <w:rsid w:val="007D5E57"/>
    <w:rsid w:val="007D6B5D"/>
    <w:rsid w:val="007D6C9C"/>
    <w:rsid w:val="007D70BC"/>
    <w:rsid w:val="007E0075"/>
    <w:rsid w:val="007E01E0"/>
    <w:rsid w:val="007E0407"/>
    <w:rsid w:val="007E0A52"/>
    <w:rsid w:val="007E1B9E"/>
    <w:rsid w:val="007E2533"/>
    <w:rsid w:val="007E27B9"/>
    <w:rsid w:val="007E29E3"/>
    <w:rsid w:val="007E2C2F"/>
    <w:rsid w:val="007E2DAD"/>
    <w:rsid w:val="007E2ECC"/>
    <w:rsid w:val="007E33BB"/>
    <w:rsid w:val="007E3498"/>
    <w:rsid w:val="007E36A5"/>
    <w:rsid w:val="007E3B98"/>
    <w:rsid w:val="007E3C69"/>
    <w:rsid w:val="007E4069"/>
    <w:rsid w:val="007E4197"/>
    <w:rsid w:val="007E4549"/>
    <w:rsid w:val="007E49FF"/>
    <w:rsid w:val="007E5215"/>
    <w:rsid w:val="007E5998"/>
    <w:rsid w:val="007E5CEA"/>
    <w:rsid w:val="007E5F43"/>
    <w:rsid w:val="007E609A"/>
    <w:rsid w:val="007E735E"/>
    <w:rsid w:val="007E77B2"/>
    <w:rsid w:val="007E77EC"/>
    <w:rsid w:val="007E7A21"/>
    <w:rsid w:val="007E7D90"/>
    <w:rsid w:val="007E7DCA"/>
    <w:rsid w:val="007F01E7"/>
    <w:rsid w:val="007F04E0"/>
    <w:rsid w:val="007F0588"/>
    <w:rsid w:val="007F0F83"/>
    <w:rsid w:val="007F152E"/>
    <w:rsid w:val="007F18D4"/>
    <w:rsid w:val="007F1C53"/>
    <w:rsid w:val="007F1F24"/>
    <w:rsid w:val="007F21DF"/>
    <w:rsid w:val="007F2275"/>
    <w:rsid w:val="007F2589"/>
    <w:rsid w:val="007F27CA"/>
    <w:rsid w:val="007F2965"/>
    <w:rsid w:val="007F2AFA"/>
    <w:rsid w:val="007F2EA2"/>
    <w:rsid w:val="007F31F5"/>
    <w:rsid w:val="007F36A9"/>
    <w:rsid w:val="007F3A8A"/>
    <w:rsid w:val="007F3E66"/>
    <w:rsid w:val="007F3EE5"/>
    <w:rsid w:val="007F423C"/>
    <w:rsid w:val="007F4CF6"/>
    <w:rsid w:val="007F518F"/>
    <w:rsid w:val="007F61D0"/>
    <w:rsid w:val="007F6DDF"/>
    <w:rsid w:val="007F7502"/>
    <w:rsid w:val="007F78E4"/>
    <w:rsid w:val="007F7C21"/>
    <w:rsid w:val="008006C5"/>
    <w:rsid w:val="0080080A"/>
    <w:rsid w:val="00800A07"/>
    <w:rsid w:val="00800AB9"/>
    <w:rsid w:val="00800C89"/>
    <w:rsid w:val="00801276"/>
    <w:rsid w:val="008014A9"/>
    <w:rsid w:val="00801D04"/>
    <w:rsid w:val="00801FC6"/>
    <w:rsid w:val="008025FB"/>
    <w:rsid w:val="00802FEC"/>
    <w:rsid w:val="00803139"/>
    <w:rsid w:val="008036E5"/>
    <w:rsid w:val="0080395A"/>
    <w:rsid w:val="00803B43"/>
    <w:rsid w:val="00803C2E"/>
    <w:rsid w:val="00803C80"/>
    <w:rsid w:val="00804F8A"/>
    <w:rsid w:val="008056D5"/>
    <w:rsid w:val="00805B82"/>
    <w:rsid w:val="00805DF0"/>
    <w:rsid w:val="0080604A"/>
    <w:rsid w:val="008068E8"/>
    <w:rsid w:val="00807411"/>
    <w:rsid w:val="00807438"/>
    <w:rsid w:val="008076CD"/>
    <w:rsid w:val="0080772B"/>
    <w:rsid w:val="0080796E"/>
    <w:rsid w:val="00810116"/>
    <w:rsid w:val="00810AC0"/>
    <w:rsid w:val="00811CA4"/>
    <w:rsid w:val="00811F96"/>
    <w:rsid w:val="008121CE"/>
    <w:rsid w:val="008125C6"/>
    <w:rsid w:val="00813074"/>
    <w:rsid w:val="00813707"/>
    <w:rsid w:val="0081390A"/>
    <w:rsid w:val="0081395A"/>
    <w:rsid w:val="00814234"/>
    <w:rsid w:val="0081424D"/>
    <w:rsid w:val="0081484D"/>
    <w:rsid w:val="0081490A"/>
    <w:rsid w:val="00814A76"/>
    <w:rsid w:val="00815186"/>
    <w:rsid w:val="008167E9"/>
    <w:rsid w:val="0081681F"/>
    <w:rsid w:val="00817E3B"/>
    <w:rsid w:val="008212B8"/>
    <w:rsid w:val="0082149B"/>
    <w:rsid w:val="00821616"/>
    <w:rsid w:val="00821810"/>
    <w:rsid w:val="00821EDF"/>
    <w:rsid w:val="008224F4"/>
    <w:rsid w:val="00822B14"/>
    <w:rsid w:val="008230E3"/>
    <w:rsid w:val="00823628"/>
    <w:rsid w:val="00823A6B"/>
    <w:rsid w:val="00823EFD"/>
    <w:rsid w:val="00824A2F"/>
    <w:rsid w:val="00824E36"/>
    <w:rsid w:val="0082515D"/>
    <w:rsid w:val="008255D5"/>
    <w:rsid w:val="008257B2"/>
    <w:rsid w:val="00825D9E"/>
    <w:rsid w:val="00825F1E"/>
    <w:rsid w:val="00825F75"/>
    <w:rsid w:val="0082651A"/>
    <w:rsid w:val="00826949"/>
    <w:rsid w:val="00826C2B"/>
    <w:rsid w:val="00826DF8"/>
    <w:rsid w:val="00826F6B"/>
    <w:rsid w:val="00827E2B"/>
    <w:rsid w:val="0082C6D6"/>
    <w:rsid w:val="00830DEA"/>
    <w:rsid w:val="008318A5"/>
    <w:rsid w:val="00831EFC"/>
    <w:rsid w:val="00832408"/>
    <w:rsid w:val="00832541"/>
    <w:rsid w:val="008332D7"/>
    <w:rsid w:val="008334B9"/>
    <w:rsid w:val="008342EE"/>
    <w:rsid w:val="008344D5"/>
    <w:rsid w:val="00834A52"/>
    <w:rsid w:val="00834C31"/>
    <w:rsid w:val="00834D43"/>
    <w:rsid w:val="00835785"/>
    <w:rsid w:val="00836485"/>
    <w:rsid w:val="00836B14"/>
    <w:rsid w:val="0083707F"/>
    <w:rsid w:val="00837F9B"/>
    <w:rsid w:val="008406A7"/>
    <w:rsid w:val="008407DE"/>
    <w:rsid w:val="008413AA"/>
    <w:rsid w:val="00841F7F"/>
    <w:rsid w:val="008424BF"/>
    <w:rsid w:val="008425CF"/>
    <w:rsid w:val="00842990"/>
    <w:rsid w:val="00843407"/>
    <w:rsid w:val="0084457D"/>
    <w:rsid w:val="00844B33"/>
    <w:rsid w:val="00845375"/>
    <w:rsid w:val="008454C5"/>
    <w:rsid w:val="008456BC"/>
    <w:rsid w:val="008456EE"/>
    <w:rsid w:val="0084580C"/>
    <w:rsid w:val="0084584C"/>
    <w:rsid w:val="00845D18"/>
    <w:rsid w:val="00846062"/>
    <w:rsid w:val="00846703"/>
    <w:rsid w:val="008474AB"/>
    <w:rsid w:val="00847F3B"/>
    <w:rsid w:val="00850573"/>
    <w:rsid w:val="00850ADE"/>
    <w:rsid w:val="00850DC0"/>
    <w:rsid w:val="008519C2"/>
    <w:rsid w:val="00852C2C"/>
    <w:rsid w:val="00852C85"/>
    <w:rsid w:val="00853324"/>
    <w:rsid w:val="0085367E"/>
    <w:rsid w:val="00853EA7"/>
    <w:rsid w:val="008540CA"/>
    <w:rsid w:val="0085439B"/>
    <w:rsid w:val="008543E8"/>
    <w:rsid w:val="0085454D"/>
    <w:rsid w:val="00855190"/>
    <w:rsid w:val="008552AE"/>
    <w:rsid w:val="00855428"/>
    <w:rsid w:val="00855745"/>
    <w:rsid w:val="008559D3"/>
    <w:rsid w:val="008559DD"/>
    <w:rsid w:val="0085673C"/>
    <w:rsid w:val="008569B0"/>
    <w:rsid w:val="00856C2F"/>
    <w:rsid w:val="00856D7E"/>
    <w:rsid w:val="0085716D"/>
    <w:rsid w:val="008571B6"/>
    <w:rsid w:val="0085776E"/>
    <w:rsid w:val="00857C07"/>
    <w:rsid w:val="00857D46"/>
    <w:rsid w:val="00857DB4"/>
    <w:rsid w:val="008606C5"/>
    <w:rsid w:val="0086072C"/>
    <w:rsid w:val="00860BDF"/>
    <w:rsid w:val="00860C08"/>
    <w:rsid w:val="00860E16"/>
    <w:rsid w:val="008614EF"/>
    <w:rsid w:val="0086181B"/>
    <w:rsid w:val="00861A55"/>
    <w:rsid w:val="0086247E"/>
    <w:rsid w:val="008628D8"/>
    <w:rsid w:val="0086298E"/>
    <w:rsid w:val="00862FB5"/>
    <w:rsid w:val="0086353A"/>
    <w:rsid w:val="008639A9"/>
    <w:rsid w:val="00864246"/>
    <w:rsid w:val="008642F6"/>
    <w:rsid w:val="00864423"/>
    <w:rsid w:val="00864570"/>
    <w:rsid w:val="0086479B"/>
    <w:rsid w:val="00864917"/>
    <w:rsid w:val="0086492E"/>
    <w:rsid w:val="008656C4"/>
    <w:rsid w:val="00865BF8"/>
    <w:rsid w:val="00865ECC"/>
    <w:rsid w:val="008662FA"/>
    <w:rsid w:val="00866BBE"/>
    <w:rsid w:val="008671B9"/>
    <w:rsid w:val="00867EE8"/>
    <w:rsid w:val="0087034E"/>
    <w:rsid w:val="008712C2"/>
    <w:rsid w:val="008713E4"/>
    <w:rsid w:val="00871469"/>
    <w:rsid w:val="00871AC1"/>
    <w:rsid w:val="00871ED3"/>
    <w:rsid w:val="008739F0"/>
    <w:rsid w:val="00873AC3"/>
    <w:rsid w:val="00873DA7"/>
    <w:rsid w:val="00873F84"/>
    <w:rsid w:val="00874371"/>
    <w:rsid w:val="008748A8"/>
    <w:rsid w:val="00874F34"/>
    <w:rsid w:val="00876482"/>
    <w:rsid w:val="00876815"/>
    <w:rsid w:val="00876B9A"/>
    <w:rsid w:val="0087764E"/>
    <w:rsid w:val="00877799"/>
    <w:rsid w:val="00877824"/>
    <w:rsid w:val="0088071C"/>
    <w:rsid w:val="008810EB"/>
    <w:rsid w:val="008813DC"/>
    <w:rsid w:val="00881942"/>
    <w:rsid w:val="00881AB2"/>
    <w:rsid w:val="00881BDC"/>
    <w:rsid w:val="00882375"/>
    <w:rsid w:val="00882565"/>
    <w:rsid w:val="00882A11"/>
    <w:rsid w:val="00882AD1"/>
    <w:rsid w:val="00882F40"/>
    <w:rsid w:val="00883587"/>
    <w:rsid w:val="0088457E"/>
    <w:rsid w:val="0088489F"/>
    <w:rsid w:val="008848EF"/>
    <w:rsid w:val="00884A7A"/>
    <w:rsid w:val="00884E7C"/>
    <w:rsid w:val="0088531F"/>
    <w:rsid w:val="00885CA2"/>
    <w:rsid w:val="00885DDC"/>
    <w:rsid w:val="00886316"/>
    <w:rsid w:val="00886444"/>
    <w:rsid w:val="00886509"/>
    <w:rsid w:val="0088655A"/>
    <w:rsid w:val="008870DA"/>
    <w:rsid w:val="00887409"/>
    <w:rsid w:val="0088794B"/>
    <w:rsid w:val="00887AB2"/>
    <w:rsid w:val="00887E1E"/>
    <w:rsid w:val="0089009F"/>
    <w:rsid w:val="00891B4F"/>
    <w:rsid w:val="00892624"/>
    <w:rsid w:val="008929E4"/>
    <w:rsid w:val="00892A0C"/>
    <w:rsid w:val="00893157"/>
    <w:rsid w:val="008931B8"/>
    <w:rsid w:val="0089346E"/>
    <w:rsid w:val="008936CB"/>
    <w:rsid w:val="0089385E"/>
    <w:rsid w:val="008938BC"/>
    <w:rsid w:val="00893AD0"/>
    <w:rsid w:val="0089480A"/>
    <w:rsid w:val="00894FF5"/>
    <w:rsid w:val="008952CC"/>
    <w:rsid w:val="008959F0"/>
    <w:rsid w:val="00896779"/>
    <w:rsid w:val="00896902"/>
    <w:rsid w:val="00896976"/>
    <w:rsid w:val="00896ACD"/>
    <w:rsid w:val="00896AF7"/>
    <w:rsid w:val="00896BD5"/>
    <w:rsid w:val="00896C02"/>
    <w:rsid w:val="00896FEC"/>
    <w:rsid w:val="008972D3"/>
    <w:rsid w:val="00897A73"/>
    <w:rsid w:val="00897E8E"/>
    <w:rsid w:val="008A00D4"/>
    <w:rsid w:val="008A0A5C"/>
    <w:rsid w:val="008A0A9B"/>
    <w:rsid w:val="008A0AC1"/>
    <w:rsid w:val="008A10E5"/>
    <w:rsid w:val="008A17B5"/>
    <w:rsid w:val="008A23F9"/>
    <w:rsid w:val="008A26A9"/>
    <w:rsid w:val="008A2714"/>
    <w:rsid w:val="008A2A94"/>
    <w:rsid w:val="008A2C23"/>
    <w:rsid w:val="008A32CE"/>
    <w:rsid w:val="008A4711"/>
    <w:rsid w:val="008A5A1D"/>
    <w:rsid w:val="008A5A66"/>
    <w:rsid w:val="008A5CB7"/>
    <w:rsid w:val="008A6141"/>
    <w:rsid w:val="008A61E3"/>
    <w:rsid w:val="008A6671"/>
    <w:rsid w:val="008A67B5"/>
    <w:rsid w:val="008A6928"/>
    <w:rsid w:val="008A6B91"/>
    <w:rsid w:val="008A6C1A"/>
    <w:rsid w:val="008A75C3"/>
    <w:rsid w:val="008A7DD7"/>
    <w:rsid w:val="008B05D3"/>
    <w:rsid w:val="008B125C"/>
    <w:rsid w:val="008B19B6"/>
    <w:rsid w:val="008B19FA"/>
    <w:rsid w:val="008B2362"/>
    <w:rsid w:val="008B247C"/>
    <w:rsid w:val="008B26DB"/>
    <w:rsid w:val="008B2ADA"/>
    <w:rsid w:val="008B2B4A"/>
    <w:rsid w:val="008B3906"/>
    <w:rsid w:val="008B3AD0"/>
    <w:rsid w:val="008B40DD"/>
    <w:rsid w:val="008B45A3"/>
    <w:rsid w:val="008B5392"/>
    <w:rsid w:val="008B5F7F"/>
    <w:rsid w:val="008B6149"/>
    <w:rsid w:val="008B650F"/>
    <w:rsid w:val="008B659D"/>
    <w:rsid w:val="008B671C"/>
    <w:rsid w:val="008B683A"/>
    <w:rsid w:val="008B6B69"/>
    <w:rsid w:val="008B6FC0"/>
    <w:rsid w:val="008B718D"/>
    <w:rsid w:val="008B748E"/>
    <w:rsid w:val="008C011C"/>
    <w:rsid w:val="008C04F0"/>
    <w:rsid w:val="008C0BC0"/>
    <w:rsid w:val="008C0C8C"/>
    <w:rsid w:val="008C0FF9"/>
    <w:rsid w:val="008C1FA2"/>
    <w:rsid w:val="008C22F2"/>
    <w:rsid w:val="008C2867"/>
    <w:rsid w:val="008C28A7"/>
    <w:rsid w:val="008C291D"/>
    <w:rsid w:val="008C319E"/>
    <w:rsid w:val="008C3254"/>
    <w:rsid w:val="008C3BD3"/>
    <w:rsid w:val="008C3F21"/>
    <w:rsid w:val="008C3FF2"/>
    <w:rsid w:val="008C40B2"/>
    <w:rsid w:val="008C4222"/>
    <w:rsid w:val="008C4703"/>
    <w:rsid w:val="008C4B18"/>
    <w:rsid w:val="008C4B6C"/>
    <w:rsid w:val="008C5057"/>
    <w:rsid w:val="008C5419"/>
    <w:rsid w:val="008C59C9"/>
    <w:rsid w:val="008C5C43"/>
    <w:rsid w:val="008C5E76"/>
    <w:rsid w:val="008C60ED"/>
    <w:rsid w:val="008C625A"/>
    <w:rsid w:val="008C64DE"/>
    <w:rsid w:val="008C6576"/>
    <w:rsid w:val="008C67B0"/>
    <w:rsid w:val="008C6866"/>
    <w:rsid w:val="008C6B00"/>
    <w:rsid w:val="008C7908"/>
    <w:rsid w:val="008C7FF3"/>
    <w:rsid w:val="008D019E"/>
    <w:rsid w:val="008D067F"/>
    <w:rsid w:val="008D07A6"/>
    <w:rsid w:val="008D0988"/>
    <w:rsid w:val="008D10D8"/>
    <w:rsid w:val="008D14D8"/>
    <w:rsid w:val="008D1C3C"/>
    <w:rsid w:val="008D32AC"/>
    <w:rsid w:val="008D3741"/>
    <w:rsid w:val="008D42D9"/>
    <w:rsid w:val="008D456E"/>
    <w:rsid w:val="008D47B3"/>
    <w:rsid w:val="008D48B1"/>
    <w:rsid w:val="008D5883"/>
    <w:rsid w:val="008D66CD"/>
    <w:rsid w:val="008D692D"/>
    <w:rsid w:val="008D776B"/>
    <w:rsid w:val="008D79C8"/>
    <w:rsid w:val="008D7A1E"/>
    <w:rsid w:val="008D7BD1"/>
    <w:rsid w:val="008E044D"/>
    <w:rsid w:val="008E0924"/>
    <w:rsid w:val="008E0D80"/>
    <w:rsid w:val="008E181E"/>
    <w:rsid w:val="008E1D08"/>
    <w:rsid w:val="008E1FCC"/>
    <w:rsid w:val="008E23E8"/>
    <w:rsid w:val="008E23FF"/>
    <w:rsid w:val="008E27A6"/>
    <w:rsid w:val="008E2B7C"/>
    <w:rsid w:val="008E32A2"/>
    <w:rsid w:val="008E382F"/>
    <w:rsid w:val="008E398A"/>
    <w:rsid w:val="008E3A19"/>
    <w:rsid w:val="008E40A8"/>
    <w:rsid w:val="008E4899"/>
    <w:rsid w:val="008E51E8"/>
    <w:rsid w:val="008E57C2"/>
    <w:rsid w:val="008E586A"/>
    <w:rsid w:val="008E5A0C"/>
    <w:rsid w:val="008E5DB8"/>
    <w:rsid w:val="008E6738"/>
    <w:rsid w:val="008E6825"/>
    <w:rsid w:val="008E6AFD"/>
    <w:rsid w:val="008E6B3D"/>
    <w:rsid w:val="008E6D37"/>
    <w:rsid w:val="008E711F"/>
    <w:rsid w:val="008E74E8"/>
    <w:rsid w:val="008E772C"/>
    <w:rsid w:val="008E7880"/>
    <w:rsid w:val="008E7C0F"/>
    <w:rsid w:val="008F01D4"/>
    <w:rsid w:val="008F03DA"/>
    <w:rsid w:val="008F074E"/>
    <w:rsid w:val="008F0F4B"/>
    <w:rsid w:val="008F15B8"/>
    <w:rsid w:val="008F1F7A"/>
    <w:rsid w:val="008F2000"/>
    <w:rsid w:val="008F2155"/>
    <w:rsid w:val="008F231D"/>
    <w:rsid w:val="008F2652"/>
    <w:rsid w:val="008F3013"/>
    <w:rsid w:val="008F37F2"/>
    <w:rsid w:val="008F3E6B"/>
    <w:rsid w:val="008F3ED7"/>
    <w:rsid w:val="008F430B"/>
    <w:rsid w:val="008F4523"/>
    <w:rsid w:val="008F458F"/>
    <w:rsid w:val="008F5200"/>
    <w:rsid w:val="008F6F5C"/>
    <w:rsid w:val="008F72C7"/>
    <w:rsid w:val="008F747F"/>
    <w:rsid w:val="00900023"/>
    <w:rsid w:val="00901064"/>
    <w:rsid w:val="009018F0"/>
    <w:rsid w:val="00901900"/>
    <w:rsid w:val="00901D44"/>
    <w:rsid w:val="00902389"/>
    <w:rsid w:val="00902525"/>
    <w:rsid w:val="009026F5"/>
    <w:rsid w:val="009028CA"/>
    <w:rsid w:val="0090294D"/>
    <w:rsid w:val="009030B7"/>
    <w:rsid w:val="009041BF"/>
    <w:rsid w:val="009043E6"/>
    <w:rsid w:val="00904DBE"/>
    <w:rsid w:val="00904FF4"/>
    <w:rsid w:val="0090580F"/>
    <w:rsid w:val="00905CFA"/>
    <w:rsid w:val="00905F17"/>
    <w:rsid w:val="00905F2C"/>
    <w:rsid w:val="0090627C"/>
    <w:rsid w:val="0090647F"/>
    <w:rsid w:val="00906B2F"/>
    <w:rsid w:val="00906F78"/>
    <w:rsid w:val="0090716D"/>
    <w:rsid w:val="00907494"/>
    <w:rsid w:val="00907D1D"/>
    <w:rsid w:val="00910027"/>
    <w:rsid w:val="00910694"/>
    <w:rsid w:val="009112A7"/>
    <w:rsid w:val="00911543"/>
    <w:rsid w:val="0091173A"/>
    <w:rsid w:val="00912195"/>
    <w:rsid w:val="00912D3D"/>
    <w:rsid w:val="00913507"/>
    <w:rsid w:val="00913586"/>
    <w:rsid w:val="0091363D"/>
    <w:rsid w:val="00913C75"/>
    <w:rsid w:val="0091420F"/>
    <w:rsid w:val="00914698"/>
    <w:rsid w:val="00914B00"/>
    <w:rsid w:val="00914DF1"/>
    <w:rsid w:val="009153D3"/>
    <w:rsid w:val="00915F48"/>
    <w:rsid w:val="00916450"/>
    <w:rsid w:val="009164FD"/>
    <w:rsid w:val="009166B3"/>
    <w:rsid w:val="0091677F"/>
    <w:rsid w:val="00916A45"/>
    <w:rsid w:val="00917B65"/>
    <w:rsid w:val="00917B83"/>
    <w:rsid w:val="00920726"/>
    <w:rsid w:val="00920A88"/>
    <w:rsid w:val="00920B04"/>
    <w:rsid w:val="009211F2"/>
    <w:rsid w:val="0092143E"/>
    <w:rsid w:val="00921913"/>
    <w:rsid w:val="009234B2"/>
    <w:rsid w:val="00923DAB"/>
    <w:rsid w:val="00923DB4"/>
    <w:rsid w:val="00923E3F"/>
    <w:rsid w:val="009242FE"/>
    <w:rsid w:val="00924460"/>
    <w:rsid w:val="00924651"/>
    <w:rsid w:val="00924975"/>
    <w:rsid w:val="00924D8E"/>
    <w:rsid w:val="009252F1"/>
    <w:rsid w:val="0092593B"/>
    <w:rsid w:val="00927864"/>
    <w:rsid w:val="0092799F"/>
    <w:rsid w:val="00927AF2"/>
    <w:rsid w:val="0092ADCB"/>
    <w:rsid w:val="00930242"/>
    <w:rsid w:val="00930768"/>
    <w:rsid w:val="009308B3"/>
    <w:rsid w:val="009308BE"/>
    <w:rsid w:val="00931DEA"/>
    <w:rsid w:val="00931E9A"/>
    <w:rsid w:val="00932599"/>
    <w:rsid w:val="00932BF1"/>
    <w:rsid w:val="0093320D"/>
    <w:rsid w:val="009332C1"/>
    <w:rsid w:val="00933521"/>
    <w:rsid w:val="00934C64"/>
    <w:rsid w:val="00935478"/>
    <w:rsid w:val="009354FA"/>
    <w:rsid w:val="00936A4E"/>
    <w:rsid w:val="00936F2B"/>
    <w:rsid w:val="00936F56"/>
    <w:rsid w:val="00936FC0"/>
    <w:rsid w:val="00937612"/>
    <w:rsid w:val="00937A14"/>
    <w:rsid w:val="00937E75"/>
    <w:rsid w:val="00940165"/>
    <w:rsid w:val="009401F4"/>
    <w:rsid w:val="00940B0D"/>
    <w:rsid w:val="009415FE"/>
    <w:rsid w:val="00941695"/>
    <w:rsid w:val="00943011"/>
    <w:rsid w:val="00943154"/>
    <w:rsid w:val="009431A4"/>
    <w:rsid w:val="009434C4"/>
    <w:rsid w:val="00943850"/>
    <w:rsid w:val="00943C48"/>
    <w:rsid w:val="00944357"/>
    <w:rsid w:val="009459CB"/>
    <w:rsid w:val="00945E30"/>
    <w:rsid w:val="0094617C"/>
    <w:rsid w:val="0094638C"/>
    <w:rsid w:val="00946DC5"/>
    <w:rsid w:val="0094754D"/>
    <w:rsid w:val="009475D5"/>
    <w:rsid w:val="00947616"/>
    <w:rsid w:val="009508CE"/>
    <w:rsid w:val="00950BA0"/>
    <w:rsid w:val="0095125A"/>
    <w:rsid w:val="009513E5"/>
    <w:rsid w:val="00951449"/>
    <w:rsid w:val="009517F4"/>
    <w:rsid w:val="0095193D"/>
    <w:rsid w:val="0095213F"/>
    <w:rsid w:val="00953F91"/>
    <w:rsid w:val="00954312"/>
    <w:rsid w:val="0095497C"/>
    <w:rsid w:val="009552A2"/>
    <w:rsid w:val="009552C3"/>
    <w:rsid w:val="0095621B"/>
    <w:rsid w:val="009570BC"/>
    <w:rsid w:val="009579D9"/>
    <w:rsid w:val="00957EFD"/>
    <w:rsid w:val="009605E2"/>
    <w:rsid w:val="00960749"/>
    <w:rsid w:val="00960CD5"/>
    <w:rsid w:val="00960EA9"/>
    <w:rsid w:val="00961064"/>
    <w:rsid w:val="009612FD"/>
    <w:rsid w:val="009619F6"/>
    <w:rsid w:val="00962454"/>
    <w:rsid w:val="00962538"/>
    <w:rsid w:val="009626A3"/>
    <w:rsid w:val="00962879"/>
    <w:rsid w:val="00962F05"/>
    <w:rsid w:val="00962F3F"/>
    <w:rsid w:val="00963053"/>
    <w:rsid w:val="009634B3"/>
    <w:rsid w:val="0096377D"/>
    <w:rsid w:val="009639D1"/>
    <w:rsid w:val="0096419E"/>
    <w:rsid w:val="009642B2"/>
    <w:rsid w:val="00964B64"/>
    <w:rsid w:val="00964C8E"/>
    <w:rsid w:val="00964CCB"/>
    <w:rsid w:val="009650DF"/>
    <w:rsid w:val="009651CF"/>
    <w:rsid w:val="00965467"/>
    <w:rsid w:val="00965C13"/>
    <w:rsid w:val="00965C9B"/>
    <w:rsid w:val="009663DB"/>
    <w:rsid w:val="00966445"/>
    <w:rsid w:val="0096656D"/>
    <w:rsid w:val="00966832"/>
    <w:rsid w:val="0096686D"/>
    <w:rsid w:val="00966C51"/>
    <w:rsid w:val="009672FE"/>
    <w:rsid w:val="00967505"/>
    <w:rsid w:val="009676B4"/>
    <w:rsid w:val="0096770E"/>
    <w:rsid w:val="00967ADF"/>
    <w:rsid w:val="00967FB2"/>
    <w:rsid w:val="0097093F"/>
    <w:rsid w:val="00970977"/>
    <w:rsid w:val="00970B60"/>
    <w:rsid w:val="0097117A"/>
    <w:rsid w:val="0097128D"/>
    <w:rsid w:val="009713C5"/>
    <w:rsid w:val="00971619"/>
    <w:rsid w:val="00971CF0"/>
    <w:rsid w:val="00971D0D"/>
    <w:rsid w:val="009722D5"/>
    <w:rsid w:val="009723F7"/>
    <w:rsid w:val="00972FB4"/>
    <w:rsid w:val="00973792"/>
    <w:rsid w:val="0097486C"/>
    <w:rsid w:val="00974C1F"/>
    <w:rsid w:val="00975936"/>
    <w:rsid w:val="00975999"/>
    <w:rsid w:val="00975F4F"/>
    <w:rsid w:val="0097611C"/>
    <w:rsid w:val="009766AC"/>
    <w:rsid w:val="00976960"/>
    <w:rsid w:val="00976E03"/>
    <w:rsid w:val="00977142"/>
    <w:rsid w:val="009777AB"/>
    <w:rsid w:val="009778E8"/>
    <w:rsid w:val="0097794B"/>
    <w:rsid w:val="00977D49"/>
    <w:rsid w:val="009801BF"/>
    <w:rsid w:val="00980930"/>
    <w:rsid w:val="00980BA4"/>
    <w:rsid w:val="00980FFD"/>
    <w:rsid w:val="00981794"/>
    <w:rsid w:val="00981E34"/>
    <w:rsid w:val="00982017"/>
    <w:rsid w:val="00983077"/>
    <w:rsid w:val="009832A9"/>
    <w:rsid w:val="00983A2A"/>
    <w:rsid w:val="00983C19"/>
    <w:rsid w:val="00984F09"/>
    <w:rsid w:val="00984F36"/>
    <w:rsid w:val="009861E1"/>
    <w:rsid w:val="00986985"/>
    <w:rsid w:val="009869E6"/>
    <w:rsid w:val="00986E6F"/>
    <w:rsid w:val="00986FC6"/>
    <w:rsid w:val="00987032"/>
    <w:rsid w:val="009877CB"/>
    <w:rsid w:val="00990008"/>
    <w:rsid w:val="00990333"/>
    <w:rsid w:val="00990A03"/>
    <w:rsid w:val="00990AC1"/>
    <w:rsid w:val="00991495"/>
    <w:rsid w:val="00991C46"/>
    <w:rsid w:val="00991CD6"/>
    <w:rsid w:val="00991DB8"/>
    <w:rsid w:val="00991F9F"/>
    <w:rsid w:val="00992F25"/>
    <w:rsid w:val="00993807"/>
    <w:rsid w:val="00993BDD"/>
    <w:rsid w:val="00994201"/>
    <w:rsid w:val="009945C3"/>
    <w:rsid w:val="00994EB0"/>
    <w:rsid w:val="00995F7D"/>
    <w:rsid w:val="00996260"/>
    <w:rsid w:val="00996396"/>
    <w:rsid w:val="009964E6"/>
    <w:rsid w:val="00996961"/>
    <w:rsid w:val="009969F9"/>
    <w:rsid w:val="00996BDE"/>
    <w:rsid w:val="00996CFC"/>
    <w:rsid w:val="00997338"/>
    <w:rsid w:val="0099746F"/>
    <w:rsid w:val="009A0189"/>
    <w:rsid w:val="009A0211"/>
    <w:rsid w:val="009A038B"/>
    <w:rsid w:val="009A0A66"/>
    <w:rsid w:val="009A0CD9"/>
    <w:rsid w:val="009A19E6"/>
    <w:rsid w:val="009A2411"/>
    <w:rsid w:val="009A2712"/>
    <w:rsid w:val="009A3254"/>
    <w:rsid w:val="009A339C"/>
    <w:rsid w:val="009A3639"/>
    <w:rsid w:val="009A4B57"/>
    <w:rsid w:val="009A4D19"/>
    <w:rsid w:val="009A613E"/>
    <w:rsid w:val="009A620F"/>
    <w:rsid w:val="009A640B"/>
    <w:rsid w:val="009A6956"/>
    <w:rsid w:val="009A6C7C"/>
    <w:rsid w:val="009A6FAC"/>
    <w:rsid w:val="009A7778"/>
    <w:rsid w:val="009A78A0"/>
    <w:rsid w:val="009B17D4"/>
    <w:rsid w:val="009B2516"/>
    <w:rsid w:val="009B2C01"/>
    <w:rsid w:val="009B2F53"/>
    <w:rsid w:val="009B31B9"/>
    <w:rsid w:val="009B4039"/>
    <w:rsid w:val="009B4170"/>
    <w:rsid w:val="009B42F7"/>
    <w:rsid w:val="009B467A"/>
    <w:rsid w:val="009B484A"/>
    <w:rsid w:val="009B5209"/>
    <w:rsid w:val="009B52F9"/>
    <w:rsid w:val="009B54CC"/>
    <w:rsid w:val="009B5714"/>
    <w:rsid w:val="009B57E5"/>
    <w:rsid w:val="009B6759"/>
    <w:rsid w:val="009B6880"/>
    <w:rsid w:val="009B6E6A"/>
    <w:rsid w:val="009B73C1"/>
    <w:rsid w:val="009B7465"/>
    <w:rsid w:val="009B7732"/>
    <w:rsid w:val="009B793C"/>
    <w:rsid w:val="009B796E"/>
    <w:rsid w:val="009B7DCF"/>
    <w:rsid w:val="009B7F93"/>
    <w:rsid w:val="009C0991"/>
    <w:rsid w:val="009C0EC5"/>
    <w:rsid w:val="009C0F5E"/>
    <w:rsid w:val="009C11D7"/>
    <w:rsid w:val="009C2231"/>
    <w:rsid w:val="009C23F2"/>
    <w:rsid w:val="009C2863"/>
    <w:rsid w:val="009C30EB"/>
    <w:rsid w:val="009C3882"/>
    <w:rsid w:val="009C3EE2"/>
    <w:rsid w:val="009C4126"/>
    <w:rsid w:val="009C4206"/>
    <w:rsid w:val="009C4272"/>
    <w:rsid w:val="009C42BD"/>
    <w:rsid w:val="009C4519"/>
    <w:rsid w:val="009C4628"/>
    <w:rsid w:val="009C4ABA"/>
    <w:rsid w:val="009C57F2"/>
    <w:rsid w:val="009C5802"/>
    <w:rsid w:val="009C58DF"/>
    <w:rsid w:val="009C62EB"/>
    <w:rsid w:val="009C68F3"/>
    <w:rsid w:val="009C74F2"/>
    <w:rsid w:val="009C7647"/>
    <w:rsid w:val="009C7650"/>
    <w:rsid w:val="009C79D6"/>
    <w:rsid w:val="009C7FAF"/>
    <w:rsid w:val="009D030F"/>
    <w:rsid w:val="009D06C9"/>
    <w:rsid w:val="009D0B26"/>
    <w:rsid w:val="009D12D3"/>
    <w:rsid w:val="009D2023"/>
    <w:rsid w:val="009D2349"/>
    <w:rsid w:val="009D244C"/>
    <w:rsid w:val="009D2A9B"/>
    <w:rsid w:val="009D311D"/>
    <w:rsid w:val="009D3705"/>
    <w:rsid w:val="009D3A88"/>
    <w:rsid w:val="009D3B51"/>
    <w:rsid w:val="009D3C39"/>
    <w:rsid w:val="009D4B25"/>
    <w:rsid w:val="009D5847"/>
    <w:rsid w:val="009D5963"/>
    <w:rsid w:val="009D604B"/>
    <w:rsid w:val="009D650E"/>
    <w:rsid w:val="009D677F"/>
    <w:rsid w:val="009D6E6E"/>
    <w:rsid w:val="009D73BA"/>
    <w:rsid w:val="009E031F"/>
    <w:rsid w:val="009E04BA"/>
    <w:rsid w:val="009E0594"/>
    <w:rsid w:val="009E05DE"/>
    <w:rsid w:val="009E0A86"/>
    <w:rsid w:val="009E0F90"/>
    <w:rsid w:val="009E1AFF"/>
    <w:rsid w:val="009E1B9A"/>
    <w:rsid w:val="009E2118"/>
    <w:rsid w:val="009E21E7"/>
    <w:rsid w:val="009E220B"/>
    <w:rsid w:val="009E2634"/>
    <w:rsid w:val="009E2B66"/>
    <w:rsid w:val="009E31E9"/>
    <w:rsid w:val="009E3457"/>
    <w:rsid w:val="009E3988"/>
    <w:rsid w:val="009E3CF2"/>
    <w:rsid w:val="009E3E6C"/>
    <w:rsid w:val="009E41F2"/>
    <w:rsid w:val="009E432B"/>
    <w:rsid w:val="009E55E3"/>
    <w:rsid w:val="009E57AF"/>
    <w:rsid w:val="009E5AAD"/>
    <w:rsid w:val="009E5B14"/>
    <w:rsid w:val="009E5DD7"/>
    <w:rsid w:val="009E5F6E"/>
    <w:rsid w:val="009E5F8B"/>
    <w:rsid w:val="009E5FD5"/>
    <w:rsid w:val="009E607F"/>
    <w:rsid w:val="009E63BF"/>
    <w:rsid w:val="009E6515"/>
    <w:rsid w:val="009E6A30"/>
    <w:rsid w:val="009E6E8F"/>
    <w:rsid w:val="009E6EE3"/>
    <w:rsid w:val="009E6F86"/>
    <w:rsid w:val="009E72AF"/>
    <w:rsid w:val="009E75BD"/>
    <w:rsid w:val="009E7A3D"/>
    <w:rsid w:val="009E7D7D"/>
    <w:rsid w:val="009F129E"/>
    <w:rsid w:val="009F1443"/>
    <w:rsid w:val="009F1B67"/>
    <w:rsid w:val="009F1C8F"/>
    <w:rsid w:val="009F200A"/>
    <w:rsid w:val="009F299D"/>
    <w:rsid w:val="009F369D"/>
    <w:rsid w:val="009F3795"/>
    <w:rsid w:val="009F45B3"/>
    <w:rsid w:val="009F5D8D"/>
    <w:rsid w:val="009F5DBF"/>
    <w:rsid w:val="009F64D3"/>
    <w:rsid w:val="009F6789"/>
    <w:rsid w:val="009F6EC0"/>
    <w:rsid w:val="009F77BB"/>
    <w:rsid w:val="009F7F0D"/>
    <w:rsid w:val="00A00676"/>
    <w:rsid w:val="00A00FF1"/>
    <w:rsid w:val="00A016DA"/>
    <w:rsid w:val="00A01B8B"/>
    <w:rsid w:val="00A025EF"/>
    <w:rsid w:val="00A02D4E"/>
    <w:rsid w:val="00A02EC3"/>
    <w:rsid w:val="00A03069"/>
    <w:rsid w:val="00A031DF"/>
    <w:rsid w:val="00A035BB"/>
    <w:rsid w:val="00A03845"/>
    <w:rsid w:val="00A0482D"/>
    <w:rsid w:val="00A05870"/>
    <w:rsid w:val="00A05C10"/>
    <w:rsid w:val="00A05FE9"/>
    <w:rsid w:val="00A06DCE"/>
    <w:rsid w:val="00A07A95"/>
    <w:rsid w:val="00A0A162"/>
    <w:rsid w:val="00A103AF"/>
    <w:rsid w:val="00A110BA"/>
    <w:rsid w:val="00A11B17"/>
    <w:rsid w:val="00A11C51"/>
    <w:rsid w:val="00A122CC"/>
    <w:rsid w:val="00A12755"/>
    <w:rsid w:val="00A12D5F"/>
    <w:rsid w:val="00A12F31"/>
    <w:rsid w:val="00A135C7"/>
    <w:rsid w:val="00A13929"/>
    <w:rsid w:val="00A13956"/>
    <w:rsid w:val="00A142A6"/>
    <w:rsid w:val="00A14383"/>
    <w:rsid w:val="00A14561"/>
    <w:rsid w:val="00A14F9B"/>
    <w:rsid w:val="00A14FE2"/>
    <w:rsid w:val="00A15162"/>
    <w:rsid w:val="00A15809"/>
    <w:rsid w:val="00A15AAB"/>
    <w:rsid w:val="00A15CF7"/>
    <w:rsid w:val="00A15D10"/>
    <w:rsid w:val="00A1624B"/>
    <w:rsid w:val="00A16561"/>
    <w:rsid w:val="00A16984"/>
    <w:rsid w:val="00A16F80"/>
    <w:rsid w:val="00A170ED"/>
    <w:rsid w:val="00A17162"/>
    <w:rsid w:val="00A173D9"/>
    <w:rsid w:val="00A20777"/>
    <w:rsid w:val="00A207E8"/>
    <w:rsid w:val="00A20DB3"/>
    <w:rsid w:val="00A21275"/>
    <w:rsid w:val="00A21734"/>
    <w:rsid w:val="00A220E6"/>
    <w:rsid w:val="00A223F9"/>
    <w:rsid w:val="00A22AD1"/>
    <w:rsid w:val="00A22C0A"/>
    <w:rsid w:val="00A2335D"/>
    <w:rsid w:val="00A24348"/>
    <w:rsid w:val="00A24442"/>
    <w:rsid w:val="00A24C4E"/>
    <w:rsid w:val="00A26228"/>
    <w:rsid w:val="00A26234"/>
    <w:rsid w:val="00A26321"/>
    <w:rsid w:val="00A2633A"/>
    <w:rsid w:val="00A26603"/>
    <w:rsid w:val="00A266F8"/>
    <w:rsid w:val="00A26AD9"/>
    <w:rsid w:val="00A26B29"/>
    <w:rsid w:val="00A26CFF"/>
    <w:rsid w:val="00A272A2"/>
    <w:rsid w:val="00A2791D"/>
    <w:rsid w:val="00A27C93"/>
    <w:rsid w:val="00A27CED"/>
    <w:rsid w:val="00A30416"/>
    <w:rsid w:val="00A306A1"/>
    <w:rsid w:val="00A307AF"/>
    <w:rsid w:val="00A31B53"/>
    <w:rsid w:val="00A31F6A"/>
    <w:rsid w:val="00A32148"/>
    <w:rsid w:val="00A325A0"/>
    <w:rsid w:val="00A331E9"/>
    <w:rsid w:val="00A332CF"/>
    <w:rsid w:val="00A3344F"/>
    <w:rsid w:val="00A338D8"/>
    <w:rsid w:val="00A33AD6"/>
    <w:rsid w:val="00A343B3"/>
    <w:rsid w:val="00A34434"/>
    <w:rsid w:val="00A3446D"/>
    <w:rsid w:val="00A344D6"/>
    <w:rsid w:val="00A34661"/>
    <w:rsid w:val="00A34824"/>
    <w:rsid w:val="00A34D80"/>
    <w:rsid w:val="00A35A02"/>
    <w:rsid w:val="00A35AD5"/>
    <w:rsid w:val="00A35F1D"/>
    <w:rsid w:val="00A367CD"/>
    <w:rsid w:val="00A36914"/>
    <w:rsid w:val="00A37732"/>
    <w:rsid w:val="00A37ED5"/>
    <w:rsid w:val="00A40443"/>
    <w:rsid w:val="00A40F83"/>
    <w:rsid w:val="00A40F9C"/>
    <w:rsid w:val="00A4134E"/>
    <w:rsid w:val="00A4138D"/>
    <w:rsid w:val="00A41BF0"/>
    <w:rsid w:val="00A42274"/>
    <w:rsid w:val="00A4359E"/>
    <w:rsid w:val="00A43787"/>
    <w:rsid w:val="00A43E20"/>
    <w:rsid w:val="00A44AF9"/>
    <w:rsid w:val="00A4535D"/>
    <w:rsid w:val="00A457FB"/>
    <w:rsid w:val="00A45F22"/>
    <w:rsid w:val="00A46C8C"/>
    <w:rsid w:val="00A46D72"/>
    <w:rsid w:val="00A4781B"/>
    <w:rsid w:val="00A505D8"/>
    <w:rsid w:val="00A51920"/>
    <w:rsid w:val="00A51B88"/>
    <w:rsid w:val="00A51F22"/>
    <w:rsid w:val="00A5240D"/>
    <w:rsid w:val="00A525A6"/>
    <w:rsid w:val="00A52694"/>
    <w:rsid w:val="00A52724"/>
    <w:rsid w:val="00A52F7B"/>
    <w:rsid w:val="00A53A2E"/>
    <w:rsid w:val="00A54BB9"/>
    <w:rsid w:val="00A54DAD"/>
    <w:rsid w:val="00A552A4"/>
    <w:rsid w:val="00A55933"/>
    <w:rsid w:val="00A55A28"/>
    <w:rsid w:val="00A5619B"/>
    <w:rsid w:val="00A567BB"/>
    <w:rsid w:val="00A56A5C"/>
    <w:rsid w:val="00A56E12"/>
    <w:rsid w:val="00A56FF2"/>
    <w:rsid w:val="00A570F6"/>
    <w:rsid w:val="00A57921"/>
    <w:rsid w:val="00A57F6B"/>
    <w:rsid w:val="00A603C5"/>
    <w:rsid w:val="00A60703"/>
    <w:rsid w:val="00A6099A"/>
    <w:rsid w:val="00A60ACE"/>
    <w:rsid w:val="00A61A8A"/>
    <w:rsid w:val="00A61C92"/>
    <w:rsid w:val="00A62124"/>
    <w:rsid w:val="00A627D6"/>
    <w:rsid w:val="00A62846"/>
    <w:rsid w:val="00A629DD"/>
    <w:rsid w:val="00A62CFA"/>
    <w:rsid w:val="00A635F2"/>
    <w:rsid w:val="00A63711"/>
    <w:rsid w:val="00A63A1F"/>
    <w:rsid w:val="00A63C61"/>
    <w:rsid w:val="00A644F5"/>
    <w:rsid w:val="00A65058"/>
    <w:rsid w:val="00A654E4"/>
    <w:rsid w:val="00A65CEE"/>
    <w:rsid w:val="00A66751"/>
    <w:rsid w:val="00A6689D"/>
    <w:rsid w:val="00A669E8"/>
    <w:rsid w:val="00A6705E"/>
    <w:rsid w:val="00A67394"/>
    <w:rsid w:val="00A6758B"/>
    <w:rsid w:val="00A70CE9"/>
    <w:rsid w:val="00A70E8B"/>
    <w:rsid w:val="00A71067"/>
    <w:rsid w:val="00A7153D"/>
    <w:rsid w:val="00A71AE0"/>
    <w:rsid w:val="00A71BE1"/>
    <w:rsid w:val="00A72384"/>
    <w:rsid w:val="00A72795"/>
    <w:rsid w:val="00A727D7"/>
    <w:rsid w:val="00A72B81"/>
    <w:rsid w:val="00A72D5C"/>
    <w:rsid w:val="00A73474"/>
    <w:rsid w:val="00A74178"/>
    <w:rsid w:val="00A74237"/>
    <w:rsid w:val="00A74317"/>
    <w:rsid w:val="00A745FF"/>
    <w:rsid w:val="00A74C40"/>
    <w:rsid w:val="00A74D12"/>
    <w:rsid w:val="00A74D39"/>
    <w:rsid w:val="00A74D8C"/>
    <w:rsid w:val="00A75087"/>
    <w:rsid w:val="00A7517E"/>
    <w:rsid w:val="00A759FE"/>
    <w:rsid w:val="00A776A9"/>
    <w:rsid w:val="00A77D54"/>
    <w:rsid w:val="00A80F54"/>
    <w:rsid w:val="00A8177A"/>
    <w:rsid w:val="00A81B24"/>
    <w:rsid w:val="00A81D87"/>
    <w:rsid w:val="00A82E3B"/>
    <w:rsid w:val="00A83245"/>
    <w:rsid w:val="00A83440"/>
    <w:rsid w:val="00A837CD"/>
    <w:rsid w:val="00A83996"/>
    <w:rsid w:val="00A83A85"/>
    <w:rsid w:val="00A83FD3"/>
    <w:rsid w:val="00A84F94"/>
    <w:rsid w:val="00A85121"/>
    <w:rsid w:val="00A8694E"/>
    <w:rsid w:val="00A87FEA"/>
    <w:rsid w:val="00A9055B"/>
    <w:rsid w:val="00A90D61"/>
    <w:rsid w:val="00A90D78"/>
    <w:rsid w:val="00A90F45"/>
    <w:rsid w:val="00A91E50"/>
    <w:rsid w:val="00A92858"/>
    <w:rsid w:val="00A92D57"/>
    <w:rsid w:val="00A93140"/>
    <w:rsid w:val="00A931D4"/>
    <w:rsid w:val="00A93C19"/>
    <w:rsid w:val="00A93EED"/>
    <w:rsid w:val="00A93F59"/>
    <w:rsid w:val="00A943E1"/>
    <w:rsid w:val="00A946A2"/>
    <w:rsid w:val="00A94A64"/>
    <w:rsid w:val="00A94C17"/>
    <w:rsid w:val="00A94F0F"/>
    <w:rsid w:val="00A95C0E"/>
    <w:rsid w:val="00A95F26"/>
    <w:rsid w:val="00A95FD5"/>
    <w:rsid w:val="00A96C3C"/>
    <w:rsid w:val="00A96D31"/>
    <w:rsid w:val="00A972C3"/>
    <w:rsid w:val="00A974A0"/>
    <w:rsid w:val="00A975A8"/>
    <w:rsid w:val="00A9781B"/>
    <w:rsid w:val="00A9790F"/>
    <w:rsid w:val="00AA008F"/>
    <w:rsid w:val="00AA02C1"/>
    <w:rsid w:val="00AA03AD"/>
    <w:rsid w:val="00AA0613"/>
    <w:rsid w:val="00AA109C"/>
    <w:rsid w:val="00AA10DA"/>
    <w:rsid w:val="00AA11A4"/>
    <w:rsid w:val="00AA1E62"/>
    <w:rsid w:val="00AA2750"/>
    <w:rsid w:val="00AA349D"/>
    <w:rsid w:val="00AA34AA"/>
    <w:rsid w:val="00AA3964"/>
    <w:rsid w:val="00AA3AC3"/>
    <w:rsid w:val="00AA5137"/>
    <w:rsid w:val="00AA5E7E"/>
    <w:rsid w:val="00AA6842"/>
    <w:rsid w:val="00AA68D8"/>
    <w:rsid w:val="00AA6EC6"/>
    <w:rsid w:val="00AA6F29"/>
    <w:rsid w:val="00AA6F99"/>
    <w:rsid w:val="00AA7E38"/>
    <w:rsid w:val="00AB0ED6"/>
    <w:rsid w:val="00AB0FDF"/>
    <w:rsid w:val="00AB127A"/>
    <w:rsid w:val="00AB1750"/>
    <w:rsid w:val="00AB19E9"/>
    <w:rsid w:val="00AB1C21"/>
    <w:rsid w:val="00AB22FD"/>
    <w:rsid w:val="00AB2C99"/>
    <w:rsid w:val="00AB30D9"/>
    <w:rsid w:val="00AB4082"/>
    <w:rsid w:val="00AB4549"/>
    <w:rsid w:val="00AB4619"/>
    <w:rsid w:val="00AB4986"/>
    <w:rsid w:val="00AB5088"/>
    <w:rsid w:val="00AB5290"/>
    <w:rsid w:val="00AB5864"/>
    <w:rsid w:val="00AB634D"/>
    <w:rsid w:val="00AB6CEC"/>
    <w:rsid w:val="00AB70D7"/>
    <w:rsid w:val="00AB78B1"/>
    <w:rsid w:val="00AC072A"/>
    <w:rsid w:val="00AC0BA8"/>
    <w:rsid w:val="00AC0BF4"/>
    <w:rsid w:val="00AC1068"/>
    <w:rsid w:val="00AC1255"/>
    <w:rsid w:val="00AC1640"/>
    <w:rsid w:val="00AC2117"/>
    <w:rsid w:val="00AC23C3"/>
    <w:rsid w:val="00AC2424"/>
    <w:rsid w:val="00AC273A"/>
    <w:rsid w:val="00AC288A"/>
    <w:rsid w:val="00AC2C4D"/>
    <w:rsid w:val="00AC2EC6"/>
    <w:rsid w:val="00AC382F"/>
    <w:rsid w:val="00AC4816"/>
    <w:rsid w:val="00AC4C13"/>
    <w:rsid w:val="00AC4E01"/>
    <w:rsid w:val="00AC5550"/>
    <w:rsid w:val="00AC599D"/>
    <w:rsid w:val="00AC5C77"/>
    <w:rsid w:val="00AC5D09"/>
    <w:rsid w:val="00AC5E4E"/>
    <w:rsid w:val="00AC68B8"/>
    <w:rsid w:val="00AC69CF"/>
    <w:rsid w:val="00AC6A0B"/>
    <w:rsid w:val="00AC70C9"/>
    <w:rsid w:val="00AC7E9F"/>
    <w:rsid w:val="00AD00AD"/>
    <w:rsid w:val="00AD049A"/>
    <w:rsid w:val="00AD1601"/>
    <w:rsid w:val="00AD1A37"/>
    <w:rsid w:val="00AD1B43"/>
    <w:rsid w:val="00AD1CDE"/>
    <w:rsid w:val="00AD1E78"/>
    <w:rsid w:val="00AD2116"/>
    <w:rsid w:val="00AD2284"/>
    <w:rsid w:val="00AD23D5"/>
    <w:rsid w:val="00AD25F0"/>
    <w:rsid w:val="00AD261D"/>
    <w:rsid w:val="00AD2641"/>
    <w:rsid w:val="00AD30FE"/>
    <w:rsid w:val="00AD37D5"/>
    <w:rsid w:val="00AD3830"/>
    <w:rsid w:val="00AD3B41"/>
    <w:rsid w:val="00AD3B4E"/>
    <w:rsid w:val="00AD56CF"/>
    <w:rsid w:val="00AD63F2"/>
    <w:rsid w:val="00AD6593"/>
    <w:rsid w:val="00AD688C"/>
    <w:rsid w:val="00AD6918"/>
    <w:rsid w:val="00AD6AEE"/>
    <w:rsid w:val="00AD720B"/>
    <w:rsid w:val="00AD7376"/>
    <w:rsid w:val="00AD74DD"/>
    <w:rsid w:val="00AD7910"/>
    <w:rsid w:val="00AE034D"/>
    <w:rsid w:val="00AE0876"/>
    <w:rsid w:val="00AE12EC"/>
    <w:rsid w:val="00AE144F"/>
    <w:rsid w:val="00AE1583"/>
    <w:rsid w:val="00AE1804"/>
    <w:rsid w:val="00AE1C77"/>
    <w:rsid w:val="00AE1DBF"/>
    <w:rsid w:val="00AE1E65"/>
    <w:rsid w:val="00AE2497"/>
    <w:rsid w:val="00AE28A8"/>
    <w:rsid w:val="00AE2E6B"/>
    <w:rsid w:val="00AE3A60"/>
    <w:rsid w:val="00AE3C34"/>
    <w:rsid w:val="00AE3CD3"/>
    <w:rsid w:val="00AE3DB0"/>
    <w:rsid w:val="00AE3F56"/>
    <w:rsid w:val="00AE4948"/>
    <w:rsid w:val="00AE4A3C"/>
    <w:rsid w:val="00AE5080"/>
    <w:rsid w:val="00AE519B"/>
    <w:rsid w:val="00AE5C42"/>
    <w:rsid w:val="00AE5E98"/>
    <w:rsid w:val="00AE6B90"/>
    <w:rsid w:val="00AE739F"/>
    <w:rsid w:val="00AE7CC8"/>
    <w:rsid w:val="00AED1AE"/>
    <w:rsid w:val="00AF03BC"/>
    <w:rsid w:val="00AF076C"/>
    <w:rsid w:val="00AF0F6F"/>
    <w:rsid w:val="00AF11EA"/>
    <w:rsid w:val="00AF1337"/>
    <w:rsid w:val="00AF1395"/>
    <w:rsid w:val="00AF1FEC"/>
    <w:rsid w:val="00AF25BA"/>
    <w:rsid w:val="00AF353D"/>
    <w:rsid w:val="00AF3D64"/>
    <w:rsid w:val="00AF3F74"/>
    <w:rsid w:val="00AF41AE"/>
    <w:rsid w:val="00AF4486"/>
    <w:rsid w:val="00AF497C"/>
    <w:rsid w:val="00AF58E8"/>
    <w:rsid w:val="00AF5B35"/>
    <w:rsid w:val="00AF6126"/>
    <w:rsid w:val="00AF64D9"/>
    <w:rsid w:val="00AF66AA"/>
    <w:rsid w:val="00AF6956"/>
    <w:rsid w:val="00AF7439"/>
    <w:rsid w:val="00AF77C9"/>
    <w:rsid w:val="00B00EAB"/>
    <w:rsid w:val="00B011D3"/>
    <w:rsid w:val="00B01973"/>
    <w:rsid w:val="00B01E96"/>
    <w:rsid w:val="00B02060"/>
    <w:rsid w:val="00B020AC"/>
    <w:rsid w:val="00B02E5A"/>
    <w:rsid w:val="00B031CC"/>
    <w:rsid w:val="00B03B0C"/>
    <w:rsid w:val="00B04085"/>
    <w:rsid w:val="00B0427F"/>
    <w:rsid w:val="00B046C3"/>
    <w:rsid w:val="00B05754"/>
    <w:rsid w:val="00B057A7"/>
    <w:rsid w:val="00B0625D"/>
    <w:rsid w:val="00B062B4"/>
    <w:rsid w:val="00B0691D"/>
    <w:rsid w:val="00B06CA8"/>
    <w:rsid w:val="00B103A5"/>
    <w:rsid w:val="00B10512"/>
    <w:rsid w:val="00B10558"/>
    <w:rsid w:val="00B10719"/>
    <w:rsid w:val="00B108FD"/>
    <w:rsid w:val="00B1121C"/>
    <w:rsid w:val="00B11EE1"/>
    <w:rsid w:val="00B12168"/>
    <w:rsid w:val="00B123BC"/>
    <w:rsid w:val="00B13180"/>
    <w:rsid w:val="00B13E45"/>
    <w:rsid w:val="00B1452E"/>
    <w:rsid w:val="00B145F9"/>
    <w:rsid w:val="00B14A68"/>
    <w:rsid w:val="00B1528E"/>
    <w:rsid w:val="00B16182"/>
    <w:rsid w:val="00B16F30"/>
    <w:rsid w:val="00B170BE"/>
    <w:rsid w:val="00B1722C"/>
    <w:rsid w:val="00B172AF"/>
    <w:rsid w:val="00B2017F"/>
    <w:rsid w:val="00B2018A"/>
    <w:rsid w:val="00B2051F"/>
    <w:rsid w:val="00B20D06"/>
    <w:rsid w:val="00B2118C"/>
    <w:rsid w:val="00B21196"/>
    <w:rsid w:val="00B212CE"/>
    <w:rsid w:val="00B213B8"/>
    <w:rsid w:val="00B21589"/>
    <w:rsid w:val="00B2170F"/>
    <w:rsid w:val="00B22527"/>
    <w:rsid w:val="00B23017"/>
    <w:rsid w:val="00B23365"/>
    <w:rsid w:val="00B239B8"/>
    <w:rsid w:val="00B2437E"/>
    <w:rsid w:val="00B2519A"/>
    <w:rsid w:val="00B264F1"/>
    <w:rsid w:val="00B26C57"/>
    <w:rsid w:val="00B26E10"/>
    <w:rsid w:val="00B275D9"/>
    <w:rsid w:val="00B27D63"/>
    <w:rsid w:val="00B301AF"/>
    <w:rsid w:val="00B301F9"/>
    <w:rsid w:val="00B307F6"/>
    <w:rsid w:val="00B31140"/>
    <w:rsid w:val="00B314EF"/>
    <w:rsid w:val="00B31B35"/>
    <w:rsid w:val="00B326BC"/>
    <w:rsid w:val="00B326E7"/>
    <w:rsid w:val="00B32756"/>
    <w:rsid w:val="00B32B62"/>
    <w:rsid w:val="00B3300E"/>
    <w:rsid w:val="00B336BB"/>
    <w:rsid w:val="00B33779"/>
    <w:rsid w:val="00B3415E"/>
    <w:rsid w:val="00B3468D"/>
    <w:rsid w:val="00B3472B"/>
    <w:rsid w:val="00B348E3"/>
    <w:rsid w:val="00B35078"/>
    <w:rsid w:val="00B3582F"/>
    <w:rsid w:val="00B35BF1"/>
    <w:rsid w:val="00B35E24"/>
    <w:rsid w:val="00B35F24"/>
    <w:rsid w:val="00B36F81"/>
    <w:rsid w:val="00B37BFB"/>
    <w:rsid w:val="00B40C81"/>
    <w:rsid w:val="00B417C2"/>
    <w:rsid w:val="00B41821"/>
    <w:rsid w:val="00B42337"/>
    <w:rsid w:val="00B42627"/>
    <w:rsid w:val="00B42846"/>
    <w:rsid w:val="00B42D9E"/>
    <w:rsid w:val="00B42DD7"/>
    <w:rsid w:val="00B43449"/>
    <w:rsid w:val="00B43AF6"/>
    <w:rsid w:val="00B4457C"/>
    <w:rsid w:val="00B4572B"/>
    <w:rsid w:val="00B462A3"/>
    <w:rsid w:val="00B46310"/>
    <w:rsid w:val="00B46C4D"/>
    <w:rsid w:val="00B46D47"/>
    <w:rsid w:val="00B46F7F"/>
    <w:rsid w:val="00B476E2"/>
    <w:rsid w:val="00B479F8"/>
    <w:rsid w:val="00B47AD5"/>
    <w:rsid w:val="00B47CB8"/>
    <w:rsid w:val="00B50128"/>
    <w:rsid w:val="00B501EB"/>
    <w:rsid w:val="00B50939"/>
    <w:rsid w:val="00B50DD9"/>
    <w:rsid w:val="00B50E99"/>
    <w:rsid w:val="00B512FE"/>
    <w:rsid w:val="00B5130E"/>
    <w:rsid w:val="00B51A81"/>
    <w:rsid w:val="00B51CD5"/>
    <w:rsid w:val="00B51EAE"/>
    <w:rsid w:val="00B51F55"/>
    <w:rsid w:val="00B52224"/>
    <w:rsid w:val="00B52752"/>
    <w:rsid w:val="00B53D0A"/>
    <w:rsid w:val="00B53D7A"/>
    <w:rsid w:val="00B53E4E"/>
    <w:rsid w:val="00B543D4"/>
    <w:rsid w:val="00B544FB"/>
    <w:rsid w:val="00B5459A"/>
    <w:rsid w:val="00B55709"/>
    <w:rsid w:val="00B55C9C"/>
    <w:rsid w:val="00B563F2"/>
    <w:rsid w:val="00B56C89"/>
    <w:rsid w:val="00B56FAC"/>
    <w:rsid w:val="00B57166"/>
    <w:rsid w:val="00B57625"/>
    <w:rsid w:val="00B5787E"/>
    <w:rsid w:val="00B57AAE"/>
    <w:rsid w:val="00B57CE6"/>
    <w:rsid w:val="00B60D44"/>
    <w:rsid w:val="00B60F3B"/>
    <w:rsid w:val="00B619CF"/>
    <w:rsid w:val="00B626F9"/>
    <w:rsid w:val="00B62825"/>
    <w:rsid w:val="00B62832"/>
    <w:rsid w:val="00B641EA"/>
    <w:rsid w:val="00B6454D"/>
    <w:rsid w:val="00B64B30"/>
    <w:rsid w:val="00B66458"/>
    <w:rsid w:val="00B66702"/>
    <w:rsid w:val="00B673C6"/>
    <w:rsid w:val="00B67F25"/>
    <w:rsid w:val="00B7000F"/>
    <w:rsid w:val="00B71215"/>
    <w:rsid w:val="00B7144B"/>
    <w:rsid w:val="00B72025"/>
    <w:rsid w:val="00B722E3"/>
    <w:rsid w:val="00B727C9"/>
    <w:rsid w:val="00B72F9D"/>
    <w:rsid w:val="00B73E13"/>
    <w:rsid w:val="00B73EE0"/>
    <w:rsid w:val="00B747CA"/>
    <w:rsid w:val="00B749F8"/>
    <w:rsid w:val="00B758D0"/>
    <w:rsid w:val="00B76031"/>
    <w:rsid w:val="00B763E7"/>
    <w:rsid w:val="00B7706D"/>
    <w:rsid w:val="00B773F8"/>
    <w:rsid w:val="00B77428"/>
    <w:rsid w:val="00B77597"/>
    <w:rsid w:val="00B8050F"/>
    <w:rsid w:val="00B8058A"/>
    <w:rsid w:val="00B8079D"/>
    <w:rsid w:val="00B80898"/>
    <w:rsid w:val="00B80BD0"/>
    <w:rsid w:val="00B81DFB"/>
    <w:rsid w:val="00B81EF6"/>
    <w:rsid w:val="00B82915"/>
    <w:rsid w:val="00B8336D"/>
    <w:rsid w:val="00B83435"/>
    <w:rsid w:val="00B8358C"/>
    <w:rsid w:val="00B84A0B"/>
    <w:rsid w:val="00B851EF"/>
    <w:rsid w:val="00B86554"/>
    <w:rsid w:val="00B86FDE"/>
    <w:rsid w:val="00B90D04"/>
    <w:rsid w:val="00B91298"/>
    <w:rsid w:val="00B913C5"/>
    <w:rsid w:val="00B919DA"/>
    <w:rsid w:val="00B91A4E"/>
    <w:rsid w:val="00B9344F"/>
    <w:rsid w:val="00B9345F"/>
    <w:rsid w:val="00B935DE"/>
    <w:rsid w:val="00B938DA"/>
    <w:rsid w:val="00B9437C"/>
    <w:rsid w:val="00B946E8"/>
    <w:rsid w:val="00B94730"/>
    <w:rsid w:val="00B94800"/>
    <w:rsid w:val="00B94A82"/>
    <w:rsid w:val="00B94ABE"/>
    <w:rsid w:val="00B94F0B"/>
    <w:rsid w:val="00B95390"/>
    <w:rsid w:val="00B95D4D"/>
    <w:rsid w:val="00B966DE"/>
    <w:rsid w:val="00B97601"/>
    <w:rsid w:val="00BA01D5"/>
    <w:rsid w:val="00BA0288"/>
    <w:rsid w:val="00BA0767"/>
    <w:rsid w:val="00BA07BE"/>
    <w:rsid w:val="00BA08D8"/>
    <w:rsid w:val="00BA0A63"/>
    <w:rsid w:val="00BA0CD7"/>
    <w:rsid w:val="00BA1B08"/>
    <w:rsid w:val="00BA2397"/>
    <w:rsid w:val="00BA23D0"/>
    <w:rsid w:val="00BA2EF3"/>
    <w:rsid w:val="00BA3AB7"/>
    <w:rsid w:val="00BA4393"/>
    <w:rsid w:val="00BA47AD"/>
    <w:rsid w:val="00BA4A84"/>
    <w:rsid w:val="00BA4C1C"/>
    <w:rsid w:val="00BA4FB1"/>
    <w:rsid w:val="00BA51FC"/>
    <w:rsid w:val="00BA5B97"/>
    <w:rsid w:val="00BA5D18"/>
    <w:rsid w:val="00BA6261"/>
    <w:rsid w:val="00BA6745"/>
    <w:rsid w:val="00BA678C"/>
    <w:rsid w:val="00BA6CE0"/>
    <w:rsid w:val="00BA6E45"/>
    <w:rsid w:val="00BA735A"/>
    <w:rsid w:val="00BA7469"/>
    <w:rsid w:val="00BA747A"/>
    <w:rsid w:val="00BA76CE"/>
    <w:rsid w:val="00BA789B"/>
    <w:rsid w:val="00BA7A1F"/>
    <w:rsid w:val="00BB002D"/>
    <w:rsid w:val="00BB02BA"/>
    <w:rsid w:val="00BB15A2"/>
    <w:rsid w:val="00BB1938"/>
    <w:rsid w:val="00BB1B90"/>
    <w:rsid w:val="00BB20A3"/>
    <w:rsid w:val="00BB2374"/>
    <w:rsid w:val="00BB2668"/>
    <w:rsid w:val="00BB2A91"/>
    <w:rsid w:val="00BB3677"/>
    <w:rsid w:val="00BB3E5E"/>
    <w:rsid w:val="00BB4250"/>
    <w:rsid w:val="00BB452C"/>
    <w:rsid w:val="00BB455F"/>
    <w:rsid w:val="00BB462A"/>
    <w:rsid w:val="00BB464E"/>
    <w:rsid w:val="00BB5184"/>
    <w:rsid w:val="00BB5223"/>
    <w:rsid w:val="00BB56C1"/>
    <w:rsid w:val="00BB59A5"/>
    <w:rsid w:val="00BB5EFA"/>
    <w:rsid w:val="00BB638C"/>
    <w:rsid w:val="00BB6429"/>
    <w:rsid w:val="00BB6685"/>
    <w:rsid w:val="00BB6A94"/>
    <w:rsid w:val="00BB6C32"/>
    <w:rsid w:val="00BB7046"/>
    <w:rsid w:val="00BB747B"/>
    <w:rsid w:val="00BC0623"/>
    <w:rsid w:val="00BC08A8"/>
    <w:rsid w:val="00BC138D"/>
    <w:rsid w:val="00BC1B8A"/>
    <w:rsid w:val="00BC21F1"/>
    <w:rsid w:val="00BC249C"/>
    <w:rsid w:val="00BC25F9"/>
    <w:rsid w:val="00BC25FB"/>
    <w:rsid w:val="00BC2BC9"/>
    <w:rsid w:val="00BC2DAA"/>
    <w:rsid w:val="00BC2DC9"/>
    <w:rsid w:val="00BC3341"/>
    <w:rsid w:val="00BC3540"/>
    <w:rsid w:val="00BC3FAB"/>
    <w:rsid w:val="00BC42B8"/>
    <w:rsid w:val="00BC4614"/>
    <w:rsid w:val="00BC4B6A"/>
    <w:rsid w:val="00BC4E21"/>
    <w:rsid w:val="00BC56A4"/>
    <w:rsid w:val="00BC60BC"/>
    <w:rsid w:val="00BC6418"/>
    <w:rsid w:val="00BC6434"/>
    <w:rsid w:val="00BC668D"/>
    <w:rsid w:val="00BC6709"/>
    <w:rsid w:val="00BC6949"/>
    <w:rsid w:val="00BC7D2A"/>
    <w:rsid w:val="00BCD133"/>
    <w:rsid w:val="00BD0808"/>
    <w:rsid w:val="00BD0A35"/>
    <w:rsid w:val="00BD134C"/>
    <w:rsid w:val="00BD14C4"/>
    <w:rsid w:val="00BD1999"/>
    <w:rsid w:val="00BD1DE3"/>
    <w:rsid w:val="00BD21C6"/>
    <w:rsid w:val="00BD220D"/>
    <w:rsid w:val="00BD23A5"/>
    <w:rsid w:val="00BD2985"/>
    <w:rsid w:val="00BD3607"/>
    <w:rsid w:val="00BD3B79"/>
    <w:rsid w:val="00BD3EA8"/>
    <w:rsid w:val="00BD3FDE"/>
    <w:rsid w:val="00BD402B"/>
    <w:rsid w:val="00BD42B7"/>
    <w:rsid w:val="00BD461D"/>
    <w:rsid w:val="00BD4643"/>
    <w:rsid w:val="00BD48A0"/>
    <w:rsid w:val="00BD4D11"/>
    <w:rsid w:val="00BD514A"/>
    <w:rsid w:val="00BD52DC"/>
    <w:rsid w:val="00BD61F3"/>
    <w:rsid w:val="00BD62FC"/>
    <w:rsid w:val="00BD640E"/>
    <w:rsid w:val="00BD6703"/>
    <w:rsid w:val="00BD695B"/>
    <w:rsid w:val="00BD6C6A"/>
    <w:rsid w:val="00BD7346"/>
    <w:rsid w:val="00BD7423"/>
    <w:rsid w:val="00BD75E3"/>
    <w:rsid w:val="00BD775E"/>
    <w:rsid w:val="00BD7DB6"/>
    <w:rsid w:val="00BD7F91"/>
    <w:rsid w:val="00BE0001"/>
    <w:rsid w:val="00BE0269"/>
    <w:rsid w:val="00BE0847"/>
    <w:rsid w:val="00BE0AF3"/>
    <w:rsid w:val="00BE0DEB"/>
    <w:rsid w:val="00BE0EDB"/>
    <w:rsid w:val="00BE0FE5"/>
    <w:rsid w:val="00BE15E1"/>
    <w:rsid w:val="00BE1767"/>
    <w:rsid w:val="00BE205A"/>
    <w:rsid w:val="00BE2E0B"/>
    <w:rsid w:val="00BE3129"/>
    <w:rsid w:val="00BE3298"/>
    <w:rsid w:val="00BE3310"/>
    <w:rsid w:val="00BE343D"/>
    <w:rsid w:val="00BE3877"/>
    <w:rsid w:val="00BE45E5"/>
    <w:rsid w:val="00BE46CC"/>
    <w:rsid w:val="00BE4A30"/>
    <w:rsid w:val="00BE4EF7"/>
    <w:rsid w:val="00BE4F4A"/>
    <w:rsid w:val="00BE5812"/>
    <w:rsid w:val="00BE58C4"/>
    <w:rsid w:val="00BE5C9C"/>
    <w:rsid w:val="00BE5D72"/>
    <w:rsid w:val="00BE62EC"/>
    <w:rsid w:val="00BE6D29"/>
    <w:rsid w:val="00BE705B"/>
    <w:rsid w:val="00BE7184"/>
    <w:rsid w:val="00BE72A9"/>
    <w:rsid w:val="00BE74F2"/>
    <w:rsid w:val="00BE7BA7"/>
    <w:rsid w:val="00BE7E52"/>
    <w:rsid w:val="00BF0162"/>
    <w:rsid w:val="00BF029D"/>
    <w:rsid w:val="00BF0325"/>
    <w:rsid w:val="00BF0B5E"/>
    <w:rsid w:val="00BF0CA3"/>
    <w:rsid w:val="00BF0FC6"/>
    <w:rsid w:val="00BF21CD"/>
    <w:rsid w:val="00BF28BD"/>
    <w:rsid w:val="00BF2AB3"/>
    <w:rsid w:val="00BF32C0"/>
    <w:rsid w:val="00BF5222"/>
    <w:rsid w:val="00BF556B"/>
    <w:rsid w:val="00BF5983"/>
    <w:rsid w:val="00BF6791"/>
    <w:rsid w:val="00BF6852"/>
    <w:rsid w:val="00BF6F97"/>
    <w:rsid w:val="00BF7040"/>
    <w:rsid w:val="00BF70C4"/>
    <w:rsid w:val="00BF795A"/>
    <w:rsid w:val="00C00106"/>
    <w:rsid w:val="00C004B4"/>
    <w:rsid w:val="00C0095B"/>
    <w:rsid w:val="00C011F8"/>
    <w:rsid w:val="00C0142D"/>
    <w:rsid w:val="00C01AE6"/>
    <w:rsid w:val="00C020C4"/>
    <w:rsid w:val="00C02FAF"/>
    <w:rsid w:val="00C03EAB"/>
    <w:rsid w:val="00C03F12"/>
    <w:rsid w:val="00C043B2"/>
    <w:rsid w:val="00C0472E"/>
    <w:rsid w:val="00C0481D"/>
    <w:rsid w:val="00C05411"/>
    <w:rsid w:val="00C0551E"/>
    <w:rsid w:val="00C0600A"/>
    <w:rsid w:val="00C06D47"/>
    <w:rsid w:val="00C06F5A"/>
    <w:rsid w:val="00C0742A"/>
    <w:rsid w:val="00C0768E"/>
    <w:rsid w:val="00C07B8E"/>
    <w:rsid w:val="00C0EC5B"/>
    <w:rsid w:val="00C11A93"/>
    <w:rsid w:val="00C12371"/>
    <w:rsid w:val="00C1273F"/>
    <w:rsid w:val="00C129F0"/>
    <w:rsid w:val="00C130C8"/>
    <w:rsid w:val="00C13248"/>
    <w:rsid w:val="00C14A3A"/>
    <w:rsid w:val="00C15490"/>
    <w:rsid w:val="00C15A4A"/>
    <w:rsid w:val="00C15EF0"/>
    <w:rsid w:val="00C16835"/>
    <w:rsid w:val="00C17562"/>
    <w:rsid w:val="00C175E3"/>
    <w:rsid w:val="00C17940"/>
    <w:rsid w:val="00C179CD"/>
    <w:rsid w:val="00C17C86"/>
    <w:rsid w:val="00C205B0"/>
    <w:rsid w:val="00C205BF"/>
    <w:rsid w:val="00C20694"/>
    <w:rsid w:val="00C206E2"/>
    <w:rsid w:val="00C20B91"/>
    <w:rsid w:val="00C20BE4"/>
    <w:rsid w:val="00C20D99"/>
    <w:rsid w:val="00C2154C"/>
    <w:rsid w:val="00C21568"/>
    <w:rsid w:val="00C218BC"/>
    <w:rsid w:val="00C21909"/>
    <w:rsid w:val="00C222A6"/>
    <w:rsid w:val="00C22B5D"/>
    <w:rsid w:val="00C22F92"/>
    <w:rsid w:val="00C23572"/>
    <w:rsid w:val="00C23858"/>
    <w:rsid w:val="00C247A7"/>
    <w:rsid w:val="00C24E24"/>
    <w:rsid w:val="00C2508F"/>
    <w:rsid w:val="00C25416"/>
    <w:rsid w:val="00C2604C"/>
    <w:rsid w:val="00C26169"/>
    <w:rsid w:val="00C26ECB"/>
    <w:rsid w:val="00C26F59"/>
    <w:rsid w:val="00C26F97"/>
    <w:rsid w:val="00C3019A"/>
    <w:rsid w:val="00C30C1E"/>
    <w:rsid w:val="00C30FDD"/>
    <w:rsid w:val="00C31777"/>
    <w:rsid w:val="00C3179E"/>
    <w:rsid w:val="00C3214A"/>
    <w:rsid w:val="00C3219A"/>
    <w:rsid w:val="00C325CE"/>
    <w:rsid w:val="00C326A1"/>
    <w:rsid w:val="00C32872"/>
    <w:rsid w:val="00C329D5"/>
    <w:rsid w:val="00C33409"/>
    <w:rsid w:val="00C343BD"/>
    <w:rsid w:val="00C34D01"/>
    <w:rsid w:val="00C352AF"/>
    <w:rsid w:val="00C352D6"/>
    <w:rsid w:val="00C354D2"/>
    <w:rsid w:val="00C35547"/>
    <w:rsid w:val="00C355F6"/>
    <w:rsid w:val="00C357A1"/>
    <w:rsid w:val="00C366D3"/>
    <w:rsid w:val="00C3698A"/>
    <w:rsid w:val="00C369F4"/>
    <w:rsid w:val="00C37C21"/>
    <w:rsid w:val="00C37F3C"/>
    <w:rsid w:val="00C415EC"/>
    <w:rsid w:val="00C417EC"/>
    <w:rsid w:val="00C418DD"/>
    <w:rsid w:val="00C419B8"/>
    <w:rsid w:val="00C41EBF"/>
    <w:rsid w:val="00C4229D"/>
    <w:rsid w:val="00C4252A"/>
    <w:rsid w:val="00C425D1"/>
    <w:rsid w:val="00C4272F"/>
    <w:rsid w:val="00C433B4"/>
    <w:rsid w:val="00C4340A"/>
    <w:rsid w:val="00C43469"/>
    <w:rsid w:val="00C44069"/>
    <w:rsid w:val="00C45068"/>
    <w:rsid w:val="00C45591"/>
    <w:rsid w:val="00C460C6"/>
    <w:rsid w:val="00C46319"/>
    <w:rsid w:val="00C464AF"/>
    <w:rsid w:val="00C46DE6"/>
    <w:rsid w:val="00C479E3"/>
    <w:rsid w:val="00C47DFA"/>
    <w:rsid w:val="00C50A61"/>
    <w:rsid w:val="00C51543"/>
    <w:rsid w:val="00C51F56"/>
    <w:rsid w:val="00C52473"/>
    <w:rsid w:val="00C52606"/>
    <w:rsid w:val="00C529B3"/>
    <w:rsid w:val="00C52A2F"/>
    <w:rsid w:val="00C532DA"/>
    <w:rsid w:val="00C5383D"/>
    <w:rsid w:val="00C53D06"/>
    <w:rsid w:val="00C53D6C"/>
    <w:rsid w:val="00C540C3"/>
    <w:rsid w:val="00C542DE"/>
    <w:rsid w:val="00C544DD"/>
    <w:rsid w:val="00C5492F"/>
    <w:rsid w:val="00C55C92"/>
    <w:rsid w:val="00C562F2"/>
    <w:rsid w:val="00C565E8"/>
    <w:rsid w:val="00C57815"/>
    <w:rsid w:val="00C57D19"/>
    <w:rsid w:val="00C60414"/>
    <w:rsid w:val="00C60779"/>
    <w:rsid w:val="00C6087A"/>
    <w:rsid w:val="00C60A17"/>
    <w:rsid w:val="00C60E11"/>
    <w:rsid w:val="00C615AE"/>
    <w:rsid w:val="00C61811"/>
    <w:rsid w:val="00C61839"/>
    <w:rsid w:val="00C619B1"/>
    <w:rsid w:val="00C6204A"/>
    <w:rsid w:val="00C6242D"/>
    <w:rsid w:val="00C624EA"/>
    <w:rsid w:val="00C62686"/>
    <w:rsid w:val="00C6295E"/>
    <w:rsid w:val="00C62B3C"/>
    <w:rsid w:val="00C63455"/>
    <w:rsid w:val="00C63823"/>
    <w:rsid w:val="00C63E14"/>
    <w:rsid w:val="00C6473E"/>
    <w:rsid w:val="00C647E2"/>
    <w:rsid w:val="00C64AC2"/>
    <w:rsid w:val="00C64E89"/>
    <w:rsid w:val="00C64FFF"/>
    <w:rsid w:val="00C65660"/>
    <w:rsid w:val="00C67B0B"/>
    <w:rsid w:val="00C67CB2"/>
    <w:rsid w:val="00C70C4D"/>
    <w:rsid w:val="00C7174A"/>
    <w:rsid w:val="00C71C1F"/>
    <w:rsid w:val="00C71CBA"/>
    <w:rsid w:val="00C71CC3"/>
    <w:rsid w:val="00C71DE6"/>
    <w:rsid w:val="00C71DFB"/>
    <w:rsid w:val="00C71FF9"/>
    <w:rsid w:val="00C72111"/>
    <w:rsid w:val="00C723A3"/>
    <w:rsid w:val="00C727CB"/>
    <w:rsid w:val="00C735A1"/>
    <w:rsid w:val="00C73A59"/>
    <w:rsid w:val="00C73D03"/>
    <w:rsid w:val="00C74FDE"/>
    <w:rsid w:val="00C75150"/>
    <w:rsid w:val="00C75327"/>
    <w:rsid w:val="00C76841"/>
    <w:rsid w:val="00C77019"/>
    <w:rsid w:val="00C77A30"/>
    <w:rsid w:val="00C8095C"/>
    <w:rsid w:val="00C80BAC"/>
    <w:rsid w:val="00C80BBB"/>
    <w:rsid w:val="00C81355"/>
    <w:rsid w:val="00C813D7"/>
    <w:rsid w:val="00C81EB3"/>
    <w:rsid w:val="00C82749"/>
    <w:rsid w:val="00C829C6"/>
    <w:rsid w:val="00C838F2"/>
    <w:rsid w:val="00C83D8A"/>
    <w:rsid w:val="00C83E95"/>
    <w:rsid w:val="00C84F32"/>
    <w:rsid w:val="00C85C39"/>
    <w:rsid w:val="00C85FAE"/>
    <w:rsid w:val="00C86B07"/>
    <w:rsid w:val="00C86F29"/>
    <w:rsid w:val="00C87F30"/>
    <w:rsid w:val="00C8DDA1"/>
    <w:rsid w:val="00C901E5"/>
    <w:rsid w:val="00C90263"/>
    <w:rsid w:val="00C907AD"/>
    <w:rsid w:val="00C90A2E"/>
    <w:rsid w:val="00C90B57"/>
    <w:rsid w:val="00C929DA"/>
    <w:rsid w:val="00C939F8"/>
    <w:rsid w:val="00C93BDD"/>
    <w:rsid w:val="00C93BEB"/>
    <w:rsid w:val="00C94B94"/>
    <w:rsid w:val="00C94E2A"/>
    <w:rsid w:val="00C95041"/>
    <w:rsid w:val="00C959FE"/>
    <w:rsid w:val="00C95E7E"/>
    <w:rsid w:val="00C9616C"/>
    <w:rsid w:val="00C96589"/>
    <w:rsid w:val="00C965B9"/>
    <w:rsid w:val="00C969F6"/>
    <w:rsid w:val="00C975CC"/>
    <w:rsid w:val="00C9C196"/>
    <w:rsid w:val="00CA0BFB"/>
    <w:rsid w:val="00CA1051"/>
    <w:rsid w:val="00CA1A22"/>
    <w:rsid w:val="00CA1E7B"/>
    <w:rsid w:val="00CA2516"/>
    <w:rsid w:val="00CA2823"/>
    <w:rsid w:val="00CA310B"/>
    <w:rsid w:val="00CA4401"/>
    <w:rsid w:val="00CA4809"/>
    <w:rsid w:val="00CA4FE5"/>
    <w:rsid w:val="00CA53C4"/>
    <w:rsid w:val="00CA540E"/>
    <w:rsid w:val="00CA5865"/>
    <w:rsid w:val="00CA5F4B"/>
    <w:rsid w:val="00CA7069"/>
    <w:rsid w:val="00CA744A"/>
    <w:rsid w:val="00CA7769"/>
    <w:rsid w:val="00CA7A95"/>
    <w:rsid w:val="00CA7DF2"/>
    <w:rsid w:val="00CB073A"/>
    <w:rsid w:val="00CB0F0F"/>
    <w:rsid w:val="00CB10CA"/>
    <w:rsid w:val="00CB1311"/>
    <w:rsid w:val="00CB1AB0"/>
    <w:rsid w:val="00CB1D25"/>
    <w:rsid w:val="00CB24AB"/>
    <w:rsid w:val="00CB263D"/>
    <w:rsid w:val="00CB26AA"/>
    <w:rsid w:val="00CB2810"/>
    <w:rsid w:val="00CB2DEF"/>
    <w:rsid w:val="00CB303E"/>
    <w:rsid w:val="00CB4095"/>
    <w:rsid w:val="00CB4662"/>
    <w:rsid w:val="00CB4F15"/>
    <w:rsid w:val="00CB51C2"/>
    <w:rsid w:val="00CB5BED"/>
    <w:rsid w:val="00CB5E5F"/>
    <w:rsid w:val="00CB6DCA"/>
    <w:rsid w:val="00CB7107"/>
    <w:rsid w:val="00CB75D7"/>
    <w:rsid w:val="00CB7BA6"/>
    <w:rsid w:val="00CBECF5"/>
    <w:rsid w:val="00CC00C9"/>
    <w:rsid w:val="00CC083F"/>
    <w:rsid w:val="00CC0BEE"/>
    <w:rsid w:val="00CC0CE0"/>
    <w:rsid w:val="00CC1D9C"/>
    <w:rsid w:val="00CC3B3C"/>
    <w:rsid w:val="00CC45F0"/>
    <w:rsid w:val="00CC4AF6"/>
    <w:rsid w:val="00CC4F4B"/>
    <w:rsid w:val="00CC541C"/>
    <w:rsid w:val="00CC5759"/>
    <w:rsid w:val="00CC5F48"/>
    <w:rsid w:val="00CC60E5"/>
    <w:rsid w:val="00CC65E7"/>
    <w:rsid w:val="00CC69ED"/>
    <w:rsid w:val="00CC6A08"/>
    <w:rsid w:val="00CC6EA5"/>
    <w:rsid w:val="00CC7BBF"/>
    <w:rsid w:val="00CC7E03"/>
    <w:rsid w:val="00CC7E30"/>
    <w:rsid w:val="00CD0353"/>
    <w:rsid w:val="00CD1230"/>
    <w:rsid w:val="00CD1551"/>
    <w:rsid w:val="00CD1687"/>
    <w:rsid w:val="00CD18DD"/>
    <w:rsid w:val="00CD197B"/>
    <w:rsid w:val="00CD200D"/>
    <w:rsid w:val="00CD2750"/>
    <w:rsid w:val="00CD2838"/>
    <w:rsid w:val="00CD3453"/>
    <w:rsid w:val="00CD36CB"/>
    <w:rsid w:val="00CD3734"/>
    <w:rsid w:val="00CD39E8"/>
    <w:rsid w:val="00CD3B49"/>
    <w:rsid w:val="00CD3B51"/>
    <w:rsid w:val="00CD40F5"/>
    <w:rsid w:val="00CD4E4E"/>
    <w:rsid w:val="00CD5584"/>
    <w:rsid w:val="00CD57A1"/>
    <w:rsid w:val="00CD583B"/>
    <w:rsid w:val="00CD621A"/>
    <w:rsid w:val="00CD6F03"/>
    <w:rsid w:val="00CD7170"/>
    <w:rsid w:val="00CD7A9A"/>
    <w:rsid w:val="00CD7DD2"/>
    <w:rsid w:val="00CE045A"/>
    <w:rsid w:val="00CE0D30"/>
    <w:rsid w:val="00CE10C5"/>
    <w:rsid w:val="00CE1120"/>
    <w:rsid w:val="00CE150F"/>
    <w:rsid w:val="00CE1B1F"/>
    <w:rsid w:val="00CE2CB3"/>
    <w:rsid w:val="00CE2FC6"/>
    <w:rsid w:val="00CE3440"/>
    <w:rsid w:val="00CE3622"/>
    <w:rsid w:val="00CE3980"/>
    <w:rsid w:val="00CE3EB9"/>
    <w:rsid w:val="00CE3F8B"/>
    <w:rsid w:val="00CE4625"/>
    <w:rsid w:val="00CE4C39"/>
    <w:rsid w:val="00CE5E99"/>
    <w:rsid w:val="00CE603E"/>
    <w:rsid w:val="00CE607D"/>
    <w:rsid w:val="00CE664A"/>
    <w:rsid w:val="00CEE079"/>
    <w:rsid w:val="00CF01FA"/>
    <w:rsid w:val="00CF02CC"/>
    <w:rsid w:val="00CF0A26"/>
    <w:rsid w:val="00CF1095"/>
    <w:rsid w:val="00CF16F4"/>
    <w:rsid w:val="00CF1E24"/>
    <w:rsid w:val="00CF1E8D"/>
    <w:rsid w:val="00CF2E7A"/>
    <w:rsid w:val="00CF30CB"/>
    <w:rsid w:val="00CF315B"/>
    <w:rsid w:val="00CF35D6"/>
    <w:rsid w:val="00CF3A7B"/>
    <w:rsid w:val="00CF3D0C"/>
    <w:rsid w:val="00CF40A3"/>
    <w:rsid w:val="00CF445D"/>
    <w:rsid w:val="00CF4909"/>
    <w:rsid w:val="00CF4FCD"/>
    <w:rsid w:val="00CF5C83"/>
    <w:rsid w:val="00CF66B5"/>
    <w:rsid w:val="00CF6868"/>
    <w:rsid w:val="00CF6947"/>
    <w:rsid w:val="00CF71D0"/>
    <w:rsid w:val="00CF7B30"/>
    <w:rsid w:val="00D00275"/>
    <w:rsid w:val="00D01A84"/>
    <w:rsid w:val="00D030C6"/>
    <w:rsid w:val="00D034DE"/>
    <w:rsid w:val="00D03960"/>
    <w:rsid w:val="00D03F30"/>
    <w:rsid w:val="00D056D8"/>
    <w:rsid w:val="00D058DE"/>
    <w:rsid w:val="00D058EE"/>
    <w:rsid w:val="00D05B29"/>
    <w:rsid w:val="00D06461"/>
    <w:rsid w:val="00D06C08"/>
    <w:rsid w:val="00D071D3"/>
    <w:rsid w:val="00D0731E"/>
    <w:rsid w:val="00D07CF0"/>
    <w:rsid w:val="00D101A4"/>
    <w:rsid w:val="00D108C2"/>
    <w:rsid w:val="00D10E31"/>
    <w:rsid w:val="00D11236"/>
    <w:rsid w:val="00D11E16"/>
    <w:rsid w:val="00D1437C"/>
    <w:rsid w:val="00D148E6"/>
    <w:rsid w:val="00D154C1"/>
    <w:rsid w:val="00D15800"/>
    <w:rsid w:val="00D15F3D"/>
    <w:rsid w:val="00D160F5"/>
    <w:rsid w:val="00D1719A"/>
    <w:rsid w:val="00D171A4"/>
    <w:rsid w:val="00D17398"/>
    <w:rsid w:val="00D20856"/>
    <w:rsid w:val="00D2157B"/>
    <w:rsid w:val="00D218A9"/>
    <w:rsid w:val="00D21ABF"/>
    <w:rsid w:val="00D21BE0"/>
    <w:rsid w:val="00D21DD2"/>
    <w:rsid w:val="00D22629"/>
    <w:rsid w:val="00D2290C"/>
    <w:rsid w:val="00D233FF"/>
    <w:rsid w:val="00D23937"/>
    <w:rsid w:val="00D23F59"/>
    <w:rsid w:val="00D242AE"/>
    <w:rsid w:val="00D254F5"/>
    <w:rsid w:val="00D25C8A"/>
    <w:rsid w:val="00D26789"/>
    <w:rsid w:val="00D268DF"/>
    <w:rsid w:val="00D26F41"/>
    <w:rsid w:val="00D2701E"/>
    <w:rsid w:val="00D274E2"/>
    <w:rsid w:val="00D3006C"/>
    <w:rsid w:val="00D30177"/>
    <w:rsid w:val="00D30D3A"/>
    <w:rsid w:val="00D30E52"/>
    <w:rsid w:val="00D31314"/>
    <w:rsid w:val="00D3164E"/>
    <w:rsid w:val="00D31BD3"/>
    <w:rsid w:val="00D31D48"/>
    <w:rsid w:val="00D32FCA"/>
    <w:rsid w:val="00D336AA"/>
    <w:rsid w:val="00D33A0B"/>
    <w:rsid w:val="00D33E4B"/>
    <w:rsid w:val="00D35225"/>
    <w:rsid w:val="00D35436"/>
    <w:rsid w:val="00D366B9"/>
    <w:rsid w:val="00D368B4"/>
    <w:rsid w:val="00D36B80"/>
    <w:rsid w:val="00D373BD"/>
    <w:rsid w:val="00D377F3"/>
    <w:rsid w:val="00D418BC"/>
    <w:rsid w:val="00D425D4"/>
    <w:rsid w:val="00D428BD"/>
    <w:rsid w:val="00D42BBD"/>
    <w:rsid w:val="00D42CDF"/>
    <w:rsid w:val="00D43189"/>
    <w:rsid w:val="00D43BF8"/>
    <w:rsid w:val="00D43C33"/>
    <w:rsid w:val="00D44026"/>
    <w:rsid w:val="00D44939"/>
    <w:rsid w:val="00D44AEE"/>
    <w:rsid w:val="00D44F27"/>
    <w:rsid w:val="00D45387"/>
    <w:rsid w:val="00D458F5"/>
    <w:rsid w:val="00D45CA6"/>
    <w:rsid w:val="00D4692C"/>
    <w:rsid w:val="00D46BAC"/>
    <w:rsid w:val="00D473EC"/>
    <w:rsid w:val="00D47C1C"/>
    <w:rsid w:val="00D47F46"/>
    <w:rsid w:val="00D5024A"/>
    <w:rsid w:val="00D507E6"/>
    <w:rsid w:val="00D508EB"/>
    <w:rsid w:val="00D50C14"/>
    <w:rsid w:val="00D51047"/>
    <w:rsid w:val="00D5146B"/>
    <w:rsid w:val="00D517CF"/>
    <w:rsid w:val="00D51E8C"/>
    <w:rsid w:val="00D52D92"/>
    <w:rsid w:val="00D52E5D"/>
    <w:rsid w:val="00D53640"/>
    <w:rsid w:val="00D537D6"/>
    <w:rsid w:val="00D53E57"/>
    <w:rsid w:val="00D54658"/>
    <w:rsid w:val="00D55A2F"/>
    <w:rsid w:val="00D56827"/>
    <w:rsid w:val="00D56E0B"/>
    <w:rsid w:val="00D57008"/>
    <w:rsid w:val="00D5732F"/>
    <w:rsid w:val="00D576BF"/>
    <w:rsid w:val="00D60458"/>
    <w:rsid w:val="00D60B5C"/>
    <w:rsid w:val="00D616F6"/>
    <w:rsid w:val="00D61993"/>
    <w:rsid w:val="00D621C9"/>
    <w:rsid w:val="00D6221F"/>
    <w:rsid w:val="00D6226F"/>
    <w:rsid w:val="00D622A1"/>
    <w:rsid w:val="00D62CB6"/>
    <w:rsid w:val="00D632F3"/>
    <w:rsid w:val="00D63A8D"/>
    <w:rsid w:val="00D640E9"/>
    <w:rsid w:val="00D6417E"/>
    <w:rsid w:val="00D64A06"/>
    <w:rsid w:val="00D64BB2"/>
    <w:rsid w:val="00D652D6"/>
    <w:rsid w:val="00D652F3"/>
    <w:rsid w:val="00D65526"/>
    <w:rsid w:val="00D67C0A"/>
    <w:rsid w:val="00D700C1"/>
    <w:rsid w:val="00D71492"/>
    <w:rsid w:val="00D71AF8"/>
    <w:rsid w:val="00D721CC"/>
    <w:rsid w:val="00D72273"/>
    <w:rsid w:val="00D72511"/>
    <w:rsid w:val="00D73473"/>
    <w:rsid w:val="00D73DC7"/>
    <w:rsid w:val="00D73F9B"/>
    <w:rsid w:val="00D74446"/>
    <w:rsid w:val="00D74E73"/>
    <w:rsid w:val="00D75359"/>
    <w:rsid w:val="00D7546F"/>
    <w:rsid w:val="00D7548B"/>
    <w:rsid w:val="00D754E1"/>
    <w:rsid w:val="00D75535"/>
    <w:rsid w:val="00D75818"/>
    <w:rsid w:val="00D7593C"/>
    <w:rsid w:val="00D768DF"/>
    <w:rsid w:val="00D77151"/>
    <w:rsid w:val="00D77868"/>
    <w:rsid w:val="00D7787F"/>
    <w:rsid w:val="00D779A2"/>
    <w:rsid w:val="00D77F8D"/>
    <w:rsid w:val="00D788F3"/>
    <w:rsid w:val="00D80357"/>
    <w:rsid w:val="00D80940"/>
    <w:rsid w:val="00D8140D"/>
    <w:rsid w:val="00D81ADE"/>
    <w:rsid w:val="00D81B46"/>
    <w:rsid w:val="00D81B47"/>
    <w:rsid w:val="00D826FF"/>
    <w:rsid w:val="00D82906"/>
    <w:rsid w:val="00D82CC9"/>
    <w:rsid w:val="00D831A3"/>
    <w:rsid w:val="00D838C5"/>
    <w:rsid w:val="00D83D5D"/>
    <w:rsid w:val="00D83FEA"/>
    <w:rsid w:val="00D864A3"/>
    <w:rsid w:val="00D87276"/>
    <w:rsid w:val="00D87BDB"/>
    <w:rsid w:val="00D87CF6"/>
    <w:rsid w:val="00D90016"/>
    <w:rsid w:val="00D90259"/>
    <w:rsid w:val="00D90294"/>
    <w:rsid w:val="00D90720"/>
    <w:rsid w:val="00D9098E"/>
    <w:rsid w:val="00D9168F"/>
    <w:rsid w:val="00D918AF"/>
    <w:rsid w:val="00D91A19"/>
    <w:rsid w:val="00D92825"/>
    <w:rsid w:val="00D928D5"/>
    <w:rsid w:val="00D92B4C"/>
    <w:rsid w:val="00D92E0D"/>
    <w:rsid w:val="00D92E66"/>
    <w:rsid w:val="00D93F34"/>
    <w:rsid w:val="00D940DA"/>
    <w:rsid w:val="00D941AB"/>
    <w:rsid w:val="00D941E9"/>
    <w:rsid w:val="00D94222"/>
    <w:rsid w:val="00D94227"/>
    <w:rsid w:val="00D942AB"/>
    <w:rsid w:val="00D9485E"/>
    <w:rsid w:val="00D94DF1"/>
    <w:rsid w:val="00D9526B"/>
    <w:rsid w:val="00D95528"/>
    <w:rsid w:val="00D9563F"/>
    <w:rsid w:val="00D9572F"/>
    <w:rsid w:val="00D957B1"/>
    <w:rsid w:val="00D9621B"/>
    <w:rsid w:val="00D9650B"/>
    <w:rsid w:val="00D9674A"/>
    <w:rsid w:val="00D968B4"/>
    <w:rsid w:val="00D9798E"/>
    <w:rsid w:val="00D97C8A"/>
    <w:rsid w:val="00D97F01"/>
    <w:rsid w:val="00DA00CA"/>
    <w:rsid w:val="00DA044D"/>
    <w:rsid w:val="00DA1122"/>
    <w:rsid w:val="00DA116A"/>
    <w:rsid w:val="00DA14B4"/>
    <w:rsid w:val="00DA1C34"/>
    <w:rsid w:val="00DA1D3A"/>
    <w:rsid w:val="00DA2E08"/>
    <w:rsid w:val="00DA3069"/>
    <w:rsid w:val="00DA3A9A"/>
    <w:rsid w:val="00DA3BBE"/>
    <w:rsid w:val="00DA3C7E"/>
    <w:rsid w:val="00DA3EB8"/>
    <w:rsid w:val="00DA477B"/>
    <w:rsid w:val="00DA4A67"/>
    <w:rsid w:val="00DA4AEC"/>
    <w:rsid w:val="00DA4B06"/>
    <w:rsid w:val="00DA5553"/>
    <w:rsid w:val="00DA59CE"/>
    <w:rsid w:val="00DA5C37"/>
    <w:rsid w:val="00DA61CD"/>
    <w:rsid w:val="00DA712B"/>
    <w:rsid w:val="00DA79D6"/>
    <w:rsid w:val="00DB006A"/>
    <w:rsid w:val="00DB0629"/>
    <w:rsid w:val="00DB12F2"/>
    <w:rsid w:val="00DB1447"/>
    <w:rsid w:val="00DB1AB4"/>
    <w:rsid w:val="00DB2731"/>
    <w:rsid w:val="00DB28F3"/>
    <w:rsid w:val="00DB2FA3"/>
    <w:rsid w:val="00DB323D"/>
    <w:rsid w:val="00DB3FF2"/>
    <w:rsid w:val="00DB4BCE"/>
    <w:rsid w:val="00DB50E9"/>
    <w:rsid w:val="00DB5779"/>
    <w:rsid w:val="00DB7587"/>
    <w:rsid w:val="00DB7B7A"/>
    <w:rsid w:val="00DB7C35"/>
    <w:rsid w:val="00DBC808"/>
    <w:rsid w:val="00DC00CF"/>
    <w:rsid w:val="00DC039A"/>
    <w:rsid w:val="00DC068E"/>
    <w:rsid w:val="00DC08F3"/>
    <w:rsid w:val="00DC0BEF"/>
    <w:rsid w:val="00DC0DAA"/>
    <w:rsid w:val="00DC1471"/>
    <w:rsid w:val="00DC1BBB"/>
    <w:rsid w:val="00DC1E36"/>
    <w:rsid w:val="00DC2C71"/>
    <w:rsid w:val="00DC35B3"/>
    <w:rsid w:val="00DC36E9"/>
    <w:rsid w:val="00DC38F5"/>
    <w:rsid w:val="00DC3E66"/>
    <w:rsid w:val="00DC3F81"/>
    <w:rsid w:val="00DC47E9"/>
    <w:rsid w:val="00DC4EC9"/>
    <w:rsid w:val="00DC5E98"/>
    <w:rsid w:val="00DC5ED3"/>
    <w:rsid w:val="00DC6673"/>
    <w:rsid w:val="00DC71D9"/>
    <w:rsid w:val="00DC7CD2"/>
    <w:rsid w:val="00DD056A"/>
    <w:rsid w:val="00DD0742"/>
    <w:rsid w:val="00DD0758"/>
    <w:rsid w:val="00DD0CDA"/>
    <w:rsid w:val="00DD0E57"/>
    <w:rsid w:val="00DD12F7"/>
    <w:rsid w:val="00DD1355"/>
    <w:rsid w:val="00DD2A4D"/>
    <w:rsid w:val="00DD2F8B"/>
    <w:rsid w:val="00DD2FEB"/>
    <w:rsid w:val="00DD3510"/>
    <w:rsid w:val="00DD365E"/>
    <w:rsid w:val="00DD394C"/>
    <w:rsid w:val="00DD50D3"/>
    <w:rsid w:val="00DD5E12"/>
    <w:rsid w:val="00DD62FE"/>
    <w:rsid w:val="00DD66DC"/>
    <w:rsid w:val="00DD6856"/>
    <w:rsid w:val="00DD7354"/>
    <w:rsid w:val="00DD761D"/>
    <w:rsid w:val="00DE135D"/>
    <w:rsid w:val="00DE1458"/>
    <w:rsid w:val="00DE19E4"/>
    <w:rsid w:val="00DE1B9B"/>
    <w:rsid w:val="00DE1C6F"/>
    <w:rsid w:val="00DE1C95"/>
    <w:rsid w:val="00DE27A5"/>
    <w:rsid w:val="00DE2898"/>
    <w:rsid w:val="00DE2BDC"/>
    <w:rsid w:val="00DE2C77"/>
    <w:rsid w:val="00DE334E"/>
    <w:rsid w:val="00DE36BF"/>
    <w:rsid w:val="00DE3983"/>
    <w:rsid w:val="00DE3DCA"/>
    <w:rsid w:val="00DE3FDE"/>
    <w:rsid w:val="00DE4BBB"/>
    <w:rsid w:val="00DE5E70"/>
    <w:rsid w:val="00DE693A"/>
    <w:rsid w:val="00DE6BF8"/>
    <w:rsid w:val="00DE6C01"/>
    <w:rsid w:val="00DE712A"/>
    <w:rsid w:val="00DE74AF"/>
    <w:rsid w:val="00DE760B"/>
    <w:rsid w:val="00DE7871"/>
    <w:rsid w:val="00DF08DE"/>
    <w:rsid w:val="00DF09E6"/>
    <w:rsid w:val="00DF0AE0"/>
    <w:rsid w:val="00DF0DF5"/>
    <w:rsid w:val="00DF0E15"/>
    <w:rsid w:val="00DF18E1"/>
    <w:rsid w:val="00DF19F2"/>
    <w:rsid w:val="00DF250E"/>
    <w:rsid w:val="00DF2770"/>
    <w:rsid w:val="00DF28E1"/>
    <w:rsid w:val="00DF2A42"/>
    <w:rsid w:val="00DF3DAE"/>
    <w:rsid w:val="00DF441C"/>
    <w:rsid w:val="00DF4423"/>
    <w:rsid w:val="00DF47BF"/>
    <w:rsid w:val="00DF4868"/>
    <w:rsid w:val="00DF492B"/>
    <w:rsid w:val="00DF4B45"/>
    <w:rsid w:val="00DF4C8C"/>
    <w:rsid w:val="00DF4DA9"/>
    <w:rsid w:val="00DF5859"/>
    <w:rsid w:val="00DF5CE1"/>
    <w:rsid w:val="00DF614E"/>
    <w:rsid w:val="00DF664B"/>
    <w:rsid w:val="00DF74E0"/>
    <w:rsid w:val="00E01223"/>
    <w:rsid w:val="00E01A62"/>
    <w:rsid w:val="00E01AC4"/>
    <w:rsid w:val="00E02E9E"/>
    <w:rsid w:val="00E02FB2"/>
    <w:rsid w:val="00E03543"/>
    <w:rsid w:val="00E05189"/>
    <w:rsid w:val="00E06011"/>
    <w:rsid w:val="00E06065"/>
    <w:rsid w:val="00E06137"/>
    <w:rsid w:val="00E066C2"/>
    <w:rsid w:val="00E06BC9"/>
    <w:rsid w:val="00E06CC7"/>
    <w:rsid w:val="00E06DD4"/>
    <w:rsid w:val="00E070A9"/>
    <w:rsid w:val="00E075B1"/>
    <w:rsid w:val="00E10BA8"/>
    <w:rsid w:val="00E10BB0"/>
    <w:rsid w:val="00E10EC4"/>
    <w:rsid w:val="00E1128F"/>
    <w:rsid w:val="00E11315"/>
    <w:rsid w:val="00E113FD"/>
    <w:rsid w:val="00E117BF"/>
    <w:rsid w:val="00E118E5"/>
    <w:rsid w:val="00E11AD1"/>
    <w:rsid w:val="00E11CB3"/>
    <w:rsid w:val="00E124BF"/>
    <w:rsid w:val="00E129B9"/>
    <w:rsid w:val="00E131E6"/>
    <w:rsid w:val="00E150CB"/>
    <w:rsid w:val="00E150FF"/>
    <w:rsid w:val="00E159F8"/>
    <w:rsid w:val="00E15B8E"/>
    <w:rsid w:val="00E17CDF"/>
    <w:rsid w:val="00E201AA"/>
    <w:rsid w:val="00E20975"/>
    <w:rsid w:val="00E20B89"/>
    <w:rsid w:val="00E2119B"/>
    <w:rsid w:val="00E21344"/>
    <w:rsid w:val="00E21952"/>
    <w:rsid w:val="00E22883"/>
    <w:rsid w:val="00E22E65"/>
    <w:rsid w:val="00E22E70"/>
    <w:rsid w:val="00E23141"/>
    <w:rsid w:val="00E2368F"/>
    <w:rsid w:val="00E23CC0"/>
    <w:rsid w:val="00E24A18"/>
    <w:rsid w:val="00E24B0C"/>
    <w:rsid w:val="00E24C8B"/>
    <w:rsid w:val="00E24D0B"/>
    <w:rsid w:val="00E24F6E"/>
    <w:rsid w:val="00E254B7"/>
    <w:rsid w:val="00E25A5D"/>
    <w:rsid w:val="00E26A4E"/>
    <w:rsid w:val="00E270B2"/>
    <w:rsid w:val="00E27DE9"/>
    <w:rsid w:val="00E30118"/>
    <w:rsid w:val="00E303C1"/>
    <w:rsid w:val="00E306CD"/>
    <w:rsid w:val="00E308F8"/>
    <w:rsid w:val="00E30B9F"/>
    <w:rsid w:val="00E3125C"/>
    <w:rsid w:val="00E3163A"/>
    <w:rsid w:val="00E31CE0"/>
    <w:rsid w:val="00E31F40"/>
    <w:rsid w:val="00E32929"/>
    <w:rsid w:val="00E32A79"/>
    <w:rsid w:val="00E32F3A"/>
    <w:rsid w:val="00E34407"/>
    <w:rsid w:val="00E34482"/>
    <w:rsid w:val="00E3483E"/>
    <w:rsid w:val="00E35650"/>
    <w:rsid w:val="00E35DB4"/>
    <w:rsid w:val="00E3619B"/>
    <w:rsid w:val="00E36B85"/>
    <w:rsid w:val="00E36EC4"/>
    <w:rsid w:val="00E37858"/>
    <w:rsid w:val="00E37A6C"/>
    <w:rsid w:val="00E40463"/>
    <w:rsid w:val="00E4068F"/>
    <w:rsid w:val="00E40D9D"/>
    <w:rsid w:val="00E4110B"/>
    <w:rsid w:val="00E411FD"/>
    <w:rsid w:val="00E41601"/>
    <w:rsid w:val="00E420C1"/>
    <w:rsid w:val="00E420D1"/>
    <w:rsid w:val="00E42BE9"/>
    <w:rsid w:val="00E42D69"/>
    <w:rsid w:val="00E42E06"/>
    <w:rsid w:val="00E44FFF"/>
    <w:rsid w:val="00E4500A"/>
    <w:rsid w:val="00E45241"/>
    <w:rsid w:val="00E45A6A"/>
    <w:rsid w:val="00E45ED0"/>
    <w:rsid w:val="00E4644F"/>
    <w:rsid w:val="00E466D5"/>
    <w:rsid w:val="00E46C64"/>
    <w:rsid w:val="00E46ED5"/>
    <w:rsid w:val="00E473FD"/>
    <w:rsid w:val="00E47571"/>
    <w:rsid w:val="00E47B7F"/>
    <w:rsid w:val="00E50374"/>
    <w:rsid w:val="00E50938"/>
    <w:rsid w:val="00E50A89"/>
    <w:rsid w:val="00E50B2D"/>
    <w:rsid w:val="00E50B7A"/>
    <w:rsid w:val="00E51313"/>
    <w:rsid w:val="00E51799"/>
    <w:rsid w:val="00E519E7"/>
    <w:rsid w:val="00E51C91"/>
    <w:rsid w:val="00E51FB9"/>
    <w:rsid w:val="00E520A8"/>
    <w:rsid w:val="00E52E2B"/>
    <w:rsid w:val="00E52E60"/>
    <w:rsid w:val="00E53317"/>
    <w:rsid w:val="00E53759"/>
    <w:rsid w:val="00E53D69"/>
    <w:rsid w:val="00E541AF"/>
    <w:rsid w:val="00E54BF5"/>
    <w:rsid w:val="00E54DEF"/>
    <w:rsid w:val="00E55BA3"/>
    <w:rsid w:val="00E55F5E"/>
    <w:rsid w:val="00E564A5"/>
    <w:rsid w:val="00E565CE"/>
    <w:rsid w:val="00E56898"/>
    <w:rsid w:val="00E56B32"/>
    <w:rsid w:val="00E5712A"/>
    <w:rsid w:val="00E60728"/>
    <w:rsid w:val="00E609E9"/>
    <w:rsid w:val="00E60DD0"/>
    <w:rsid w:val="00E611A9"/>
    <w:rsid w:val="00E61863"/>
    <w:rsid w:val="00E61EF0"/>
    <w:rsid w:val="00E6226A"/>
    <w:rsid w:val="00E62624"/>
    <w:rsid w:val="00E62BA8"/>
    <w:rsid w:val="00E62F64"/>
    <w:rsid w:val="00E632B2"/>
    <w:rsid w:val="00E63B01"/>
    <w:rsid w:val="00E6482E"/>
    <w:rsid w:val="00E64DAC"/>
    <w:rsid w:val="00E650E5"/>
    <w:rsid w:val="00E65521"/>
    <w:rsid w:val="00E65C5F"/>
    <w:rsid w:val="00E65E0D"/>
    <w:rsid w:val="00E66120"/>
    <w:rsid w:val="00E66241"/>
    <w:rsid w:val="00E665A4"/>
    <w:rsid w:val="00E669BC"/>
    <w:rsid w:val="00E669FE"/>
    <w:rsid w:val="00E670E8"/>
    <w:rsid w:val="00E6777F"/>
    <w:rsid w:val="00E67C7A"/>
    <w:rsid w:val="00E67FC4"/>
    <w:rsid w:val="00E7016C"/>
    <w:rsid w:val="00E70347"/>
    <w:rsid w:val="00E7058D"/>
    <w:rsid w:val="00E7073D"/>
    <w:rsid w:val="00E70A16"/>
    <w:rsid w:val="00E70A2D"/>
    <w:rsid w:val="00E70AAB"/>
    <w:rsid w:val="00E70FEC"/>
    <w:rsid w:val="00E7149C"/>
    <w:rsid w:val="00E7159E"/>
    <w:rsid w:val="00E7342D"/>
    <w:rsid w:val="00E7379C"/>
    <w:rsid w:val="00E738DA"/>
    <w:rsid w:val="00E73947"/>
    <w:rsid w:val="00E73BAF"/>
    <w:rsid w:val="00E73F8A"/>
    <w:rsid w:val="00E743B0"/>
    <w:rsid w:val="00E74789"/>
    <w:rsid w:val="00E7489D"/>
    <w:rsid w:val="00E753E9"/>
    <w:rsid w:val="00E754CC"/>
    <w:rsid w:val="00E756E7"/>
    <w:rsid w:val="00E75FD3"/>
    <w:rsid w:val="00E760C8"/>
    <w:rsid w:val="00E76A8B"/>
    <w:rsid w:val="00E76F77"/>
    <w:rsid w:val="00E778BE"/>
    <w:rsid w:val="00E77F40"/>
    <w:rsid w:val="00E801BB"/>
    <w:rsid w:val="00E802CB"/>
    <w:rsid w:val="00E808F0"/>
    <w:rsid w:val="00E80B41"/>
    <w:rsid w:val="00E81396"/>
    <w:rsid w:val="00E81CF2"/>
    <w:rsid w:val="00E81DC0"/>
    <w:rsid w:val="00E82146"/>
    <w:rsid w:val="00E82282"/>
    <w:rsid w:val="00E82357"/>
    <w:rsid w:val="00E8264B"/>
    <w:rsid w:val="00E82A57"/>
    <w:rsid w:val="00E82B33"/>
    <w:rsid w:val="00E8317E"/>
    <w:rsid w:val="00E8371F"/>
    <w:rsid w:val="00E83882"/>
    <w:rsid w:val="00E83903"/>
    <w:rsid w:val="00E83C6D"/>
    <w:rsid w:val="00E840DE"/>
    <w:rsid w:val="00E8414E"/>
    <w:rsid w:val="00E8499D"/>
    <w:rsid w:val="00E84FFE"/>
    <w:rsid w:val="00E851FA"/>
    <w:rsid w:val="00E85333"/>
    <w:rsid w:val="00E86B6C"/>
    <w:rsid w:val="00E86F1A"/>
    <w:rsid w:val="00E870A6"/>
    <w:rsid w:val="00E87258"/>
    <w:rsid w:val="00E8759A"/>
    <w:rsid w:val="00E87DCF"/>
    <w:rsid w:val="00E87F55"/>
    <w:rsid w:val="00E90260"/>
    <w:rsid w:val="00E9027A"/>
    <w:rsid w:val="00E9089D"/>
    <w:rsid w:val="00E91311"/>
    <w:rsid w:val="00E916AF"/>
    <w:rsid w:val="00E9238C"/>
    <w:rsid w:val="00E9349D"/>
    <w:rsid w:val="00E935E0"/>
    <w:rsid w:val="00E93AFA"/>
    <w:rsid w:val="00E9403F"/>
    <w:rsid w:val="00E942A4"/>
    <w:rsid w:val="00E94C8C"/>
    <w:rsid w:val="00E94D6C"/>
    <w:rsid w:val="00E95A83"/>
    <w:rsid w:val="00E96250"/>
    <w:rsid w:val="00E96EDA"/>
    <w:rsid w:val="00E970C6"/>
    <w:rsid w:val="00E972E5"/>
    <w:rsid w:val="00E972FC"/>
    <w:rsid w:val="00E97E54"/>
    <w:rsid w:val="00EA01C1"/>
    <w:rsid w:val="00EA0667"/>
    <w:rsid w:val="00EA1302"/>
    <w:rsid w:val="00EA182D"/>
    <w:rsid w:val="00EA1C2C"/>
    <w:rsid w:val="00EA3A7A"/>
    <w:rsid w:val="00EA3E56"/>
    <w:rsid w:val="00EA437E"/>
    <w:rsid w:val="00EA5296"/>
    <w:rsid w:val="00EA58A2"/>
    <w:rsid w:val="00EA622F"/>
    <w:rsid w:val="00EA6699"/>
    <w:rsid w:val="00EA68D3"/>
    <w:rsid w:val="00EA69A1"/>
    <w:rsid w:val="00EA77E5"/>
    <w:rsid w:val="00EA7B41"/>
    <w:rsid w:val="00EA7CE7"/>
    <w:rsid w:val="00EB027B"/>
    <w:rsid w:val="00EB0970"/>
    <w:rsid w:val="00EB09ED"/>
    <w:rsid w:val="00EB0F6A"/>
    <w:rsid w:val="00EB149A"/>
    <w:rsid w:val="00EB2AD8"/>
    <w:rsid w:val="00EB2E57"/>
    <w:rsid w:val="00EB3F3A"/>
    <w:rsid w:val="00EB44D7"/>
    <w:rsid w:val="00EB46BF"/>
    <w:rsid w:val="00EB4D7D"/>
    <w:rsid w:val="00EB5109"/>
    <w:rsid w:val="00EB51FF"/>
    <w:rsid w:val="00EB5BC1"/>
    <w:rsid w:val="00EB6A3E"/>
    <w:rsid w:val="00EB707A"/>
    <w:rsid w:val="00EB7145"/>
    <w:rsid w:val="00EB79B3"/>
    <w:rsid w:val="00EC02FC"/>
    <w:rsid w:val="00EC0510"/>
    <w:rsid w:val="00EC1412"/>
    <w:rsid w:val="00EC20E9"/>
    <w:rsid w:val="00EC3518"/>
    <w:rsid w:val="00EC4447"/>
    <w:rsid w:val="00EC4AE4"/>
    <w:rsid w:val="00EC5250"/>
    <w:rsid w:val="00EC6EC8"/>
    <w:rsid w:val="00EC75A7"/>
    <w:rsid w:val="00EC75E8"/>
    <w:rsid w:val="00EC7AB8"/>
    <w:rsid w:val="00EC7DE4"/>
    <w:rsid w:val="00ED1AE2"/>
    <w:rsid w:val="00ED1FEB"/>
    <w:rsid w:val="00ED2065"/>
    <w:rsid w:val="00ED272E"/>
    <w:rsid w:val="00ED2A7E"/>
    <w:rsid w:val="00ED2ED0"/>
    <w:rsid w:val="00ED328B"/>
    <w:rsid w:val="00ED3579"/>
    <w:rsid w:val="00ED3AF4"/>
    <w:rsid w:val="00ED4136"/>
    <w:rsid w:val="00ED45CF"/>
    <w:rsid w:val="00ED4D3F"/>
    <w:rsid w:val="00ED51F6"/>
    <w:rsid w:val="00ED5998"/>
    <w:rsid w:val="00ED6605"/>
    <w:rsid w:val="00ED660A"/>
    <w:rsid w:val="00ED77AC"/>
    <w:rsid w:val="00ED7D09"/>
    <w:rsid w:val="00EE054A"/>
    <w:rsid w:val="00EE171F"/>
    <w:rsid w:val="00EE1DA4"/>
    <w:rsid w:val="00EE2DB1"/>
    <w:rsid w:val="00EE2FE1"/>
    <w:rsid w:val="00EE34A4"/>
    <w:rsid w:val="00EE3999"/>
    <w:rsid w:val="00EE3FA4"/>
    <w:rsid w:val="00EE43FE"/>
    <w:rsid w:val="00EE4529"/>
    <w:rsid w:val="00EE4E3F"/>
    <w:rsid w:val="00EE4FC2"/>
    <w:rsid w:val="00EE5281"/>
    <w:rsid w:val="00EE54FD"/>
    <w:rsid w:val="00EE586E"/>
    <w:rsid w:val="00EE7547"/>
    <w:rsid w:val="00EE7713"/>
    <w:rsid w:val="00EF0976"/>
    <w:rsid w:val="00EF0E96"/>
    <w:rsid w:val="00EF2432"/>
    <w:rsid w:val="00EF24E6"/>
    <w:rsid w:val="00EF2E03"/>
    <w:rsid w:val="00EF36EF"/>
    <w:rsid w:val="00EF38D1"/>
    <w:rsid w:val="00EF3B44"/>
    <w:rsid w:val="00EF3D94"/>
    <w:rsid w:val="00EF4170"/>
    <w:rsid w:val="00EF424E"/>
    <w:rsid w:val="00EF48F4"/>
    <w:rsid w:val="00EF4D1D"/>
    <w:rsid w:val="00EF55B8"/>
    <w:rsid w:val="00EF5A95"/>
    <w:rsid w:val="00EF65A9"/>
    <w:rsid w:val="00EF6BE5"/>
    <w:rsid w:val="00EF6D04"/>
    <w:rsid w:val="00EF76E1"/>
    <w:rsid w:val="00EF76E9"/>
    <w:rsid w:val="00EF78C7"/>
    <w:rsid w:val="00EF7A6B"/>
    <w:rsid w:val="00F00C45"/>
    <w:rsid w:val="00F0101F"/>
    <w:rsid w:val="00F0137C"/>
    <w:rsid w:val="00F014D8"/>
    <w:rsid w:val="00F0167A"/>
    <w:rsid w:val="00F01BBA"/>
    <w:rsid w:val="00F02548"/>
    <w:rsid w:val="00F0264B"/>
    <w:rsid w:val="00F02FD2"/>
    <w:rsid w:val="00F030D2"/>
    <w:rsid w:val="00F036B4"/>
    <w:rsid w:val="00F03AAC"/>
    <w:rsid w:val="00F03C32"/>
    <w:rsid w:val="00F06264"/>
    <w:rsid w:val="00F06573"/>
    <w:rsid w:val="00F0784E"/>
    <w:rsid w:val="00F108A1"/>
    <w:rsid w:val="00F11B65"/>
    <w:rsid w:val="00F124D0"/>
    <w:rsid w:val="00F137F7"/>
    <w:rsid w:val="00F13D60"/>
    <w:rsid w:val="00F14CB2"/>
    <w:rsid w:val="00F15217"/>
    <w:rsid w:val="00F15D0A"/>
    <w:rsid w:val="00F15EBD"/>
    <w:rsid w:val="00F169E1"/>
    <w:rsid w:val="00F17417"/>
    <w:rsid w:val="00F17C00"/>
    <w:rsid w:val="00F2063E"/>
    <w:rsid w:val="00F20EEA"/>
    <w:rsid w:val="00F22217"/>
    <w:rsid w:val="00F22238"/>
    <w:rsid w:val="00F22272"/>
    <w:rsid w:val="00F22F36"/>
    <w:rsid w:val="00F235AE"/>
    <w:rsid w:val="00F23794"/>
    <w:rsid w:val="00F23E34"/>
    <w:rsid w:val="00F23FEC"/>
    <w:rsid w:val="00F24531"/>
    <w:rsid w:val="00F24AC7"/>
    <w:rsid w:val="00F252FC"/>
    <w:rsid w:val="00F25F4D"/>
    <w:rsid w:val="00F2699E"/>
    <w:rsid w:val="00F27940"/>
    <w:rsid w:val="00F27DDA"/>
    <w:rsid w:val="00F27E04"/>
    <w:rsid w:val="00F27E9C"/>
    <w:rsid w:val="00F30049"/>
    <w:rsid w:val="00F30303"/>
    <w:rsid w:val="00F305AF"/>
    <w:rsid w:val="00F30843"/>
    <w:rsid w:val="00F30F07"/>
    <w:rsid w:val="00F316E7"/>
    <w:rsid w:val="00F321E8"/>
    <w:rsid w:val="00F3268B"/>
    <w:rsid w:val="00F32CCE"/>
    <w:rsid w:val="00F32E97"/>
    <w:rsid w:val="00F3331E"/>
    <w:rsid w:val="00F3350C"/>
    <w:rsid w:val="00F33785"/>
    <w:rsid w:val="00F33B09"/>
    <w:rsid w:val="00F3424C"/>
    <w:rsid w:val="00F34486"/>
    <w:rsid w:val="00F34A42"/>
    <w:rsid w:val="00F34AC2"/>
    <w:rsid w:val="00F34CCF"/>
    <w:rsid w:val="00F34FBF"/>
    <w:rsid w:val="00F352B8"/>
    <w:rsid w:val="00F353DB"/>
    <w:rsid w:val="00F3592F"/>
    <w:rsid w:val="00F36BEB"/>
    <w:rsid w:val="00F37C91"/>
    <w:rsid w:val="00F37D79"/>
    <w:rsid w:val="00F37E3C"/>
    <w:rsid w:val="00F4025C"/>
    <w:rsid w:val="00F404AE"/>
    <w:rsid w:val="00F40F53"/>
    <w:rsid w:val="00F41358"/>
    <w:rsid w:val="00F41D61"/>
    <w:rsid w:val="00F42056"/>
    <w:rsid w:val="00F42339"/>
    <w:rsid w:val="00F42544"/>
    <w:rsid w:val="00F4268A"/>
    <w:rsid w:val="00F42923"/>
    <w:rsid w:val="00F42A29"/>
    <w:rsid w:val="00F43602"/>
    <w:rsid w:val="00F44222"/>
    <w:rsid w:val="00F446AA"/>
    <w:rsid w:val="00F45412"/>
    <w:rsid w:val="00F4543D"/>
    <w:rsid w:val="00F45DD7"/>
    <w:rsid w:val="00F461DB"/>
    <w:rsid w:val="00F4637A"/>
    <w:rsid w:val="00F46796"/>
    <w:rsid w:val="00F46B14"/>
    <w:rsid w:val="00F47934"/>
    <w:rsid w:val="00F5010B"/>
    <w:rsid w:val="00F50648"/>
    <w:rsid w:val="00F50798"/>
    <w:rsid w:val="00F5099D"/>
    <w:rsid w:val="00F50D03"/>
    <w:rsid w:val="00F50DCD"/>
    <w:rsid w:val="00F51204"/>
    <w:rsid w:val="00F52039"/>
    <w:rsid w:val="00F52449"/>
    <w:rsid w:val="00F52B81"/>
    <w:rsid w:val="00F53971"/>
    <w:rsid w:val="00F539BE"/>
    <w:rsid w:val="00F53E03"/>
    <w:rsid w:val="00F569DC"/>
    <w:rsid w:val="00F56FC1"/>
    <w:rsid w:val="00F57693"/>
    <w:rsid w:val="00F576D1"/>
    <w:rsid w:val="00F57C6E"/>
    <w:rsid w:val="00F57E32"/>
    <w:rsid w:val="00F57E51"/>
    <w:rsid w:val="00F60231"/>
    <w:rsid w:val="00F60AC8"/>
    <w:rsid w:val="00F611EE"/>
    <w:rsid w:val="00F6148A"/>
    <w:rsid w:val="00F62273"/>
    <w:rsid w:val="00F628B6"/>
    <w:rsid w:val="00F6304F"/>
    <w:rsid w:val="00F63207"/>
    <w:rsid w:val="00F63830"/>
    <w:rsid w:val="00F63BC4"/>
    <w:rsid w:val="00F63FE8"/>
    <w:rsid w:val="00F65206"/>
    <w:rsid w:val="00F652A9"/>
    <w:rsid w:val="00F659EC"/>
    <w:rsid w:val="00F66E5F"/>
    <w:rsid w:val="00F67103"/>
    <w:rsid w:val="00F6735B"/>
    <w:rsid w:val="00F70069"/>
    <w:rsid w:val="00F7014B"/>
    <w:rsid w:val="00F70AB0"/>
    <w:rsid w:val="00F71243"/>
    <w:rsid w:val="00F71C14"/>
    <w:rsid w:val="00F71FBB"/>
    <w:rsid w:val="00F72178"/>
    <w:rsid w:val="00F72670"/>
    <w:rsid w:val="00F7294F"/>
    <w:rsid w:val="00F72D57"/>
    <w:rsid w:val="00F73333"/>
    <w:rsid w:val="00F73A0B"/>
    <w:rsid w:val="00F742DA"/>
    <w:rsid w:val="00F7481D"/>
    <w:rsid w:val="00F74995"/>
    <w:rsid w:val="00F74B51"/>
    <w:rsid w:val="00F75183"/>
    <w:rsid w:val="00F75D4A"/>
    <w:rsid w:val="00F75F99"/>
    <w:rsid w:val="00F7676F"/>
    <w:rsid w:val="00F76AF9"/>
    <w:rsid w:val="00F779AF"/>
    <w:rsid w:val="00F779D9"/>
    <w:rsid w:val="00F77B44"/>
    <w:rsid w:val="00F80571"/>
    <w:rsid w:val="00F80652"/>
    <w:rsid w:val="00F80757"/>
    <w:rsid w:val="00F80812"/>
    <w:rsid w:val="00F80D79"/>
    <w:rsid w:val="00F8143C"/>
    <w:rsid w:val="00F81AC0"/>
    <w:rsid w:val="00F82B59"/>
    <w:rsid w:val="00F8301C"/>
    <w:rsid w:val="00F830C2"/>
    <w:rsid w:val="00F832A9"/>
    <w:rsid w:val="00F83327"/>
    <w:rsid w:val="00F835BA"/>
    <w:rsid w:val="00F83B7F"/>
    <w:rsid w:val="00F8425F"/>
    <w:rsid w:val="00F84883"/>
    <w:rsid w:val="00F85B2E"/>
    <w:rsid w:val="00F85C94"/>
    <w:rsid w:val="00F86003"/>
    <w:rsid w:val="00F86A4B"/>
    <w:rsid w:val="00F86E77"/>
    <w:rsid w:val="00F87781"/>
    <w:rsid w:val="00F8796C"/>
    <w:rsid w:val="00F87AC6"/>
    <w:rsid w:val="00F90799"/>
    <w:rsid w:val="00F908CF"/>
    <w:rsid w:val="00F90C15"/>
    <w:rsid w:val="00F90E1D"/>
    <w:rsid w:val="00F9122C"/>
    <w:rsid w:val="00F9157D"/>
    <w:rsid w:val="00F91FF0"/>
    <w:rsid w:val="00F92174"/>
    <w:rsid w:val="00F921A3"/>
    <w:rsid w:val="00F92236"/>
    <w:rsid w:val="00F92454"/>
    <w:rsid w:val="00F924CD"/>
    <w:rsid w:val="00F924F2"/>
    <w:rsid w:val="00F92E9C"/>
    <w:rsid w:val="00F933F8"/>
    <w:rsid w:val="00F9386E"/>
    <w:rsid w:val="00F93A1C"/>
    <w:rsid w:val="00F93A51"/>
    <w:rsid w:val="00F94009"/>
    <w:rsid w:val="00F94186"/>
    <w:rsid w:val="00F949E3"/>
    <w:rsid w:val="00F94D7D"/>
    <w:rsid w:val="00F94E4E"/>
    <w:rsid w:val="00F951FF"/>
    <w:rsid w:val="00F95DED"/>
    <w:rsid w:val="00F9658C"/>
    <w:rsid w:val="00F96B71"/>
    <w:rsid w:val="00F96CAE"/>
    <w:rsid w:val="00F97055"/>
    <w:rsid w:val="00F9780D"/>
    <w:rsid w:val="00F97BEE"/>
    <w:rsid w:val="00FA04FB"/>
    <w:rsid w:val="00FA0C5E"/>
    <w:rsid w:val="00FA1070"/>
    <w:rsid w:val="00FA11C4"/>
    <w:rsid w:val="00FA13AB"/>
    <w:rsid w:val="00FA1B09"/>
    <w:rsid w:val="00FA21B5"/>
    <w:rsid w:val="00FA22CA"/>
    <w:rsid w:val="00FA28CD"/>
    <w:rsid w:val="00FA2A2B"/>
    <w:rsid w:val="00FA2C68"/>
    <w:rsid w:val="00FA39BD"/>
    <w:rsid w:val="00FA4059"/>
    <w:rsid w:val="00FA4245"/>
    <w:rsid w:val="00FA425F"/>
    <w:rsid w:val="00FA4775"/>
    <w:rsid w:val="00FA47E1"/>
    <w:rsid w:val="00FA4977"/>
    <w:rsid w:val="00FA4C93"/>
    <w:rsid w:val="00FA5069"/>
    <w:rsid w:val="00FA51F5"/>
    <w:rsid w:val="00FA5D15"/>
    <w:rsid w:val="00FA5E2C"/>
    <w:rsid w:val="00FA5F04"/>
    <w:rsid w:val="00FA605E"/>
    <w:rsid w:val="00FA6089"/>
    <w:rsid w:val="00FA6157"/>
    <w:rsid w:val="00FA66F5"/>
    <w:rsid w:val="00FA6FCA"/>
    <w:rsid w:val="00FA7723"/>
    <w:rsid w:val="00FA77F9"/>
    <w:rsid w:val="00FA7B1E"/>
    <w:rsid w:val="00FA7E08"/>
    <w:rsid w:val="00FB0D99"/>
    <w:rsid w:val="00FB0E3F"/>
    <w:rsid w:val="00FB13DF"/>
    <w:rsid w:val="00FB1461"/>
    <w:rsid w:val="00FB1EA9"/>
    <w:rsid w:val="00FB2470"/>
    <w:rsid w:val="00FB2835"/>
    <w:rsid w:val="00FB28D2"/>
    <w:rsid w:val="00FB2B87"/>
    <w:rsid w:val="00FB2DCA"/>
    <w:rsid w:val="00FB2FB4"/>
    <w:rsid w:val="00FB3E23"/>
    <w:rsid w:val="00FB43BC"/>
    <w:rsid w:val="00FB4B67"/>
    <w:rsid w:val="00FB55B1"/>
    <w:rsid w:val="00FB5C0D"/>
    <w:rsid w:val="00FB5E09"/>
    <w:rsid w:val="00FB600C"/>
    <w:rsid w:val="00FB6661"/>
    <w:rsid w:val="00FB7032"/>
    <w:rsid w:val="00FB717C"/>
    <w:rsid w:val="00FB7865"/>
    <w:rsid w:val="00FB7972"/>
    <w:rsid w:val="00FC013F"/>
    <w:rsid w:val="00FC0CC6"/>
    <w:rsid w:val="00FC121F"/>
    <w:rsid w:val="00FC1AAD"/>
    <w:rsid w:val="00FC1E12"/>
    <w:rsid w:val="00FC20A2"/>
    <w:rsid w:val="00FC238D"/>
    <w:rsid w:val="00FC2803"/>
    <w:rsid w:val="00FC3A44"/>
    <w:rsid w:val="00FC3CB5"/>
    <w:rsid w:val="00FC48BA"/>
    <w:rsid w:val="00FC4944"/>
    <w:rsid w:val="00FC4A14"/>
    <w:rsid w:val="00FC4B47"/>
    <w:rsid w:val="00FC4DF2"/>
    <w:rsid w:val="00FC4E42"/>
    <w:rsid w:val="00FC6428"/>
    <w:rsid w:val="00FC6A12"/>
    <w:rsid w:val="00FC6D5C"/>
    <w:rsid w:val="00FC6E17"/>
    <w:rsid w:val="00FC7683"/>
    <w:rsid w:val="00FC7B8B"/>
    <w:rsid w:val="00FD02F4"/>
    <w:rsid w:val="00FD03DF"/>
    <w:rsid w:val="00FD0875"/>
    <w:rsid w:val="00FD0E04"/>
    <w:rsid w:val="00FD0F73"/>
    <w:rsid w:val="00FD157E"/>
    <w:rsid w:val="00FD1601"/>
    <w:rsid w:val="00FD174A"/>
    <w:rsid w:val="00FD209D"/>
    <w:rsid w:val="00FD26DB"/>
    <w:rsid w:val="00FD2BFE"/>
    <w:rsid w:val="00FD2DAD"/>
    <w:rsid w:val="00FD3232"/>
    <w:rsid w:val="00FD458A"/>
    <w:rsid w:val="00FD505A"/>
    <w:rsid w:val="00FD5734"/>
    <w:rsid w:val="00FD57AB"/>
    <w:rsid w:val="00FD6A9F"/>
    <w:rsid w:val="00FD7AB8"/>
    <w:rsid w:val="00FD8301"/>
    <w:rsid w:val="00FE1DD1"/>
    <w:rsid w:val="00FE1E10"/>
    <w:rsid w:val="00FE3760"/>
    <w:rsid w:val="00FE39FF"/>
    <w:rsid w:val="00FE3CA8"/>
    <w:rsid w:val="00FE3EB9"/>
    <w:rsid w:val="00FE433B"/>
    <w:rsid w:val="00FE443E"/>
    <w:rsid w:val="00FE46FC"/>
    <w:rsid w:val="00FE4827"/>
    <w:rsid w:val="00FE4B99"/>
    <w:rsid w:val="00FE5169"/>
    <w:rsid w:val="00FE60F5"/>
    <w:rsid w:val="00FE653A"/>
    <w:rsid w:val="00FE6969"/>
    <w:rsid w:val="00FE6AA9"/>
    <w:rsid w:val="00FE6E6F"/>
    <w:rsid w:val="00FE7447"/>
    <w:rsid w:val="00FE77C3"/>
    <w:rsid w:val="00FE7AE5"/>
    <w:rsid w:val="00FE8E0B"/>
    <w:rsid w:val="00FF00F1"/>
    <w:rsid w:val="00FF0D77"/>
    <w:rsid w:val="00FF15DF"/>
    <w:rsid w:val="00FF1EAF"/>
    <w:rsid w:val="00FF1F4C"/>
    <w:rsid w:val="00FF28F6"/>
    <w:rsid w:val="00FF344D"/>
    <w:rsid w:val="00FF34A2"/>
    <w:rsid w:val="00FF352D"/>
    <w:rsid w:val="00FF36CC"/>
    <w:rsid w:val="00FF37BE"/>
    <w:rsid w:val="00FF3DDF"/>
    <w:rsid w:val="00FF3F98"/>
    <w:rsid w:val="00FF40E0"/>
    <w:rsid w:val="00FF4189"/>
    <w:rsid w:val="00FF4E18"/>
    <w:rsid w:val="00FF535F"/>
    <w:rsid w:val="00FF5611"/>
    <w:rsid w:val="00FF5BA1"/>
    <w:rsid w:val="00FF5C09"/>
    <w:rsid w:val="00FF5FDA"/>
    <w:rsid w:val="00FF5FFC"/>
    <w:rsid w:val="00FF6712"/>
    <w:rsid w:val="00FF67BC"/>
    <w:rsid w:val="00FF7558"/>
    <w:rsid w:val="00FF7714"/>
    <w:rsid w:val="00FF7732"/>
    <w:rsid w:val="01026C61"/>
    <w:rsid w:val="0103C04A"/>
    <w:rsid w:val="010C0E28"/>
    <w:rsid w:val="01123C3E"/>
    <w:rsid w:val="0119EAE6"/>
    <w:rsid w:val="011BD8A5"/>
    <w:rsid w:val="011D0452"/>
    <w:rsid w:val="011E554F"/>
    <w:rsid w:val="01253141"/>
    <w:rsid w:val="012D272D"/>
    <w:rsid w:val="012DA78B"/>
    <w:rsid w:val="01330988"/>
    <w:rsid w:val="01380B71"/>
    <w:rsid w:val="013A9F41"/>
    <w:rsid w:val="013DD87D"/>
    <w:rsid w:val="013DFFBE"/>
    <w:rsid w:val="01408E92"/>
    <w:rsid w:val="01444718"/>
    <w:rsid w:val="01447773"/>
    <w:rsid w:val="01465128"/>
    <w:rsid w:val="0148D627"/>
    <w:rsid w:val="014A165D"/>
    <w:rsid w:val="01578148"/>
    <w:rsid w:val="015EE1D5"/>
    <w:rsid w:val="015F60C1"/>
    <w:rsid w:val="015F878B"/>
    <w:rsid w:val="016143CF"/>
    <w:rsid w:val="0161FB41"/>
    <w:rsid w:val="01733F21"/>
    <w:rsid w:val="01739D5E"/>
    <w:rsid w:val="01820DBC"/>
    <w:rsid w:val="0192DB8B"/>
    <w:rsid w:val="019653BB"/>
    <w:rsid w:val="019710AE"/>
    <w:rsid w:val="0197A0B0"/>
    <w:rsid w:val="0199DEF0"/>
    <w:rsid w:val="01A31C50"/>
    <w:rsid w:val="01A50955"/>
    <w:rsid w:val="01A7327F"/>
    <w:rsid w:val="01AD905E"/>
    <w:rsid w:val="01AECB0B"/>
    <w:rsid w:val="01B8DCD9"/>
    <w:rsid w:val="01BB1378"/>
    <w:rsid w:val="01BE1EF1"/>
    <w:rsid w:val="01C2338E"/>
    <w:rsid w:val="01C5D0B8"/>
    <w:rsid w:val="01C975B9"/>
    <w:rsid w:val="01D0D646"/>
    <w:rsid w:val="01D18A61"/>
    <w:rsid w:val="01D1C0FA"/>
    <w:rsid w:val="01D3EFB2"/>
    <w:rsid w:val="01D8F9BC"/>
    <w:rsid w:val="01DD1DEA"/>
    <w:rsid w:val="01DE5E07"/>
    <w:rsid w:val="01E647F5"/>
    <w:rsid w:val="01E64EAF"/>
    <w:rsid w:val="01EA4419"/>
    <w:rsid w:val="01FF06D2"/>
    <w:rsid w:val="0204B999"/>
    <w:rsid w:val="020E1280"/>
    <w:rsid w:val="020E8AC7"/>
    <w:rsid w:val="0214E0C3"/>
    <w:rsid w:val="02160006"/>
    <w:rsid w:val="0218219D"/>
    <w:rsid w:val="021F6BD5"/>
    <w:rsid w:val="022183F6"/>
    <w:rsid w:val="02256D1B"/>
    <w:rsid w:val="022916AC"/>
    <w:rsid w:val="022CBD6D"/>
    <w:rsid w:val="0232341F"/>
    <w:rsid w:val="02369DCA"/>
    <w:rsid w:val="0239E627"/>
    <w:rsid w:val="023E0478"/>
    <w:rsid w:val="024F4AC6"/>
    <w:rsid w:val="025058F3"/>
    <w:rsid w:val="02563416"/>
    <w:rsid w:val="0261119E"/>
    <w:rsid w:val="02621E4C"/>
    <w:rsid w:val="02631F69"/>
    <w:rsid w:val="02640720"/>
    <w:rsid w:val="026FBCBF"/>
    <w:rsid w:val="0270FB43"/>
    <w:rsid w:val="0271CC07"/>
    <w:rsid w:val="027A12BD"/>
    <w:rsid w:val="028D6269"/>
    <w:rsid w:val="028F25FC"/>
    <w:rsid w:val="0292BDCE"/>
    <w:rsid w:val="02937867"/>
    <w:rsid w:val="029441B5"/>
    <w:rsid w:val="029CC5BB"/>
    <w:rsid w:val="029F331B"/>
    <w:rsid w:val="029FF1FE"/>
    <w:rsid w:val="02A07051"/>
    <w:rsid w:val="02A307AF"/>
    <w:rsid w:val="02A9DDEF"/>
    <w:rsid w:val="02B08ECE"/>
    <w:rsid w:val="02B11BFC"/>
    <w:rsid w:val="02B2D17F"/>
    <w:rsid w:val="02B51937"/>
    <w:rsid w:val="02B8F615"/>
    <w:rsid w:val="02BB27C9"/>
    <w:rsid w:val="02CEAF2D"/>
    <w:rsid w:val="02D14C89"/>
    <w:rsid w:val="02D2B777"/>
    <w:rsid w:val="02D44079"/>
    <w:rsid w:val="02D8D81A"/>
    <w:rsid w:val="02DAA91A"/>
    <w:rsid w:val="02E56740"/>
    <w:rsid w:val="02E7D9C3"/>
    <w:rsid w:val="02EB6BAB"/>
    <w:rsid w:val="02F7B9DE"/>
    <w:rsid w:val="02FA09DD"/>
    <w:rsid w:val="03029429"/>
    <w:rsid w:val="0309A953"/>
    <w:rsid w:val="031D5358"/>
    <w:rsid w:val="031F4858"/>
    <w:rsid w:val="031F5E86"/>
    <w:rsid w:val="03216131"/>
    <w:rsid w:val="032A0F8F"/>
    <w:rsid w:val="032EFC0B"/>
    <w:rsid w:val="0331CF99"/>
    <w:rsid w:val="03379FBD"/>
    <w:rsid w:val="03388583"/>
    <w:rsid w:val="03501AAE"/>
    <w:rsid w:val="0352B4F9"/>
    <w:rsid w:val="03571795"/>
    <w:rsid w:val="0367C11C"/>
    <w:rsid w:val="036DB907"/>
    <w:rsid w:val="03713A2B"/>
    <w:rsid w:val="03747C2B"/>
    <w:rsid w:val="037E2524"/>
    <w:rsid w:val="037F5380"/>
    <w:rsid w:val="03874F67"/>
    <w:rsid w:val="038850F8"/>
    <w:rsid w:val="03924E34"/>
    <w:rsid w:val="03932EA5"/>
    <w:rsid w:val="039D0B85"/>
    <w:rsid w:val="039DBEF9"/>
    <w:rsid w:val="039F37E9"/>
    <w:rsid w:val="03A013A9"/>
    <w:rsid w:val="03A9CED1"/>
    <w:rsid w:val="03AAAD2A"/>
    <w:rsid w:val="03B20281"/>
    <w:rsid w:val="03BF8EA0"/>
    <w:rsid w:val="03C310E6"/>
    <w:rsid w:val="03C69710"/>
    <w:rsid w:val="03D1BBAA"/>
    <w:rsid w:val="03D45D7E"/>
    <w:rsid w:val="03D4CFCB"/>
    <w:rsid w:val="03D81F00"/>
    <w:rsid w:val="03DC59DE"/>
    <w:rsid w:val="03DF04D4"/>
    <w:rsid w:val="03E2F188"/>
    <w:rsid w:val="03E3360D"/>
    <w:rsid w:val="03E861AB"/>
    <w:rsid w:val="03EB2972"/>
    <w:rsid w:val="03F76D80"/>
    <w:rsid w:val="03F942B9"/>
    <w:rsid w:val="03FB2809"/>
    <w:rsid w:val="04002F68"/>
    <w:rsid w:val="0406ABFC"/>
    <w:rsid w:val="04097AE7"/>
    <w:rsid w:val="040B154B"/>
    <w:rsid w:val="040F7474"/>
    <w:rsid w:val="041007DB"/>
    <w:rsid w:val="041B4BC7"/>
    <w:rsid w:val="04214E9E"/>
    <w:rsid w:val="0422B28B"/>
    <w:rsid w:val="0423187E"/>
    <w:rsid w:val="0423EA3B"/>
    <w:rsid w:val="0423FBC3"/>
    <w:rsid w:val="0431A5B0"/>
    <w:rsid w:val="0433C747"/>
    <w:rsid w:val="04369473"/>
    <w:rsid w:val="043DA7C6"/>
    <w:rsid w:val="043F36D5"/>
    <w:rsid w:val="04442C1A"/>
    <w:rsid w:val="0446EFC4"/>
    <w:rsid w:val="044A511A"/>
    <w:rsid w:val="04507E2E"/>
    <w:rsid w:val="045555DE"/>
    <w:rsid w:val="04575CAA"/>
    <w:rsid w:val="045AC5E4"/>
    <w:rsid w:val="0462C698"/>
    <w:rsid w:val="0464A98A"/>
    <w:rsid w:val="0468BFE1"/>
    <w:rsid w:val="04717AAC"/>
    <w:rsid w:val="047A4735"/>
    <w:rsid w:val="04857EAB"/>
    <w:rsid w:val="04873D03"/>
    <w:rsid w:val="0495BD63"/>
    <w:rsid w:val="04961DF0"/>
    <w:rsid w:val="04A39B61"/>
    <w:rsid w:val="04A3A99D"/>
    <w:rsid w:val="04A3AC2C"/>
    <w:rsid w:val="04A7E2A4"/>
    <w:rsid w:val="04AA15DA"/>
    <w:rsid w:val="04B2F200"/>
    <w:rsid w:val="04BC59F7"/>
    <w:rsid w:val="04C1FC2F"/>
    <w:rsid w:val="04C35CF5"/>
    <w:rsid w:val="04C39CBC"/>
    <w:rsid w:val="04C5F9FE"/>
    <w:rsid w:val="04D11B0B"/>
    <w:rsid w:val="04D37E3E"/>
    <w:rsid w:val="04D62921"/>
    <w:rsid w:val="04D6F59D"/>
    <w:rsid w:val="04DA737F"/>
    <w:rsid w:val="04E17D80"/>
    <w:rsid w:val="04E81AEF"/>
    <w:rsid w:val="04E8A31B"/>
    <w:rsid w:val="04EA170C"/>
    <w:rsid w:val="04F612C8"/>
    <w:rsid w:val="04FA30A7"/>
    <w:rsid w:val="04FE923C"/>
    <w:rsid w:val="05017CE1"/>
    <w:rsid w:val="05114669"/>
    <w:rsid w:val="05130E89"/>
    <w:rsid w:val="051506C7"/>
    <w:rsid w:val="051A98CB"/>
    <w:rsid w:val="051B6219"/>
    <w:rsid w:val="0521CF81"/>
    <w:rsid w:val="0523B621"/>
    <w:rsid w:val="0525C6CC"/>
    <w:rsid w:val="052C8BDD"/>
    <w:rsid w:val="053016D3"/>
    <w:rsid w:val="0531AA86"/>
    <w:rsid w:val="05363340"/>
    <w:rsid w:val="053B0430"/>
    <w:rsid w:val="054424C0"/>
    <w:rsid w:val="0549F332"/>
    <w:rsid w:val="054CFDD6"/>
    <w:rsid w:val="0559430D"/>
    <w:rsid w:val="055DB518"/>
    <w:rsid w:val="055E3017"/>
    <w:rsid w:val="0560FD36"/>
    <w:rsid w:val="05625364"/>
    <w:rsid w:val="05642464"/>
    <w:rsid w:val="056665F2"/>
    <w:rsid w:val="0567C95E"/>
    <w:rsid w:val="056860C5"/>
    <w:rsid w:val="0568B92D"/>
    <w:rsid w:val="056A158A"/>
    <w:rsid w:val="056B9917"/>
    <w:rsid w:val="056FD1AD"/>
    <w:rsid w:val="0572F342"/>
    <w:rsid w:val="05772D43"/>
    <w:rsid w:val="05839284"/>
    <w:rsid w:val="0588567B"/>
    <w:rsid w:val="059C6EBE"/>
    <w:rsid w:val="059F83DE"/>
    <w:rsid w:val="05A0514E"/>
    <w:rsid w:val="05A0E72B"/>
    <w:rsid w:val="05A4C207"/>
    <w:rsid w:val="05AECDBB"/>
    <w:rsid w:val="05B17616"/>
    <w:rsid w:val="05B7906A"/>
    <w:rsid w:val="05B7A1B1"/>
    <w:rsid w:val="05B98ABE"/>
    <w:rsid w:val="05BB0EEB"/>
    <w:rsid w:val="05BCFE0A"/>
    <w:rsid w:val="05BE42DA"/>
    <w:rsid w:val="05BEFDC1"/>
    <w:rsid w:val="05C7090D"/>
    <w:rsid w:val="05C86D17"/>
    <w:rsid w:val="05C9FD6A"/>
    <w:rsid w:val="05CD948F"/>
    <w:rsid w:val="05CE28DF"/>
    <w:rsid w:val="05D77878"/>
    <w:rsid w:val="05DAECF1"/>
    <w:rsid w:val="05DB4006"/>
    <w:rsid w:val="05DCD8D1"/>
    <w:rsid w:val="05DF207F"/>
    <w:rsid w:val="05DFD540"/>
    <w:rsid w:val="05E5483D"/>
    <w:rsid w:val="05F96146"/>
    <w:rsid w:val="0603E936"/>
    <w:rsid w:val="060EC093"/>
    <w:rsid w:val="060FE164"/>
    <w:rsid w:val="0611501B"/>
    <w:rsid w:val="061170E1"/>
    <w:rsid w:val="06151B77"/>
    <w:rsid w:val="06162013"/>
    <w:rsid w:val="06169980"/>
    <w:rsid w:val="0619115D"/>
    <w:rsid w:val="061E02FE"/>
    <w:rsid w:val="0620C22C"/>
    <w:rsid w:val="0630995A"/>
    <w:rsid w:val="0630F9A0"/>
    <w:rsid w:val="0636597F"/>
    <w:rsid w:val="063BF1DB"/>
    <w:rsid w:val="0641B1E9"/>
    <w:rsid w:val="064637CA"/>
    <w:rsid w:val="0646A0AA"/>
    <w:rsid w:val="064F4628"/>
    <w:rsid w:val="06541E19"/>
    <w:rsid w:val="06576809"/>
    <w:rsid w:val="065FEC0C"/>
    <w:rsid w:val="066D958A"/>
    <w:rsid w:val="066F4BC6"/>
    <w:rsid w:val="0675F08F"/>
    <w:rsid w:val="06784B02"/>
    <w:rsid w:val="0680E009"/>
    <w:rsid w:val="0681FFF1"/>
    <w:rsid w:val="0684658B"/>
    <w:rsid w:val="068554D0"/>
    <w:rsid w:val="0687C9E0"/>
    <w:rsid w:val="0688E768"/>
    <w:rsid w:val="068AFDB3"/>
    <w:rsid w:val="068B9799"/>
    <w:rsid w:val="068C083A"/>
    <w:rsid w:val="068CCA58"/>
    <w:rsid w:val="069410B7"/>
    <w:rsid w:val="069B2241"/>
    <w:rsid w:val="06A06A1B"/>
    <w:rsid w:val="06A65EA2"/>
    <w:rsid w:val="06AB4365"/>
    <w:rsid w:val="06AD7C3A"/>
    <w:rsid w:val="06B1C39A"/>
    <w:rsid w:val="06B84BD7"/>
    <w:rsid w:val="06B88CC5"/>
    <w:rsid w:val="06B8951B"/>
    <w:rsid w:val="06C44A04"/>
    <w:rsid w:val="06C49F59"/>
    <w:rsid w:val="06C55DF0"/>
    <w:rsid w:val="06CDBD8D"/>
    <w:rsid w:val="06CF45D4"/>
    <w:rsid w:val="06D1C635"/>
    <w:rsid w:val="06D4E1DE"/>
    <w:rsid w:val="06DF4484"/>
    <w:rsid w:val="06E5610A"/>
    <w:rsid w:val="06E64E15"/>
    <w:rsid w:val="06E7C764"/>
    <w:rsid w:val="06E803EE"/>
    <w:rsid w:val="06E89296"/>
    <w:rsid w:val="06EEF74A"/>
    <w:rsid w:val="06FBA11B"/>
    <w:rsid w:val="06FBB2B4"/>
    <w:rsid w:val="06FC459E"/>
    <w:rsid w:val="06FE44A4"/>
    <w:rsid w:val="070F0B38"/>
    <w:rsid w:val="0710B7C4"/>
    <w:rsid w:val="07125869"/>
    <w:rsid w:val="07146E6E"/>
    <w:rsid w:val="071E5F50"/>
    <w:rsid w:val="07216A0C"/>
    <w:rsid w:val="072C7842"/>
    <w:rsid w:val="072CBE53"/>
    <w:rsid w:val="072E3547"/>
    <w:rsid w:val="07314FC6"/>
    <w:rsid w:val="0738EEE7"/>
    <w:rsid w:val="073951E8"/>
    <w:rsid w:val="0741C268"/>
    <w:rsid w:val="0741F2BB"/>
    <w:rsid w:val="0742D3D3"/>
    <w:rsid w:val="07473951"/>
    <w:rsid w:val="07492DA9"/>
    <w:rsid w:val="074A0ADD"/>
    <w:rsid w:val="074A6EA5"/>
    <w:rsid w:val="074C2702"/>
    <w:rsid w:val="0754C479"/>
    <w:rsid w:val="075BE6E4"/>
    <w:rsid w:val="075EE576"/>
    <w:rsid w:val="076CD5EE"/>
    <w:rsid w:val="076F93EE"/>
    <w:rsid w:val="076FD7A7"/>
    <w:rsid w:val="07750E46"/>
    <w:rsid w:val="07762B2B"/>
    <w:rsid w:val="077645A2"/>
    <w:rsid w:val="078A3E7F"/>
    <w:rsid w:val="078DF061"/>
    <w:rsid w:val="078F161C"/>
    <w:rsid w:val="078FBE6F"/>
    <w:rsid w:val="0793DB95"/>
    <w:rsid w:val="07958BB6"/>
    <w:rsid w:val="0795BE87"/>
    <w:rsid w:val="0799EC0F"/>
    <w:rsid w:val="079A0E1A"/>
    <w:rsid w:val="079CAF49"/>
    <w:rsid w:val="07A1E4A9"/>
    <w:rsid w:val="07ADC21E"/>
    <w:rsid w:val="07B09358"/>
    <w:rsid w:val="07B40E8A"/>
    <w:rsid w:val="07B52DCD"/>
    <w:rsid w:val="07B81468"/>
    <w:rsid w:val="07C0B1BD"/>
    <w:rsid w:val="07C0D917"/>
    <w:rsid w:val="07C1B101"/>
    <w:rsid w:val="07C32D66"/>
    <w:rsid w:val="07C3A715"/>
    <w:rsid w:val="07C865F7"/>
    <w:rsid w:val="07C91BC6"/>
    <w:rsid w:val="07CDD35A"/>
    <w:rsid w:val="07D040A6"/>
    <w:rsid w:val="07F7A711"/>
    <w:rsid w:val="07FA24BC"/>
    <w:rsid w:val="07FE1764"/>
    <w:rsid w:val="0803BBC0"/>
    <w:rsid w:val="080B2763"/>
    <w:rsid w:val="080B5821"/>
    <w:rsid w:val="080E6D93"/>
    <w:rsid w:val="08105143"/>
    <w:rsid w:val="081ABBF3"/>
    <w:rsid w:val="081B1A73"/>
    <w:rsid w:val="0825B90D"/>
    <w:rsid w:val="082EAF37"/>
    <w:rsid w:val="0831BD40"/>
    <w:rsid w:val="084F2961"/>
    <w:rsid w:val="08530F91"/>
    <w:rsid w:val="0853BD31"/>
    <w:rsid w:val="085BC21B"/>
    <w:rsid w:val="085CD016"/>
    <w:rsid w:val="085E3C6F"/>
    <w:rsid w:val="0861966E"/>
    <w:rsid w:val="0861EB68"/>
    <w:rsid w:val="08649D0D"/>
    <w:rsid w:val="08700F8B"/>
    <w:rsid w:val="0870501A"/>
    <w:rsid w:val="08774130"/>
    <w:rsid w:val="08781CDD"/>
    <w:rsid w:val="087A6A3C"/>
    <w:rsid w:val="08821A59"/>
    <w:rsid w:val="0886D93B"/>
    <w:rsid w:val="0887BD30"/>
    <w:rsid w:val="0889FC0C"/>
    <w:rsid w:val="088E51C8"/>
    <w:rsid w:val="088EB3EA"/>
    <w:rsid w:val="089092A9"/>
    <w:rsid w:val="0892F4A6"/>
    <w:rsid w:val="08969A27"/>
    <w:rsid w:val="089D3A15"/>
    <w:rsid w:val="08A0E6AA"/>
    <w:rsid w:val="08A1B64C"/>
    <w:rsid w:val="08A49A9F"/>
    <w:rsid w:val="08ADDF2D"/>
    <w:rsid w:val="08B9194A"/>
    <w:rsid w:val="08BE8C4D"/>
    <w:rsid w:val="08C1DAD2"/>
    <w:rsid w:val="08C7ACDD"/>
    <w:rsid w:val="08CA87A9"/>
    <w:rsid w:val="08CBE7B8"/>
    <w:rsid w:val="08CF0FDE"/>
    <w:rsid w:val="08CF722A"/>
    <w:rsid w:val="08D1E79B"/>
    <w:rsid w:val="08DFAC9E"/>
    <w:rsid w:val="08E1186D"/>
    <w:rsid w:val="08E5AC8B"/>
    <w:rsid w:val="08E7E4DE"/>
    <w:rsid w:val="08EC88B4"/>
    <w:rsid w:val="08F31523"/>
    <w:rsid w:val="08F32160"/>
    <w:rsid w:val="08FE7D3B"/>
    <w:rsid w:val="08FFB086"/>
    <w:rsid w:val="090345C5"/>
    <w:rsid w:val="09046D70"/>
    <w:rsid w:val="09072DD2"/>
    <w:rsid w:val="090CE6CE"/>
    <w:rsid w:val="090D37EF"/>
    <w:rsid w:val="0912723E"/>
    <w:rsid w:val="0922D056"/>
    <w:rsid w:val="09246553"/>
    <w:rsid w:val="09253AF4"/>
    <w:rsid w:val="0925B0E6"/>
    <w:rsid w:val="0926AF23"/>
    <w:rsid w:val="09290776"/>
    <w:rsid w:val="092BB794"/>
    <w:rsid w:val="09320377"/>
    <w:rsid w:val="093392B9"/>
    <w:rsid w:val="0937FB06"/>
    <w:rsid w:val="093E0482"/>
    <w:rsid w:val="09414BCA"/>
    <w:rsid w:val="09434ECE"/>
    <w:rsid w:val="0953ACA5"/>
    <w:rsid w:val="095965A1"/>
    <w:rsid w:val="095A708E"/>
    <w:rsid w:val="095C942C"/>
    <w:rsid w:val="095D45EC"/>
    <w:rsid w:val="09630DE3"/>
    <w:rsid w:val="096D980B"/>
    <w:rsid w:val="096E1DB5"/>
    <w:rsid w:val="09708B80"/>
    <w:rsid w:val="0976400B"/>
    <w:rsid w:val="098446F1"/>
    <w:rsid w:val="0984BE60"/>
    <w:rsid w:val="09877153"/>
    <w:rsid w:val="0987D6DC"/>
    <w:rsid w:val="09888B91"/>
    <w:rsid w:val="098BF1B8"/>
    <w:rsid w:val="0994C533"/>
    <w:rsid w:val="099573E6"/>
    <w:rsid w:val="0995CDDC"/>
    <w:rsid w:val="09987080"/>
    <w:rsid w:val="099870E4"/>
    <w:rsid w:val="099A9339"/>
    <w:rsid w:val="099E0B95"/>
    <w:rsid w:val="09A7A287"/>
    <w:rsid w:val="09B24211"/>
    <w:rsid w:val="09B2EAD2"/>
    <w:rsid w:val="09B62114"/>
    <w:rsid w:val="09B70923"/>
    <w:rsid w:val="09B70E1F"/>
    <w:rsid w:val="09BBE16D"/>
    <w:rsid w:val="09BE1932"/>
    <w:rsid w:val="09BF79F8"/>
    <w:rsid w:val="09C2088B"/>
    <w:rsid w:val="09C8FC11"/>
    <w:rsid w:val="09C91B39"/>
    <w:rsid w:val="09D2035F"/>
    <w:rsid w:val="09D25493"/>
    <w:rsid w:val="09D4419F"/>
    <w:rsid w:val="09D7150C"/>
    <w:rsid w:val="09D86070"/>
    <w:rsid w:val="09DA60A2"/>
    <w:rsid w:val="09DF7F90"/>
    <w:rsid w:val="09E1FB39"/>
    <w:rsid w:val="09E879C3"/>
    <w:rsid w:val="09E8CCE4"/>
    <w:rsid w:val="09EA0761"/>
    <w:rsid w:val="09F6CB5D"/>
    <w:rsid w:val="0A0BF888"/>
    <w:rsid w:val="0A1399D4"/>
    <w:rsid w:val="0A15151A"/>
    <w:rsid w:val="0A17DFFC"/>
    <w:rsid w:val="0A23BF67"/>
    <w:rsid w:val="0A2A1956"/>
    <w:rsid w:val="0A342C74"/>
    <w:rsid w:val="0A380E57"/>
    <w:rsid w:val="0A3CD8B0"/>
    <w:rsid w:val="0A446094"/>
    <w:rsid w:val="0A461164"/>
    <w:rsid w:val="0A4796D6"/>
    <w:rsid w:val="0A4F222A"/>
    <w:rsid w:val="0A4F8EF4"/>
    <w:rsid w:val="0A509390"/>
    <w:rsid w:val="0A517509"/>
    <w:rsid w:val="0A61C6A8"/>
    <w:rsid w:val="0A69A361"/>
    <w:rsid w:val="0A78AD95"/>
    <w:rsid w:val="0A865373"/>
    <w:rsid w:val="0A8AE700"/>
    <w:rsid w:val="0A94907B"/>
    <w:rsid w:val="0A95557F"/>
    <w:rsid w:val="0A986331"/>
    <w:rsid w:val="0A989F72"/>
    <w:rsid w:val="0A9D2DA3"/>
    <w:rsid w:val="0AA74028"/>
    <w:rsid w:val="0AA8DC87"/>
    <w:rsid w:val="0AAA3F39"/>
    <w:rsid w:val="0AABA9E6"/>
    <w:rsid w:val="0AB8607C"/>
    <w:rsid w:val="0ABF2E1B"/>
    <w:rsid w:val="0ABF4BA0"/>
    <w:rsid w:val="0ABF85A8"/>
    <w:rsid w:val="0AC06C9F"/>
    <w:rsid w:val="0AC2E42B"/>
    <w:rsid w:val="0AC4AF10"/>
    <w:rsid w:val="0AC5A236"/>
    <w:rsid w:val="0AC6DAAF"/>
    <w:rsid w:val="0ACB889B"/>
    <w:rsid w:val="0AD6788C"/>
    <w:rsid w:val="0AD7C102"/>
    <w:rsid w:val="0ADCA062"/>
    <w:rsid w:val="0AE255CE"/>
    <w:rsid w:val="0AE3345C"/>
    <w:rsid w:val="0AE39701"/>
    <w:rsid w:val="0AE8BE47"/>
    <w:rsid w:val="0AEC2B9D"/>
    <w:rsid w:val="0AECDED7"/>
    <w:rsid w:val="0AFE8236"/>
    <w:rsid w:val="0B02639E"/>
    <w:rsid w:val="0B04EA06"/>
    <w:rsid w:val="0B0684EC"/>
    <w:rsid w:val="0B069C60"/>
    <w:rsid w:val="0B08DD87"/>
    <w:rsid w:val="0B0B52DF"/>
    <w:rsid w:val="0B0FE745"/>
    <w:rsid w:val="0B16E9BF"/>
    <w:rsid w:val="0B1994EE"/>
    <w:rsid w:val="0B1C5148"/>
    <w:rsid w:val="0B23E836"/>
    <w:rsid w:val="0B2F17AD"/>
    <w:rsid w:val="0B3520D0"/>
    <w:rsid w:val="0B3AC864"/>
    <w:rsid w:val="0B3C996F"/>
    <w:rsid w:val="0B4219E1"/>
    <w:rsid w:val="0B433326"/>
    <w:rsid w:val="0B48541E"/>
    <w:rsid w:val="0B4BEE90"/>
    <w:rsid w:val="0B4EC561"/>
    <w:rsid w:val="0B4F4E91"/>
    <w:rsid w:val="0B502F9F"/>
    <w:rsid w:val="0B564E60"/>
    <w:rsid w:val="0B58B223"/>
    <w:rsid w:val="0B5BE18E"/>
    <w:rsid w:val="0B5EA458"/>
    <w:rsid w:val="0B5F6608"/>
    <w:rsid w:val="0B604777"/>
    <w:rsid w:val="0B6253EA"/>
    <w:rsid w:val="0B6AAC92"/>
    <w:rsid w:val="0B6DD3C0"/>
    <w:rsid w:val="0B74580F"/>
    <w:rsid w:val="0B783374"/>
    <w:rsid w:val="0B7B5A20"/>
    <w:rsid w:val="0B81DBB6"/>
    <w:rsid w:val="0B847604"/>
    <w:rsid w:val="0B8F68FA"/>
    <w:rsid w:val="0B926D7D"/>
    <w:rsid w:val="0B942F52"/>
    <w:rsid w:val="0B9CB355"/>
    <w:rsid w:val="0B9CC8A1"/>
    <w:rsid w:val="0B9DA912"/>
    <w:rsid w:val="0B9F45FC"/>
    <w:rsid w:val="0BA916C4"/>
    <w:rsid w:val="0BAEE7E0"/>
    <w:rsid w:val="0BB3B0A3"/>
    <w:rsid w:val="0BB4493E"/>
    <w:rsid w:val="0BB68D72"/>
    <w:rsid w:val="0BB6BF24"/>
    <w:rsid w:val="0BB84103"/>
    <w:rsid w:val="0BB9BF38"/>
    <w:rsid w:val="0BC3F06A"/>
    <w:rsid w:val="0BC64E5E"/>
    <w:rsid w:val="0BCB9187"/>
    <w:rsid w:val="0BCFEBC2"/>
    <w:rsid w:val="0BD1B063"/>
    <w:rsid w:val="0BD1F4EA"/>
    <w:rsid w:val="0BD78717"/>
    <w:rsid w:val="0BD82B45"/>
    <w:rsid w:val="0BE653F6"/>
    <w:rsid w:val="0BE8C5DE"/>
    <w:rsid w:val="0BF01A1A"/>
    <w:rsid w:val="0BF5925C"/>
    <w:rsid w:val="0BF5E1E4"/>
    <w:rsid w:val="0BF8F9B0"/>
    <w:rsid w:val="0BFAFABF"/>
    <w:rsid w:val="0C04BFEE"/>
    <w:rsid w:val="0C099E2F"/>
    <w:rsid w:val="0C0A6158"/>
    <w:rsid w:val="0C12D3E4"/>
    <w:rsid w:val="0C12F5A3"/>
    <w:rsid w:val="0C131BB7"/>
    <w:rsid w:val="0C14E2B1"/>
    <w:rsid w:val="0C15DD08"/>
    <w:rsid w:val="0C16AF94"/>
    <w:rsid w:val="0C176C1E"/>
    <w:rsid w:val="0C1CDFE5"/>
    <w:rsid w:val="0C1D8C59"/>
    <w:rsid w:val="0C1DD94C"/>
    <w:rsid w:val="0C21A905"/>
    <w:rsid w:val="0C30BAEB"/>
    <w:rsid w:val="0C34F248"/>
    <w:rsid w:val="0C375EDA"/>
    <w:rsid w:val="0C396FA1"/>
    <w:rsid w:val="0C39E2F5"/>
    <w:rsid w:val="0C3D61B2"/>
    <w:rsid w:val="0C454401"/>
    <w:rsid w:val="0C488C1F"/>
    <w:rsid w:val="0C4AA3FD"/>
    <w:rsid w:val="0C4FB581"/>
    <w:rsid w:val="0C501C12"/>
    <w:rsid w:val="0C55E4B5"/>
    <w:rsid w:val="0C58C68D"/>
    <w:rsid w:val="0C5BB49C"/>
    <w:rsid w:val="0C5C1C56"/>
    <w:rsid w:val="0C61A7C6"/>
    <w:rsid w:val="0C632E67"/>
    <w:rsid w:val="0C6B21A7"/>
    <w:rsid w:val="0C6B349E"/>
    <w:rsid w:val="0C6CD0E4"/>
    <w:rsid w:val="0C6D4105"/>
    <w:rsid w:val="0C6E1CD8"/>
    <w:rsid w:val="0C6F2C63"/>
    <w:rsid w:val="0C6F7B23"/>
    <w:rsid w:val="0C77C4A3"/>
    <w:rsid w:val="0C7BBE51"/>
    <w:rsid w:val="0C7D39BE"/>
    <w:rsid w:val="0C7FF7C9"/>
    <w:rsid w:val="0C81170C"/>
    <w:rsid w:val="0C815D0B"/>
    <w:rsid w:val="0C824A16"/>
    <w:rsid w:val="0C860F37"/>
    <w:rsid w:val="0C86D722"/>
    <w:rsid w:val="0C87E037"/>
    <w:rsid w:val="0C88D8CC"/>
    <w:rsid w:val="0C939D76"/>
    <w:rsid w:val="0C9421A3"/>
    <w:rsid w:val="0C963598"/>
    <w:rsid w:val="0C966338"/>
    <w:rsid w:val="0C98E3D9"/>
    <w:rsid w:val="0C9A172D"/>
    <w:rsid w:val="0C9BDA71"/>
    <w:rsid w:val="0C9C616D"/>
    <w:rsid w:val="0CA06AA1"/>
    <w:rsid w:val="0CA11345"/>
    <w:rsid w:val="0CA1A507"/>
    <w:rsid w:val="0CA71012"/>
    <w:rsid w:val="0CADF3C8"/>
    <w:rsid w:val="0CAF379A"/>
    <w:rsid w:val="0CAFCA03"/>
    <w:rsid w:val="0CB2EBF6"/>
    <w:rsid w:val="0CB3E5B7"/>
    <w:rsid w:val="0CBBE036"/>
    <w:rsid w:val="0CBD50E4"/>
    <w:rsid w:val="0CBEAD57"/>
    <w:rsid w:val="0CC0B540"/>
    <w:rsid w:val="0CC4EEB8"/>
    <w:rsid w:val="0CC985C0"/>
    <w:rsid w:val="0CD07C7A"/>
    <w:rsid w:val="0CD7AD92"/>
    <w:rsid w:val="0CE2B46B"/>
    <w:rsid w:val="0CEBF7ED"/>
    <w:rsid w:val="0CF07307"/>
    <w:rsid w:val="0CF3D633"/>
    <w:rsid w:val="0CFA9876"/>
    <w:rsid w:val="0CFBBBD3"/>
    <w:rsid w:val="0CFCAA60"/>
    <w:rsid w:val="0D0B4F4E"/>
    <w:rsid w:val="0D0D08B8"/>
    <w:rsid w:val="0D187CCB"/>
    <w:rsid w:val="0D18811B"/>
    <w:rsid w:val="0D19E1E1"/>
    <w:rsid w:val="0D1FE839"/>
    <w:rsid w:val="0D201B0A"/>
    <w:rsid w:val="0D2081CF"/>
    <w:rsid w:val="0D2B8CEF"/>
    <w:rsid w:val="0D2F60DE"/>
    <w:rsid w:val="0D30A234"/>
    <w:rsid w:val="0D33F1B1"/>
    <w:rsid w:val="0D344EF6"/>
    <w:rsid w:val="0D375DE4"/>
    <w:rsid w:val="0D43ADB6"/>
    <w:rsid w:val="0D4461B8"/>
    <w:rsid w:val="0D44FDD5"/>
    <w:rsid w:val="0D46537B"/>
    <w:rsid w:val="0D467EAF"/>
    <w:rsid w:val="0D489098"/>
    <w:rsid w:val="0D4AF38E"/>
    <w:rsid w:val="0D4B8C66"/>
    <w:rsid w:val="0D4E0398"/>
    <w:rsid w:val="0D566ACB"/>
    <w:rsid w:val="0D654ACE"/>
    <w:rsid w:val="0D697A20"/>
    <w:rsid w:val="0D6D3FC1"/>
    <w:rsid w:val="0D70AB38"/>
    <w:rsid w:val="0D729FEC"/>
    <w:rsid w:val="0D7DBA8F"/>
    <w:rsid w:val="0D82EDA8"/>
    <w:rsid w:val="0D83AFF2"/>
    <w:rsid w:val="0D84934A"/>
    <w:rsid w:val="0D84C73E"/>
    <w:rsid w:val="0D8579A7"/>
    <w:rsid w:val="0D89D0D1"/>
    <w:rsid w:val="0D8BD652"/>
    <w:rsid w:val="0DA032EC"/>
    <w:rsid w:val="0DA200FC"/>
    <w:rsid w:val="0DAAC9C5"/>
    <w:rsid w:val="0DB083C5"/>
    <w:rsid w:val="0DB2A21E"/>
    <w:rsid w:val="0DB78519"/>
    <w:rsid w:val="0DB94EBC"/>
    <w:rsid w:val="0DC060CD"/>
    <w:rsid w:val="0DC4DC63"/>
    <w:rsid w:val="0DC51871"/>
    <w:rsid w:val="0DC9C6A7"/>
    <w:rsid w:val="0DD1B4B0"/>
    <w:rsid w:val="0DD2BB00"/>
    <w:rsid w:val="0DD5C56C"/>
    <w:rsid w:val="0DD7E5E3"/>
    <w:rsid w:val="0DDCE22E"/>
    <w:rsid w:val="0DE04D40"/>
    <w:rsid w:val="0DEB916C"/>
    <w:rsid w:val="0DEDDA0C"/>
    <w:rsid w:val="0DF04E92"/>
    <w:rsid w:val="0DF5E91F"/>
    <w:rsid w:val="0DFBBDBF"/>
    <w:rsid w:val="0DFC69FD"/>
    <w:rsid w:val="0E00925F"/>
    <w:rsid w:val="0E078097"/>
    <w:rsid w:val="0E0DCB67"/>
    <w:rsid w:val="0E0E6F1D"/>
    <w:rsid w:val="0E1135BE"/>
    <w:rsid w:val="0E149DD0"/>
    <w:rsid w:val="0E196EC6"/>
    <w:rsid w:val="0E226303"/>
    <w:rsid w:val="0E23F69A"/>
    <w:rsid w:val="0E287D6B"/>
    <w:rsid w:val="0E29798A"/>
    <w:rsid w:val="0E319AC1"/>
    <w:rsid w:val="0E38BD46"/>
    <w:rsid w:val="0E39AB63"/>
    <w:rsid w:val="0E414510"/>
    <w:rsid w:val="0E4BCF6B"/>
    <w:rsid w:val="0E4E0D51"/>
    <w:rsid w:val="0E4E45A2"/>
    <w:rsid w:val="0E5D0F87"/>
    <w:rsid w:val="0E61BF71"/>
    <w:rsid w:val="0E71620E"/>
    <w:rsid w:val="0E73EE11"/>
    <w:rsid w:val="0E757F4A"/>
    <w:rsid w:val="0E8013E4"/>
    <w:rsid w:val="0E8139FE"/>
    <w:rsid w:val="0E82472D"/>
    <w:rsid w:val="0E8B1BA1"/>
    <w:rsid w:val="0E8F12C9"/>
    <w:rsid w:val="0E99BC11"/>
    <w:rsid w:val="0E9D6132"/>
    <w:rsid w:val="0E9E4ACA"/>
    <w:rsid w:val="0E9E6DEB"/>
    <w:rsid w:val="0EA2F2E9"/>
    <w:rsid w:val="0EA7ABC9"/>
    <w:rsid w:val="0EA82BE3"/>
    <w:rsid w:val="0EAAB3CF"/>
    <w:rsid w:val="0EAE9460"/>
    <w:rsid w:val="0EAF20E9"/>
    <w:rsid w:val="0EB0DCBE"/>
    <w:rsid w:val="0EB14F04"/>
    <w:rsid w:val="0EBB389C"/>
    <w:rsid w:val="0EBE74A6"/>
    <w:rsid w:val="0EC1FE1D"/>
    <w:rsid w:val="0EC6B2D4"/>
    <w:rsid w:val="0EC9CC43"/>
    <w:rsid w:val="0ECDE29A"/>
    <w:rsid w:val="0ECEB35E"/>
    <w:rsid w:val="0ECF03F8"/>
    <w:rsid w:val="0ED2D6AE"/>
    <w:rsid w:val="0ED3D1EB"/>
    <w:rsid w:val="0ED74F7D"/>
    <w:rsid w:val="0ED8CF9F"/>
    <w:rsid w:val="0ED8E477"/>
    <w:rsid w:val="0EDC3A40"/>
    <w:rsid w:val="0EDFBB64"/>
    <w:rsid w:val="0EE4D054"/>
    <w:rsid w:val="0EE67B73"/>
    <w:rsid w:val="0EE85175"/>
    <w:rsid w:val="0EEBC476"/>
    <w:rsid w:val="0EF257FF"/>
    <w:rsid w:val="0EF85066"/>
    <w:rsid w:val="0EFBA3FC"/>
    <w:rsid w:val="0F0788CB"/>
    <w:rsid w:val="0F07A42B"/>
    <w:rsid w:val="0F0C4032"/>
    <w:rsid w:val="0F0DEA52"/>
    <w:rsid w:val="0F0DFA51"/>
    <w:rsid w:val="0F1046BB"/>
    <w:rsid w:val="0F13BADE"/>
    <w:rsid w:val="0F156184"/>
    <w:rsid w:val="0F19AD4F"/>
    <w:rsid w:val="0F19E27E"/>
    <w:rsid w:val="0F35AAF4"/>
    <w:rsid w:val="0F38A8B0"/>
    <w:rsid w:val="0F390ED7"/>
    <w:rsid w:val="0F4D9496"/>
    <w:rsid w:val="0F4FC213"/>
    <w:rsid w:val="0F53A816"/>
    <w:rsid w:val="0F555105"/>
    <w:rsid w:val="0F564695"/>
    <w:rsid w:val="0F593FC9"/>
    <w:rsid w:val="0F5CBE0E"/>
    <w:rsid w:val="0F5CC48C"/>
    <w:rsid w:val="0F631D7D"/>
    <w:rsid w:val="0F67F706"/>
    <w:rsid w:val="0F69A942"/>
    <w:rsid w:val="0F69DC13"/>
    <w:rsid w:val="0F6CFCC6"/>
    <w:rsid w:val="0F741F0A"/>
    <w:rsid w:val="0F74C693"/>
    <w:rsid w:val="0F761EBF"/>
    <w:rsid w:val="0F78E97D"/>
    <w:rsid w:val="0F7C6C39"/>
    <w:rsid w:val="0F7DE162"/>
    <w:rsid w:val="0F80124F"/>
    <w:rsid w:val="0F81DDE4"/>
    <w:rsid w:val="0F8BD90D"/>
    <w:rsid w:val="0F901F1C"/>
    <w:rsid w:val="0F927CFC"/>
    <w:rsid w:val="0F9325A0"/>
    <w:rsid w:val="0F989F05"/>
    <w:rsid w:val="0FA06CE8"/>
    <w:rsid w:val="0FA251B6"/>
    <w:rsid w:val="0FA400F1"/>
    <w:rsid w:val="0FA4821C"/>
    <w:rsid w:val="0FA4FE51"/>
    <w:rsid w:val="0FB04378"/>
    <w:rsid w:val="0FB0D2B1"/>
    <w:rsid w:val="0FB0EC1F"/>
    <w:rsid w:val="0FB4F504"/>
    <w:rsid w:val="0FB6C3AA"/>
    <w:rsid w:val="0FB8FA4B"/>
    <w:rsid w:val="0FB9F153"/>
    <w:rsid w:val="0FBAE6F7"/>
    <w:rsid w:val="0FBB39C2"/>
    <w:rsid w:val="0FC61557"/>
    <w:rsid w:val="0FCA60D8"/>
    <w:rsid w:val="0FD16FF1"/>
    <w:rsid w:val="0FD34AA4"/>
    <w:rsid w:val="0FD3C8CF"/>
    <w:rsid w:val="0FD73C1E"/>
    <w:rsid w:val="0FDF6E11"/>
    <w:rsid w:val="0FE65858"/>
    <w:rsid w:val="0FEAEFB9"/>
    <w:rsid w:val="0FECAAD1"/>
    <w:rsid w:val="0FEEBCBB"/>
    <w:rsid w:val="0FF09BD7"/>
    <w:rsid w:val="0FF1C039"/>
    <w:rsid w:val="0FF6F50A"/>
    <w:rsid w:val="0FF905F4"/>
    <w:rsid w:val="0FFB694B"/>
    <w:rsid w:val="0FFF6115"/>
    <w:rsid w:val="1000C1DB"/>
    <w:rsid w:val="1002C29E"/>
    <w:rsid w:val="100A9376"/>
    <w:rsid w:val="100E50E1"/>
    <w:rsid w:val="10131230"/>
    <w:rsid w:val="101631B8"/>
    <w:rsid w:val="101EE86E"/>
    <w:rsid w:val="10239492"/>
    <w:rsid w:val="10249B62"/>
    <w:rsid w:val="1028FA9C"/>
    <w:rsid w:val="102A094D"/>
    <w:rsid w:val="102B964A"/>
    <w:rsid w:val="1031CC82"/>
    <w:rsid w:val="10328EB5"/>
    <w:rsid w:val="1033484F"/>
    <w:rsid w:val="10350C17"/>
    <w:rsid w:val="10360669"/>
    <w:rsid w:val="103AC08F"/>
    <w:rsid w:val="103B3B8E"/>
    <w:rsid w:val="10416A79"/>
    <w:rsid w:val="1042C46D"/>
    <w:rsid w:val="10441CB3"/>
    <w:rsid w:val="1044D4D5"/>
    <w:rsid w:val="10464521"/>
    <w:rsid w:val="104876D5"/>
    <w:rsid w:val="1049DC17"/>
    <w:rsid w:val="104D0CBA"/>
    <w:rsid w:val="104F562E"/>
    <w:rsid w:val="104F8A65"/>
    <w:rsid w:val="10503BB2"/>
    <w:rsid w:val="105C5C09"/>
    <w:rsid w:val="1061355F"/>
    <w:rsid w:val="1062BD93"/>
    <w:rsid w:val="1066D91D"/>
    <w:rsid w:val="1067A075"/>
    <w:rsid w:val="1068B1E0"/>
    <w:rsid w:val="106A5BD3"/>
    <w:rsid w:val="106E4937"/>
    <w:rsid w:val="106F45F5"/>
    <w:rsid w:val="106F79EC"/>
    <w:rsid w:val="10712D4D"/>
    <w:rsid w:val="1071F32C"/>
    <w:rsid w:val="10785916"/>
    <w:rsid w:val="1078F46D"/>
    <w:rsid w:val="108A1664"/>
    <w:rsid w:val="108C850F"/>
    <w:rsid w:val="108CC96F"/>
    <w:rsid w:val="108EFB05"/>
    <w:rsid w:val="10A1C531"/>
    <w:rsid w:val="10A50F80"/>
    <w:rsid w:val="10A7B482"/>
    <w:rsid w:val="10AC8314"/>
    <w:rsid w:val="10B61124"/>
    <w:rsid w:val="10B61786"/>
    <w:rsid w:val="10CA6C95"/>
    <w:rsid w:val="10CAA6E9"/>
    <w:rsid w:val="10D2A59D"/>
    <w:rsid w:val="10D8234C"/>
    <w:rsid w:val="10D93F47"/>
    <w:rsid w:val="10DFF31E"/>
    <w:rsid w:val="10E3CD93"/>
    <w:rsid w:val="10EAB611"/>
    <w:rsid w:val="10EB4EAC"/>
    <w:rsid w:val="10F6D91A"/>
    <w:rsid w:val="10FB0E75"/>
    <w:rsid w:val="11034819"/>
    <w:rsid w:val="1105F59E"/>
    <w:rsid w:val="1106EB1E"/>
    <w:rsid w:val="110A2AF3"/>
    <w:rsid w:val="110B4B54"/>
    <w:rsid w:val="110B8121"/>
    <w:rsid w:val="111AD455"/>
    <w:rsid w:val="1123F72F"/>
    <w:rsid w:val="1125E939"/>
    <w:rsid w:val="112613B9"/>
    <w:rsid w:val="1126CBF4"/>
    <w:rsid w:val="1126D44A"/>
    <w:rsid w:val="11295DC7"/>
    <w:rsid w:val="112D7EFA"/>
    <w:rsid w:val="112F25BF"/>
    <w:rsid w:val="113061BE"/>
    <w:rsid w:val="1131382F"/>
    <w:rsid w:val="11325662"/>
    <w:rsid w:val="11379BA9"/>
    <w:rsid w:val="1137ED79"/>
    <w:rsid w:val="11382945"/>
    <w:rsid w:val="11392A44"/>
    <w:rsid w:val="113CB5C0"/>
    <w:rsid w:val="113E49B0"/>
    <w:rsid w:val="11468C04"/>
    <w:rsid w:val="114BE108"/>
    <w:rsid w:val="115017CD"/>
    <w:rsid w:val="1150641C"/>
    <w:rsid w:val="11538CFE"/>
    <w:rsid w:val="115AFFE4"/>
    <w:rsid w:val="11603379"/>
    <w:rsid w:val="11612355"/>
    <w:rsid w:val="1161E39A"/>
    <w:rsid w:val="11672811"/>
    <w:rsid w:val="116C1C13"/>
    <w:rsid w:val="116C210F"/>
    <w:rsid w:val="116D02E6"/>
    <w:rsid w:val="11748468"/>
    <w:rsid w:val="117830E7"/>
    <w:rsid w:val="117A7F17"/>
    <w:rsid w:val="11839CB0"/>
    <w:rsid w:val="1189BD25"/>
    <w:rsid w:val="119F5829"/>
    <w:rsid w:val="119F736B"/>
    <w:rsid w:val="11A2839D"/>
    <w:rsid w:val="11A42865"/>
    <w:rsid w:val="11AB1EB5"/>
    <w:rsid w:val="11ACA2AE"/>
    <w:rsid w:val="11B078FC"/>
    <w:rsid w:val="11B08701"/>
    <w:rsid w:val="11B0D678"/>
    <w:rsid w:val="11B1DFF2"/>
    <w:rsid w:val="11B71135"/>
    <w:rsid w:val="11B981B9"/>
    <w:rsid w:val="11B99C01"/>
    <w:rsid w:val="11C05CA2"/>
    <w:rsid w:val="11C6623F"/>
    <w:rsid w:val="11C91D71"/>
    <w:rsid w:val="11CA7FAF"/>
    <w:rsid w:val="11D1914C"/>
    <w:rsid w:val="11D7A7AC"/>
    <w:rsid w:val="11D8B972"/>
    <w:rsid w:val="11E3B638"/>
    <w:rsid w:val="11E43623"/>
    <w:rsid w:val="11EDF685"/>
    <w:rsid w:val="11F3C239"/>
    <w:rsid w:val="11F97AEF"/>
    <w:rsid w:val="11FC64CE"/>
    <w:rsid w:val="11FDB27A"/>
    <w:rsid w:val="1200D58D"/>
    <w:rsid w:val="12019C5F"/>
    <w:rsid w:val="1205CDBB"/>
    <w:rsid w:val="120BF4D9"/>
    <w:rsid w:val="120FF2BC"/>
    <w:rsid w:val="121167DC"/>
    <w:rsid w:val="12149773"/>
    <w:rsid w:val="12203C7D"/>
    <w:rsid w:val="12224DB9"/>
    <w:rsid w:val="122C6946"/>
    <w:rsid w:val="122E6CA5"/>
    <w:rsid w:val="122FF798"/>
    <w:rsid w:val="1235A2F8"/>
    <w:rsid w:val="123C9477"/>
    <w:rsid w:val="124371B5"/>
    <w:rsid w:val="1243C86A"/>
    <w:rsid w:val="1246EA59"/>
    <w:rsid w:val="124A9A57"/>
    <w:rsid w:val="124FD877"/>
    <w:rsid w:val="12506A7E"/>
    <w:rsid w:val="1259AD50"/>
    <w:rsid w:val="125AC06E"/>
    <w:rsid w:val="125B2EBB"/>
    <w:rsid w:val="125C5732"/>
    <w:rsid w:val="125F3CDD"/>
    <w:rsid w:val="12623AA1"/>
    <w:rsid w:val="1265B6AA"/>
    <w:rsid w:val="1268607B"/>
    <w:rsid w:val="1269A580"/>
    <w:rsid w:val="126C0E3E"/>
    <w:rsid w:val="1274B3F5"/>
    <w:rsid w:val="1276DB59"/>
    <w:rsid w:val="127B7A57"/>
    <w:rsid w:val="127E8B5D"/>
    <w:rsid w:val="12833929"/>
    <w:rsid w:val="12854078"/>
    <w:rsid w:val="12877FB3"/>
    <w:rsid w:val="129555F3"/>
    <w:rsid w:val="12969477"/>
    <w:rsid w:val="129BA3F7"/>
    <w:rsid w:val="129C4D47"/>
    <w:rsid w:val="129C88C4"/>
    <w:rsid w:val="12A05D95"/>
    <w:rsid w:val="12A3E329"/>
    <w:rsid w:val="12A44379"/>
    <w:rsid w:val="12A60D35"/>
    <w:rsid w:val="12AC7C81"/>
    <w:rsid w:val="12B29773"/>
    <w:rsid w:val="12B34872"/>
    <w:rsid w:val="12B48231"/>
    <w:rsid w:val="12B71C73"/>
    <w:rsid w:val="12B8312A"/>
    <w:rsid w:val="12B87AD5"/>
    <w:rsid w:val="12C73657"/>
    <w:rsid w:val="12CBFDD2"/>
    <w:rsid w:val="12D22CD0"/>
    <w:rsid w:val="12D370F7"/>
    <w:rsid w:val="12D7423E"/>
    <w:rsid w:val="12D87C69"/>
    <w:rsid w:val="12D93D7D"/>
    <w:rsid w:val="12DA4CE2"/>
    <w:rsid w:val="12DA9A37"/>
    <w:rsid w:val="12E10FF5"/>
    <w:rsid w:val="12E208C7"/>
    <w:rsid w:val="12F6B184"/>
    <w:rsid w:val="12F7412D"/>
    <w:rsid w:val="12F97920"/>
    <w:rsid w:val="12FE8334"/>
    <w:rsid w:val="13050BE4"/>
    <w:rsid w:val="13063AB3"/>
    <w:rsid w:val="130B2F21"/>
    <w:rsid w:val="130BD2F9"/>
    <w:rsid w:val="130C3F0F"/>
    <w:rsid w:val="130E4A64"/>
    <w:rsid w:val="1313B52A"/>
    <w:rsid w:val="1313DA2F"/>
    <w:rsid w:val="1315F31C"/>
    <w:rsid w:val="13182094"/>
    <w:rsid w:val="13241E62"/>
    <w:rsid w:val="1326A593"/>
    <w:rsid w:val="1327DDE3"/>
    <w:rsid w:val="132818C4"/>
    <w:rsid w:val="132A1C23"/>
    <w:rsid w:val="132BCF5A"/>
    <w:rsid w:val="132C37EA"/>
    <w:rsid w:val="13310743"/>
    <w:rsid w:val="13339B22"/>
    <w:rsid w:val="133BBA7E"/>
    <w:rsid w:val="133F4216"/>
    <w:rsid w:val="13497710"/>
    <w:rsid w:val="134C4153"/>
    <w:rsid w:val="134CC121"/>
    <w:rsid w:val="1352411A"/>
    <w:rsid w:val="1355F648"/>
    <w:rsid w:val="1358BD44"/>
    <w:rsid w:val="135AAEEF"/>
    <w:rsid w:val="135DDD06"/>
    <w:rsid w:val="135E9370"/>
    <w:rsid w:val="13631186"/>
    <w:rsid w:val="1364109A"/>
    <w:rsid w:val="1364978B"/>
    <w:rsid w:val="136A3D14"/>
    <w:rsid w:val="13713FD1"/>
    <w:rsid w:val="1372BDA8"/>
    <w:rsid w:val="1373ADF6"/>
    <w:rsid w:val="137DC481"/>
    <w:rsid w:val="13809F62"/>
    <w:rsid w:val="1382E932"/>
    <w:rsid w:val="138449F8"/>
    <w:rsid w:val="138EF071"/>
    <w:rsid w:val="138EF8C7"/>
    <w:rsid w:val="13994E5B"/>
    <w:rsid w:val="139FBB2A"/>
    <w:rsid w:val="13A30C21"/>
    <w:rsid w:val="13A31A25"/>
    <w:rsid w:val="13A8F2D0"/>
    <w:rsid w:val="13A94FCE"/>
    <w:rsid w:val="13B2744C"/>
    <w:rsid w:val="13B56765"/>
    <w:rsid w:val="13B70850"/>
    <w:rsid w:val="13BE48AC"/>
    <w:rsid w:val="13BFE803"/>
    <w:rsid w:val="13C1493F"/>
    <w:rsid w:val="13C55928"/>
    <w:rsid w:val="13C60361"/>
    <w:rsid w:val="13C83F12"/>
    <w:rsid w:val="13CA4354"/>
    <w:rsid w:val="13CCD631"/>
    <w:rsid w:val="13CF54D4"/>
    <w:rsid w:val="13D0613B"/>
    <w:rsid w:val="13D1FBE5"/>
    <w:rsid w:val="13D20506"/>
    <w:rsid w:val="13D3E760"/>
    <w:rsid w:val="13D82219"/>
    <w:rsid w:val="13DCA8E5"/>
    <w:rsid w:val="13DD92CF"/>
    <w:rsid w:val="13E08930"/>
    <w:rsid w:val="13E897DF"/>
    <w:rsid w:val="13EA0FCD"/>
    <w:rsid w:val="13EDE826"/>
    <w:rsid w:val="13EEE956"/>
    <w:rsid w:val="13F14C89"/>
    <w:rsid w:val="13F34A0C"/>
    <w:rsid w:val="13F49292"/>
    <w:rsid w:val="13F4A252"/>
    <w:rsid w:val="13F55A74"/>
    <w:rsid w:val="13FA969F"/>
    <w:rsid w:val="13FADEFC"/>
    <w:rsid w:val="13FC5336"/>
    <w:rsid w:val="1400E4E2"/>
    <w:rsid w:val="140B552C"/>
    <w:rsid w:val="140E81AC"/>
    <w:rsid w:val="1416C227"/>
    <w:rsid w:val="1428D3DE"/>
    <w:rsid w:val="143F072C"/>
    <w:rsid w:val="143F8D8E"/>
    <w:rsid w:val="14440AD1"/>
    <w:rsid w:val="1449022A"/>
    <w:rsid w:val="14505A8C"/>
    <w:rsid w:val="14515DC5"/>
    <w:rsid w:val="14524AD0"/>
    <w:rsid w:val="1460085D"/>
    <w:rsid w:val="14676999"/>
    <w:rsid w:val="146BF60D"/>
    <w:rsid w:val="14708CE1"/>
    <w:rsid w:val="14710279"/>
    <w:rsid w:val="14768D64"/>
    <w:rsid w:val="147A0529"/>
    <w:rsid w:val="147AF234"/>
    <w:rsid w:val="1489BDB9"/>
    <w:rsid w:val="148B2BF0"/>
    <w:rsid w:val="148BAFF7"/>
    <w:rsid w:val="148CF754"/>
    <w:rsid w:val="148F05BD"/>
    <w:rsid w:val="1494C997"/>
    <w:rsid w:val="1494E82E"/>
    <w:rsid w:val="1497FED2"/>
    <w:rsid w:val="14999112"/>
    <w:rsid w:val="149E576A"/>
    <w:rsid w:val="14A0BDD2"/>
    <w:rsid w:val="14AC8BBC"/>
    <w:rsid w:val="14AC989F"/>
    <w:rsid w:val="14B20CCC"/>
    <w:rsid w:val="14B4B1AD"/>
    <w:rsid w:val="14BB18FA"/>
    <w:rsid w:val="14BEFC18"/>
    <w:rsid w:val="14CDEAA7"/>
    <w:rsid w:val="14D08868"/>
    <w:rsid w:val="14DFC076"/>
    <w:rsid w:val="14E10C83"/>
    <w:rsid w:val="14E6A2E5"/>
    <w:rsid w:val="14ED7A00"/>
    <w:rsid w:val="14EF7DD1"/>
    <w:rsid w:val="14F1E259"/>
    <w:rsid w:val="14F405C5"/>
    <w:rsid w:val="14F65815"/>
    <w:rsid w:val="1500CFD4"/>
    <w:rsid w:val="1503F51F"/>
    <w:rsid w:val="15073EF2"/>
    <w:rsid w:val="150B1C92"/>
    <w:rsid w:val="1519EE98"/>
    <w:rsid w:val="151BF8B1"/>
    <w:rsid w:val="1522B38C"/>
    <w:rsid w:val="15237708"/>
    <w:rsid w:val="15253BDD"/>
    <w:rsid w:val="15272A65"/>
    <w:rsid w:val="1528FE41"/>
    <w:rsid w:val="152EA6D2"/>
    <w:rsid w:val="15349B1F"/>
    <w:rsid w:val="15365BC6"/>
    <w:rsid w:val="153D0374"/>
    <w:rsid w:val="155017BE"/>
    <w:rsid w:val="155463BF"/>
    <w:rsid w:val="15619D9D"/>
    <w:rsid w:val="156875DF"/>
    <w:rsid w:val="156881BB"/>
    <w:rsid w:val="1569135C"/>
    <w:rsid w:val="156A064F"/>
    <w:rsid w:val="156D8CB2"/>
    <w:rsid w:val="157451C3"/>
    <w:rsid w:val="15821B0D"/>
    <w:rsid w:val="15860C84"/>
    <w:rsid w:val="1587684E"/>
    <w:rsid w:val="15897796"/>
    <w:rsid w:val="158D3937"/>
    <w:rsid w:val="15927371"/>
    <w:rsid w:val="15942B7B"/>
    <w:rsid w:val="1599135F"/>
    <w:rsid w:val="15A1B9B4"/>
    <w:rsid w:val="15AB487F"/>
    <w:rsid w:val="15ABEAE6"/>
    <w:rsid w:val="15B45084"/>
    <w:rsid w:val="15B6180F"/>
    <w:rsid w:val="15BB0E74"/>
    <w:rsid w:val="15BC7A78"/>
    <w:rsid w:val="15BD3C6B"/>
    <w:rsid w:val="15BFF53D"/>
    <w:rsid w:val="15C2B0C4"/>
    <w:rsid w:val="15C3C929"/>
    <w:rsid w:val="15C3E6B1"/>
    <w:rsid w:val="15C5C97A"/>
    <w:rsid w:val="15CB236D"/>
    <w:rsid w:val="15D0CF87"/>
    <w:rsid w:val="15D2D358"/>
    <w:rsid w:val="15D818C4"/>
    <w:rsid w:val="15E14E06"/>
    <w:rsid w:val="15E1E79C"/>
    <w:rsid w:val="15E44C18"/>
    <w:rsid w:val="15E59032"/>
    <w:rsid w:val="15E93EC7"/>
    <w:rsid w:val="15F075F2"/>
    <w:rsid w:val="15F254A9"/>
    <w:rsid w:val="15F30BBE"/>
    <w:rsid w:val="15F71E3F"/>
    <w:rsid w:val="15FBDF80"/>
    <w:rsid w:val="16010228"/>
    <w:rsid w:val="1608B274"/>
    <w:rsid w:val="160C740D"/>
    <w:rsid w:val="161343B6"/>
    <w:rsid w:val="161C02F6"/>
    <w:rsid w:val="161CC4D3"/>
    <w:rsid w:val="161D12D0"/>
    <w:rsid w:val="161FB2B5"/>
    <w:rsid w:val="162221A8"/>
    <w:rsid w:val="162A8921"/>
    <w:rsid w:val="162D2CD5"/>
    <w:rsid w:val="162F288B"/>
    <w:rsid w:val="163106E4"/>
    <w:rsid w:val="1638380A"/>
    <w:rsid w:val="163E53AE"/>
    <w:rsid w:val="163E5F28"/>
    <w:rsid w:val="1645629F"/>
    <w:rsid w:val="1647B809"/>
    <w:rsid w:val="164DDE0B"/>
    <w:rsid w:val="164F29DE"/>
    <w:rsid w:val="164F9B67"/>
    <w:rsid w:val="16532F06"/>
    <w:rsid w:val="16556C8F"/>
    <w:rsid w:val="165976E5"/>
    <w:rsid w:val="165DC682"/>
    <w:rsid w:val="1664491A"/>
    <w:rsid w:val="1665AF9B"/>
    <w:rsid w:val="166CF482"/>
    <w:rsid w:val="16750625"/>
    <w:rsid w:val="1678AA97"/>
    <w:rsid w:val="1678EAE6"/>
    <w:rsid w:val="16799653"/>
    <w:rsid w:val="167C9FAA"/>
    <w:rsid w:val="16826ABB"/>
    <w:rsid w:val="1683CEE8"/>
    <w:rsid w:val="16849A50"/>
    <w:rsid w:val="16856594"/>
    <w:rsid w:val="16920552"/>
    <w:rsid w:val="16959CBA"/>
    <w:rsid w:val="169708AC"/>
    <w:rsid w:val="16992F0A"/>
    <w:rsid w:val="169DB6FE"/>
    <w:rsid w:val="169E47FB"/>
    <w:rsid w:val="169FC14A"/>
    <w:rsid w:val="16A0E9BF"/>
    <w:rsid w:val="16A0EADB"/>
    <w:rsid w:val="16A1B30D"/>
    <w:rsid w:val="16A26B20"/>
    <w:rsid w:val="16AE606A"/>
    <w:rsid w:val="16AF5777"/>
    <w:rsid w:val="16B12877"/>
    <w:rsid w:val="16B1B45F"/>
    <w:rsid w:val="16B55EF5"/>
    <w:rsid w:val="16B7BAB7"/>
    <w:rsid w:val="16BA2D1A"/>
    <w:rsid w:val="16C0A92F"/>
    <w:rsid w:val="16C1672F"/>
    <w:rsid w:val="16C20C3E"/>
    <w:rsid w:val="16C70889"/>
    <w:rsid w:val="16CA61E7"/>
    <w:rsid w:val="16D0D523"/>
    <w:rsid w:val="16D97E65"/>
    <w:rsid w:val="16DEB6F6"/>
    <w:rsid w:val="16EDFDF9"/>
    <w:rsid w:val="16F02253"/>
    <w:rsid w:val="16F3008E"/>
    <w:rsid w:val="17007D02"/>
    <w:rsid w:val="17026A1F"/>
    <w:rsid w:val="1702C6B9"/>
    <w:rsid w:val="1704915F"/>
    <w:rsid w:val="17062B4D"/>
    <w:rsid w:val="1706714F"/>
    <w:rsid w:val="170740EB"/>
    <w:rsid w:val="17076600"/>
    <w:rsid w:val="1707D215"/>
    <w:rsid w:val="170C2A4B"/>
    <w:rsid w:val="170F190F"/>
    <w:rsid w:val="1718A94C"/>
    <w:rsid w:val="171C53BD"/>
    <w:rsid w:val="171D5B41"/>
    <w:rsid w:val="1722480A"/>
    <w:rsid w:val="172BF62A"/>
    <w:rsid w:val="17316B00"/>
    <w:rsid w:val="173F237A"/>
    <w:rsid w:val="174651EB"/>
    <w:rsid w:val="17482E4F"/>
    <w:rsid w:val="174CE630"/>
    <w:rsid w:val="1762B372"/>
    <w:rsid w:val="1778E291"/>
    <w:rsid w:val="1788D52B"/>
    <w:rsid w:val="178D2B94"/>
    <w:rsid w:val="17A0D79E"/>
    <w:rsid w:val="17AEFC89"/>
    <w:rsid w:val="17B49B00"/>
    <w:rsid w:val="17B51E92"/>
    <w:rsid w:val="17B9EB50"/>
    <w:rsid w:val="17BB4D1E"/>
    <w:rsid w:val="17BDD980"/>
    <w:rsid w:val="17C31425"/>
    <w:rsid w:val="17C5B42F"/>
    <w:rsid w:val="17C85AD9"/>
    <w:rsid w:val="17C963EE"/>
    <w:rsid w:val="17CED269"/>
    <w:rsid w:val="17D2390D"/>
    <w:rsid w:val="17D669EB"/>
    <w:rsid w:val="17D7AE95"/>
    <w:rsid w:val="17D9A7BE"/>
    <w:rsid w:val="17DA8D2C"/>
    <w:rsid w:val="17EB72C9"/>
    <w:rsid w:val="17EC2108"/>
    <w:rsid w:val="17F00C99"/>
    <w:rsid w:val="17F3F378"/>
    <w:rsid w:val="17F8DB17"/>
    <w:rsid w:val="17FA6FFD"/>
    <w:rsid w:val="18021EAF"/>
    <w:rsid w:val="180847EB"/>
    <w:rsid w:val="180C6407"/>
    <w:rsid w:val="180DA2A2"/>
    <w:rsid w:val="180F690D"/>
    <w:rsid w:val="1811DC36"/>
    <w:rsid w:val="181ADAEF"/>
    <w:rsid w:val="181FBDF0"/>
    <w:rsid w:val="18203244"/>
    <w:rsid w:val="182138C8"/>
    <w:rsid w:val="18218EED"/>
    <w:rsid w:val="1826E547"/>
    <w:rsid w:val="18275902"/>
    <w:rsid w:val="18275FC6"/>
    <w:rsid w:val="182929BF"/>
    <w:rsid w:val="182CFF1E"/>
    <w:rsid w:val="182DBD89"/>
    <w:rsid w:val="18348F34"/>
    <w:rsid w:val="183F9AED"/>
    <w:rsid w:val="184C903A"/>
    <w:rsid w:val="184E861A"/>
    <w:rsid w:val="1850C789"/>
    <w:rsid w:val="1858AB29"/>
    <w:rsid w:val="185B9D7E"/>
    <w:rsid w:val="185C6844"/>
    <w:rsid w:val="18619EC1"/>
    <w:rsid w:val="1862C736"/>
    <w:rsid w:val="1866641E"/>
    <w:rsid w:val="18706EC2"/>
    <w:rsid w:val="1879E032"/>
    <w:rsid w:val="1879FEF3"/>
    <w:rsid w:val="187A24EB"/>
    <w:rsid w:val="187C4CC4"/>
    <w:rsid w:val="187EF17E"/>
    <w:rsid w:val="188D04C7"/>
    <w:rsid w:val="188F35D9"/>
    <w:rsid w:val="188FB2AA"/>
    <w:rsid w:val="188FE04C"/>
    <w:rsid w:val="1892C782"/>
    <w:rsid w:val="1898A6E7"/>
    <w:rsid w:val="189AE96D"/>
    <w:rsid w:val="189DFF9F"/>
    <w:rsid w:val="18A00370"/>
    <w:rsid w:val="18A193E2"/>
    <w:rsid w:val="18A695B0"/>
    <w:rsid w:val="18A6FC75"/>
    <w:rsid w:val="18AB8AB5"/>
    <w:rsid w:val="18B27547"/>
    <w:rsid w:val="18B2AD0E"/>
    <w:rsid w:val="18B35549"/>
    <w:rsid w:val="18BE8F1D"/>
    <w:rsid w:val="18BF334B"/>
    <w:rsid w:val="18C143B3"/>
    <w:rsid w:val="18C227A8"/>
    <w:rsid w:val="18C4E5B3"/>
    <w:rsid w:val="18CA33D3"/>
    <w:rsid w:val="18CE501F"/>
    <w:rsid w:val="18D6DB7D"/>
    <w:rsid w:val="18D6E38F"/>
    <w:rsid w:val="18DD0A67"/>
    <w:rsid w:val="18DE12D9"/>
    <w:rsid w:val="18DF8AF6"/>
    <w:rsid w:val="18E7A1F8"/>
    <w:rsid w:val="18E9A95F"/>
    <w:rsid w:val="18EB7A94"/>
    <w:rsid w:val="18ECC011"/>
    <w:rsid w:val="18F72344"/>
    <w:rsid w:val="18F85C31"/>
    <w:rsid w:val="18FC8AE4"/>
    <w:rsid w:val="18FCA15B"/>
    <w:rsid w:val="190836F6"/>
    <w:rsid w:val="191C9B7C"/>
    <w:rsid w:val="19208362"/>
    <w:rsid w:val="1921B687"/>
    <w:rsid w:val="19240850"/>
    <w:rsid w:val="192A4F7A"/>
    <w:rsid w:val="193096CA"/>
    <w:rsid w:val="1934CE9D"/>
    <w:rsid w:val="1939CA64"/>
    <w:rsid w:val="193BBABA"/>
    <w:rsid w:val="193EB184"/>
    <w:rsid w:val="19458308"/>
    <w:rsid w:val="195004DF"/>
    <w:rsid w:val="1955E721"/>
    <w:rsid w:val="19577AB8"/>
    <w:rsid w:val="195AEEFC"/>
    <w:rsid w:val="1963E9D5"/>
    <w:rsid w:val="19640D53"/>
    <w:rsid w:val="19663169"/>
    <w:rsid w:val="19678562"/>
    <w:rsid w:val="19691F4B"/>
    <w:rsid w:val="196C1182"/>
    <w:rsid w:val="196CD4AF"/>
    <w:rsid w:val="19707AD9"/>
    <w:rsid w:val="197B357E"/>
    <w:rsid w:val="197BFE3B"/>
    <w:rsid w:val="19830422"/>
    <w:rsid w:val="1985B9CF"/>
    <w:rsid w:val="198E7622"/>
    <w:rsid w:val="19953B35"/>
    <w:rsid w:val="19A199ED"/>
    <w:rsid w:val="19A776C7"/>
    <w:rsid w:val="19AE3989"/>
    <w:rsid w:val="19B78480"/>
    <w:rsid w:val="19CB61C5"/>
    <w:rsid w:val="19CB90C0"/>
    <w:rsid w:val="19CC55C4"/>
    <w:rsid w:val="19CD01DC"/>
    <w:rsid w:val="19CDAF79"/>
    <w:rsid w:val="19D185CF"/>
    <w:rsid w:val="19D229E1"/>
    <w:rsid w:val="19D796FB"/>
    <w:rsid w:val="19E13A44"/>
    <w:rsid w:val="19E26F4A"/>
    <w:rsid w:val="19E64C71"/>
    <w:rsid w:val="19E8BDA9"/>
    <w:rsid w:val="19EC86A1"/>
    <w:rsid w:val="19EF9C79"/>
    <w:rsid w:val="19F98847"/>
    <w:rsid w:val="19FF7C2A"/>
    <w:rsid w:val="19FFAF7D"/>
    <w:rsid w:val="1A027396"/>
    <w:rsid w:val="1A02A196"/>
    <w:rsid w:val="1A06038F"/>
    <w:rsid w:val="1A06935B"/>
    <w:rsid w:val="1A1069E6"/>
    <w:rsid w:val="1A138291"/>
    <w:rsid w:val="1A19649E"/>
    <w:rsid w:val="1A19EA08"/>
    <w:rsid w:val="1A1B8C2D"/>
    <w:rsid w:val="1A1CB727"/>
    <w:rsid w:val="1A324C39"/>
    <w:rsid w:val="1A360ADF"/>
    <w:rsid w:val="1A3BDC6A"/>
    <w:rsid w:val="1A43DA21"/>
    <w:rsid w:val="1A448F72"/>
    <w:rsid w:val="1A471021"/>
    <w:rsid w:val="1A48BF05"/>
    <w:rsid w:val="1A4A45A6"/>
    <w:rsid w:val="1A4ABB79"/>
    <w:rsid w:val="1A4AD901"/>
    <w:rsid w:val="1A4E969C"/>
    <w:rsid w:val="1A50ADAE"/>
    <w:rsid w:val="1A53B716"/>
    <w:rsid w:val="1A547BFB"/>
    <w:rsid w:val="1A55D240"/>
    <w:rsid w:val="1A6B9BEA"/>
    <w:rsid w:val="1A7278CF"/>
    <w:rsid w:val="1A729E0B"/>
    <w:rsid w:val="1A774328"/>
    <w:rsid w:val="1A778B5B"/>
    <w:rsid w:val="1A7A06BE"/>
    <w:rsid w:val="1A7B5B57"/>
    <w:rsid w:val="1A7DB413"/>
    <w:rsid w:val="1A7E6CE0"/>
    <w:rsid w:val="1A800A06"/>
    <w:rsid w:val="1A8C391C"/>
    <w:rsid w:val="1A910CDD"/>
    <w:rsid w:val="1A9D12E3"/>
    <w:rsid w:val="1AA021D9"/>
    <w:rsid w:val="1AA1C346"/>
    <w:rsid w:val="1AA35C24"/>
    <w:rsid w:val="1AADCC03"/>
    <w:rsid w:val="1AB774BA"/>
    <w:rsid w:val="1AB7C68A"/>
    <w:rsid w:val="1AB7D547"/>
    <w:rsid w:val="1ABF9EAE"/>
    <w:rsid w:val="1AC172DD"/>
    <w:rsid w:val="1AC20A6B"/>
    <w:rsid w:val="1ACAEBB3"/>
    <w:rsid w:val="1ACC45FE"/>
    <w:rsid w:val="1ACDFF09"/>
    <w:rsid w:val="1AD2F5F5"/>
    <w:rsid w:val="1AD900F4"/>
    <w:rsid w:val="1ADBABBB"/>
    <w:rsid w:val="1AE76AB6"/>
    <w:rsid w:val="1AEBEF2E"/>
    <w:rsid w:val="1B03EE91"/>
    <w:rsid w:val="1B045835"/>
    <w:rsid w:val="1B0DC62F"/>
    <w:rsid w:val="1B134856"/>
    <w:rsid w:val="1B13A148"/>
    <w:rsid w:val="1B19255E"/>
    <w:rsid w:val="1B29BAFB"/>
    <w:rsid w:val="1B2D740B"/>
    <w:rsid w:val="1B3580B3"/>
    <w:rsid w:val="1B384126"/>
    <w:rsid w:val="1B3D10F5"/>
    <w:rsid w:val="1B401049"/>
    <w:rsid w:val="1B544848"/>
    <w:rsid w:val="1B54FD0C"/>
    <w:rsid w:val="1B581F40"/>
    <w:rsid w:val="1B763D11"/>
    <w:rsid w:val="1B76BD61"/>
    <w:rsid w:val="1B811563"/>
    <w:rsid w:val="1B814834"/>
    <w:rsid w:val="1B87B83B"/>
    <w:rsid w:val="1B953F11"/>
    <w:rsid w:val="1B9D6A1E"/>
    <w:rsid w:val="1BA221B2"/>
    <w:rsid w:val="1BADF222"/>
    <w:rsid w:val="1BB1971C"/>
    <w:rsid w:val="1BB81751"/>
    <w:rsid w:val="1BB85D50"/>
    <w:rsid w:val="1BB88BA5"/>
    <w:rsid w:val="1BBB30BD"/>
    <w:rsid w:val="1BBB3400"/>
    <w:rsid w:val="1BBC462E"/>
    <w:rsid w:val="1BBDFBE7"/>
    <w:rsid w:val="1BBE6701"/>
    <w:rsid w:val="1BC6BBF4"/>
    <w:rsid w:val="1BC6C36A"/>
    <w:rsid w:val="1BCC6641"/>
    <w:rsid w:val="1BD0F6F2"/>
    <w:rsid w:val="1BD25A8E"/>
    <w:rsid w:val="1BD8C353"/>
    <w:rsid w:val="1BDB3FB7"/>
    <w:rsid w:val="1BDB94AE"/>
    <w:rsid w:val="1BE03A8D"/>
    <w:rsid w:val="1BE4D10F"/>
    <w:rsid w:val="1BEE57A5"/>
    <w:rsid w:val="1BEF2C86"/>
    <w:rsid w:val="1BEF6453"/>
    <w:rsid w:val="1BF33CA5"/>
    <w:rsid w:val="1BF7685E"/>
    <w:rsid w:val="1BF8F6B0"/>
    <w:rsid w:val="1BFCAC0D"/>
    <w:rsid w:val="1C00F2D1"/>
    <w:rsid w:val="1C06CCC3"/>
    <w:rsid w:val="1C0758C4"/>
    <w:rsid w:val="1C0DB29A"/>
    <w:rsid w:val="1C101DCF"/>
    <w:rsid w:val="1C10466A"/>
    <w:rsid w:val="1C126827"/>
    <w:rsid w:val="1C136D98"/>
    <w:rsid w:val="1C16E3F2"/>
    <w:rsid w:val="1C17517D"/>
    <w:rsid w:val="1C175C15"/>
    <w:rsid w:val="1C1FA9C8"/>
    <w:rsid w:val="1C1FF93D"/>
    <w:rsid w:val="1C232F7F"/>
    <w:rsid w:val="1C2B4642"/>
    <w:rsid w:val="1C2D8968"/>
    <w:rsid w:val="1C38EDCE"/>
    <w:rsid w:val="1C42257B"/>
    <w:rsid w:val="1C439FCB"/>
    <w:rsid w:val="1C452905"/>
    <w:rsid w:val="1C45A6AD"/>
    <w:rsid w:val="1C45AFC5"/>
    <w:rsid w:val="1C48161F"/>
    <w:rsid w:val="1C498B89"/>
    <w:rsid w:val="1C4FF59F"/>
    <w:rsid w:val="1C4FFC48"/>
    <w:rsid w:val="1C511A0C"/>
    <w:rsid w:val="1C52DDE8"/>
    <w:rsid w:val="1C5392FC"/>
    <w:rsid w:val="1C54D8B2"/>
    <w:rsid w:val="1C67B50C"/>
    <w:rsid w:val="1C7080AF"/>
    <w:rsid w:val="1C726030"/>
    <w:rsid w:val="1C73599D"/>
    <w:rsid w:val="1C7A3A01"/>
    <w:rsid w:val="1C7CFD52"/>
    <w:rsid w:val="1C8BA921"/>
    <w:rsid w:val="1C8D0CBC"/>
    <w:rsid w:val="1C8E7888"/>
    <w:rsid w:val="1C93975E"/>
    <w:rsid w:val="1C957FFE"/>
    <w:rsid w:val="1C9B4538"/>
    <w:rsid w:val="1CA02F10"/>
    <w:rsid w:val="1CA4A942"/>
    <w:rsid w:val="1CA61CE2"/>
    <w:rsid w:val="1CA8D1D7"/>
    <w:rsid w:val="1CA919C9"/>
    <w:rsid w:val="1CAA2805"/>
    <w:rsid w:val="1CAB1510"/>
    <w:rsid w:val="1CAB87A8"/>
    <w:rsid w:val="1CB53259"/>
    <w:rsid w:val="1CB7600F"/>
    <w:rsid w:val="1CB9FFF8"/>
    <w:rsid w:val="1CBFEB42"/>
    <w:rsid w:val="1CC4C456"/>
    <w:rsid w:val="1CCCFD1F"/>
    <w:rsid w:val="1CCDAF4A"/>
    <w:rsid w:val="1CCEB4B2"/>
    <w:rsid w:val="1CD2632A"/>
    <w:rsid w:val="1CD5C4C1"/>
    <w:rsid w:val="1CD6F280"/>
    <w:rsid w:val="1CD827F4"/>
    <w:rsid w:val="1CDB7DBD"/>
    <w:rsid w:val="1CE4A1B8"/>
    <w:rsid w:val="1CEB1897"/>
    <w:rsid w:val="1CF296B9"/>
    <w:rsid w:val="1CF69372"/>
    <w:rsid w:val="1CF83B4A"/>
    <w:rsid w:val="1CF8F4A9"/>
    <w:rsid w:val="1CFA5769"/>
    <w:rsid w:val="1CFA7E5B"/>
    <w:rsid w:val="1CFB1FB8"/>
    <w:rsid w:val="1D015A02"/>
    <w:rsid w:val="1D0CB8EC"/>
    <w:rsid w:val="1D0F4DA4"/>
    <w:rsid w:val="1D14D6E9"/>
    <w:rsid w:val="1D192819"/>
    <w:rsid w:val="1D1E75DA"/>
    <w:rsid w:val="1D26E61C"/>
    <w:rsid w:val="1D281D3A"/>
    <w:rsid w:val="1D2DEEC5"/>
    <w:rsid w:val="1D336A42"/>
    <w:rsid w:val="1D3399CE"/>
    <w:rsid w:val="1D36B8C7"/>
    <w:rsid w:val="1D37C575"/>
    <w:rsid w:val="1D39213F"/>
    <w:rsid w:val="1D4014DD"/>
    <w:rsid w:val="1D45C9CB"/>
    <w:rsid w:val="1D52B75C"/>
    <w:rsid w:val="1D53C071"/>
    <w:rsid w:val="1D5A4E6E"/>
    <w:rsid w:val="1D648B2A"/>
    <w:rsid w:val="1D662BDD"/>
    <w:rsid w:val="1D6CF37F"/>
    <w:rsid w:val="1D7EB953"/>
    <w:rsid w:val="1D80038C"/>
    <w:rsid w:val="1D8393AB"/>
    <w:rsid w:val="1D84F34E"/>
    <w:rsid w:val="1D899B8A"/>
    <w:rsid w:val="1D95F16F"/>
    <w:rsid w:val="1D96E660"/>
    <w:rsid w:val="1D98D406"/>
    <w:rsid w:val="1D9A78BC"/>
    <w:rsid w:val="1D9CA8D7"/>
    <w:rsid w:val="1DA10312"/>
    <w:rsid w:val="1DA4E1D6"/>
    <w:rsid w:val="1DAEDFCD"/>
    <w:rsid w:val="1DAF460C"/>
    <w:rsid w:val="1DB1B109"/>
    <w:rsid w:val="1DB56B92"/>
    <w:rsid w:val="1DB59E63"/>
    <w:rsid w:val="1DC0B55F"/>
    <w:rsid w:val="1DC9EA3D"/>
    <w:rsid w:val="1DD17221"/>
    <w:rsid w:val="1DDAADCB"/>
    <w:rsid w:val="1DE34027"/>
    <w:rsid w:val="1DE49B94"/>
    <w:rsid w:val="1DE899A3"/>
    <w:rsid w:val="1DEAEF2F"/>
    <w:rsid w:val="1DED447C"/>
    <w:rsid w:val="1DEF945B"/>
    <w:rsid w:val="1DF6AC74"/>
    <w:rsid w:val="1DF8A3B7"/>
    <w:rsid w:val="1DF97A06"/>
    <w:rsid w:val="1DFD4923"/>
    <w:rsid w:val="1DFF4E0B"/>
    <w:rsid w:val="1E09E17B"/>
    <w:rsid w:val="1E12C4B2"/>
    <w:rsid w:val="1E162DC5"/>
    <w:rsid w:val="1E21FCB3"/>
    <w:rsid w:val="1E22E15A"/>
    <w:rsid w:val="1E2323AA"/>
    <w:rsid w:val="1E29CC98"/>
    <w:rsid w:val="1E2EB94B"/>
    <w:rsid w:val="1E2EC434"/>
    <w:rsid w:val="1E3181B2"/>
    <w:rsid w:val="1E33180C"/>
    <w:rsid w:val="1E33A8FA"/>
    <w:rsid w:val="1E3B5D64"/>
    <w:rsid w:val="1E46EBEC"/>
    <w:rsid w:val="1E4AA7A6"/>
    <w:rsid w:val="1E4BA036"/>
    <w:rsid w:val="1E4C4022"/>
    <w:rsid w:val="1E5078E9"/>
    <w:rsid w:val="1E56D0AE"/>
    <w:rsid w:val="1E57EE72"/>
    <w:rsid w:val="1E5E6112"/>
    <w:rsid w:val="1E6543D6"/>
    <w:rsid w:val="1E66E3F2"/>
    <w:rsid w:val="1E682766"/>
    <w:rsid w:val="1E685AE6"/>
    <w:rsid w:val="1E68D0F5"/>
    <w:rsid w:val="1E7301C4"/>
    <w:rsid w:val="1E73DED6"/>
    <w:rsid w:val="1E75E922"/>
    <w:rsid w:val="1E7B5231"/>
    <w:rsid w:val="1E820977"/>
    <w:rsid w:val="1E83FEE9"/>
    <w:rsid w:val="1E842826"/>
    <w:rsid w:val="1E855CD1"/>
    <w:rsid w:val="1E8682DF"/>
    <w:rsid w:val="1E898D94"/>
    <w:rsid w:val="1E8BCCB0"/>
    <w:rsid w:val="1E8BE2DB"/>
    <w:rsid w:val="1E90E184"/>
    <w:rsid w:val="1E9C7FBF"/>
    <w:rsid w:val="1E9E4478"/>
    <w:rsid w:val="1EA05811"/>
    <w:rsid w:val="1EA1C46A"/>
    <w:rsid w:val="1EA32135"/>
    <w:rsid w:val="1EA34D69"/>
    <w:rsid w:val="1EA6F7FF"/>
    <w:rsid w:val="1EAAA494"/>
    <w:rsid w:val="1EB30680"/>
    <w:rsid w:val="1EB40258"/>
    <w:rsid w:val="1EBAC28C"/>
    <w:rsid w:val="1EBE789C"/>
    <w:rsid w:val="1ECFDE1B"/>
    <w:rsid w:val="1ED137F6"/>
    <w:rsid w:val="1ED93014"/>
    <w:rsid w:val="1EE00A55"/>
    <w:rsid w:val="1EF16A6B"/>
    <w:rsid w:val="1EFB079E"/>
    <w:rsid w:val="1F0C78E9"/>
    <w:rsid w:val="1F19B31E"/>
    <w:rsid w:val="1F1FFA15"/>
    <w:rsid w:val="1F2668A1"/>
    <w:rsid w:val="1F2E693C"/>
    <w:rsid w:val="1F325FDB"/>
    <w:rsid w:val="1F33FC56"/>
    <w:rsid w:val="1F34CDC3"/>
    <w:rsid w:val="1F3D5F5C"/>
    <w:rsid w:val="1F40CDAA"/>
    <w:rsid w:val="1F44F623"/>
    <w:rsid w:val="1F490CCE"/>
    <w:rsid w:val="1F492DAA"/>
    <w:rsid w:val="1F4A561F"/>
    <w:rsid w:val="1F5398DB"/>
    <w:rsid w:val="1F574371"/>
    <w:rsid w:val="1F5825A5"/>
    <w:rsid w:val="1F5D6A8F"/>
    <w:rsid w:val="1F6C5FBE"/>
    <w:rsid w:val="1F6F1385"/>
    <w:rsid w:val="1F6FE065"/>
    <w:rsid w:val="1F718017"/>
    <w:rsid w:val="1F722DBA"/>
    <w:rsid w:val="1F730F59"/>
    <w:rsid w:val="1F731F41"/>
    <w:rsid w:val="1F739B76"/>
    <w:rsid w:val="1F74344D"/>
    <w:rsid w:val="1F78A3DD"/>
    <w:rsid w:val="1F7D7027"/>
    <w:rsid w:val="1F8359E4"/>
    <w:rsid w:val="1F879259"/>
    <w:rsid w:val="1F88B6B1"/>
    <w:rsid w:val="1F912F3D"/>
    <w:rsid w:val="1F9936EF"/>
    <w:rsid w:val="1F9BA936"/>
    <w:rsid w:val="1F9EA0BA"/>
    <w:rsid w:val="1FA0EDD8"/>
    <w:rsid w:val="1FA2DA4E"/>
    <w:rsid w:val="1FA81A7A"/>
    <w:rsid w:val="1FAADF5A"/>
    <w:rsid w:val="1FB0BC08"/>
    <w:rsid w:val="1FB6B055"/>
    <w:rsid w:val="1FB6F071"/>
    <w:rsid w:val="1FBF5E51"/>
    <w:rsid w:val="1FC08D14"/>
    <w:rsid w:val="1FC9B084"/>
    <w:rsid w:val="1FCCE774"/>
    <w:rsid w:val="1FD09F8B"/>
    <w:rsid w:val="1FDE4094"/>
    <w:rsid w:val="1FE3CA7A"/>
    <w:rsid w:val="1FFEC31D"/>
    <w:rsid w:val="1FFF34D3"/>
    <w:rsid w:val="1FFFF67E"/>
    <w:rsid w:val="2008C963"/>
    <w:rsid w:val="200BB249"/>
    <w:rsid w:val="200BDA69"/>
    <w:rsid w:val="200CD8A3"/>
    <w:rsid w:val="20143751"/>
    <w:rsid w:val="2020AA89"/>
    <w:rsid w:val="2029A003"/>
    <w:rsid w:val="202A84D1"/>
    <w:rsid w:val="202A974E"/>
    <w:rsid w:val="20300BE4"/>
    <w:rsid w:val="2033D740"/>
    <w:rsid w:val="2036A45F"/>
    <w:rsid w:val="204298A7"/>
    <w:rsid w:val="2045780C"/>
    <w:rsid w:val="204578D6"/>
    <w:rsid w:val="2046D967"/>
    <w:rsid w:val="20493ED9"/>
    <w:rsid w:val="205033E2"/>
    <w:rsid w:val="205154C0"/>
    <w:rsid w:val="205F1B59"/>
    <w:rsid w:val="205FE948"/>
    <w:rsid w:val="2060E6AA"/>
    <w:rsid w:val="20846DA0"/>
    <w:rsid w:val="208719FC"/>
    <w:rsid w:val="20881AF2"/>
    <w:rsid w:val="208EF220"/>
    <w:rsid w:val="2092FB25"/>
    <w:rsid w:val="20984F80"/>
    <w:rsid w:val="209F1369"/>
    <w:rsid w:val="20A13ED5"/>
    <w:rsid w:val="20A7B0BE"/>
    <w:rsid w:val="20A82EE4"/>
    <w:rsid w:val="20A8E64D"/>
    <w:rsid w:val="20AC3CCF"/>
    <w:rsid w:val="20B1101D"/>
    <w:rsid w:val="20B17266"/>
    <w:rsid w:val="20B40D41"/>
    <w:rsid w:val="20BB4D92"/>
    <w:rsid w:val="20C0BFE0"/>
    <w:rsid w:val="20C4030C"/>
    <w:rsid w:val="20C5BE4B"/>
    <w:rsid w:val="20CB0D8B"/>
    <w:rsid w:val="20CB52A7"/>
    <w:rsid w:val="20D428D6"/>
    <w:rsid w:val="20E34554"/>
    <w:rsid w:val="20E81347"/>
    <w:rsid w:val="20E8ED24"/>
    <w:rsid w:val="20E8F7BC"/>
    <w:rsid w:val="20F49855"/>
    <w:rsid w:val="20F6070C"/>
    <w:rsid w:val="20F7280B"/>
    <w:rsid w:val="20FE2668"/>
    <w:rsid w:val="20FEBF4B"/>
    <w:rsid w:val="21079498"/>
    <w:rsid w:val="21153605"/>
    <w:rsid w:val="2119A52F"/>
    <w:rsid w:val="211F54EA"/>
    <w:rsid w:val="21260F32"/>
    <w:rsid w:val="2127C171"/>
    <w:rsid w:val="2128A77C"/>
    <w:rsid w:val="212C087B"/>
    <w:rsid w:val="212F52A6"/>
    <w:rsid w:val="213578ED"/>
    <w:rsid w:val="2137CFB4"/>
    <w:rsid w:val="213B45FF"/>
    <w:rsid w:val="2141E779"/>
    <w:rsid w:val="21478B44"/>
    <w:rsid w:val="2149BE4F"/>
    <w:rsid w:val="214B1E84"/>
    <w:rsid w:val="214E0501"/>
    <w:rsid w:val="215068D5"/>
    <w:rsid w:val="21595EE1"/>
    <w:rsid w:val="215A6D41"/>
    <w:rsid w:val="215D4B8C"/>
    <w:rsid w:val="215F5941"/>
    <w:rsid w:val="216B9408"/>
    <w:rsid w:val="216DDDBF"/>
    <w:rsid w:val="216F13AF"/>
    <w:rsid w:val="2171B4B4"/>
    <w:rsid w:val="2174BB16"/>
    <w:rsid w:val="2181F15E"/>
    <w:rsid w:val="2188C0F1"/>
    <w:rsid w:val="21906504"/>
    <w:rsid w:val="2199B5E2"/>
    <w:rsid w:val="219AA2ED"/>
    <w:rsid w:val="21A16BAE"/>
    <w:rsid w:val="21A33723"/>
    <w:rsid w:val="21ACD4E7"/>
    <w:rsid w:val="21AE3867"/>
    <w:rsid w:val="21AEDA07"/>
    <w:rsid w:val="21B5C43B"/>
    <w:rsid w:val="21BD953F"/>
    <w:rsid w:val="21CA837A"/>
    <w:rsid w:val="21CE6310"/>
    <w:rsid w:val="21D06B2E"/>
    <w:rsid w:val="21D5A484"/>
    <w:rsid w:val="21D8F699"/>
    <w:rsid w:val="21E11E78"/>
    <w:rsid w:val="21EA823D"/>
    <w:rsid w:val="21ED5769"/>
    <w:rsid w:val="21EF4C98"/>
    <w:rsid w:val="21F77544"/>
    <w:rsid w:val="21F9D804"/>
    <w:rsid w:val="21FC25D5"/>
    <w:rsid w:val="2206F5DC"/>
    <w:rsid w:val="22150337"/>
    <w:rsid w:val="221F9F18"/>
    <w:rsid w:val="222B2BA4"/>
    <w:rsid w:val="222F4002"/>
    <w:rsid w:val="2232E447"/>
    <w:rsid w:val="2236EAE2"/>
    <w:rsid w:val="22370110"/>
    <w:rsid w:val="223BD878"/>
    <w:rsid w:val="223C687A"/>
    <w:rsid w:val="223E189A"/>
    <w:rsid w:val="223FFCE8"/>
    <w:rsid w:val="22453131"/>
    <w:rsid w:val="2248C4A2"/>
    <w:rsid w:val="224C4D3C"/>
    <w:rsid w:val="225374AF"/>
    <w:rsid w:val="2255C913"/>
    <w:rsid w:val="225C6080"/>
    <w:rsid w:val="225E525C"/>
    <w:rsid w:val="22604EA7"/>
    <w:rsid w:val="2263978A"/>
    <w:rsid w:val="2265DA40"/>
    <w:rsid w:val="226CEC51"/>
    <w:rsid w:val="227436CC"/>
    <w:rsid w:val="2278EA4D"/>
    <w:rsid w:val="227DEA72"/>
    <w:rsid w:val="2289B5B3"/>
    <w:rsid w:val="2290006F"/>
    <w:rsid w:val="2295BB92"/>
    <w:rsid w:val="22A02122"/>
    <w:rsid w:val="22A678F9"/>
    <w:rsid w:val="22A8A230"/>
    <w:rsid w:val="22B617A0"/>
    <w:rsid w:val="22B72B07"/>
    <w:rsid w:val="22B81877"/>
    <w:rsid w:val="22BBF5DE"/>
    <w:rsid w:val="22BEF9CF"/>
    <w:rsid w:val="22C0C8F3"/>
    <w:rsid w:val="22C24FB4"/>
    <w:rsid w:val="22C72A57"/>
    <w:rsid w:val="22C856A6"/>
    <w:rsid w:val="22CCB6C2"/>
    <w:rsid w:val="22D1729D"/>
    <w:rsid w:val="22D19CE2"/>
    <w:rsid w:val="22D720F8"/>
    <w:rsid w:val="22E077AD"/>
    <w:rsid w:val="22E16B7C"/>
    <w:rsid w:val="22E82996"/>
    <w:rsid w:val="22E86E13"/>
    <w:rsid w:val="22E9059C"/>
    <w:rsid w:val="22EC26E2"/>
    <w:rsid w:val="22EC7255"/>
    <w:rsid w:val="22EFD72F"/>
    <w:rsid w:val="22F053EA"/>
    <w:rsid w:val="22F6BA71"/>
    <w:rsid w:val="22FD5DAD"/>
    <w:rsid w:val="2302BDB4"/>
    <w:rsid w:val="2304808C"/>
    <w:rsid w:val="2306684A"/>
    <w:rsid w:val="2308844C"/>
    <w:rsid w:val="230C3ECE"/>
    <w:rsid w:val="23152B95"/>
    <w:rsid w:val="23186D6A"/>
    <w:rsid w:val="231D9E99"/>
    <w:rsid w:val="2320AB6B"/>
    <w:rsid w:val="23223F05"/>
    <w:rsid w:val="232313E3"/>
    <w:rsid w:val="23274A61"/>
    <w:rsid w:val="232FCD41"/>
    <w:rsid w:val="23348E13"/>
    <w:rsid w:val="23386E62"/>
    <w:rsid w:val="23456AEC"/>
    <w:rsid w:val="234828F7"/>
    <w:rsid w:val="23489621"/>
    <w:rsid w:val="234A582A"/>
    <w:rsid w:val="234AAA68"/>
    <w:rsid w:val="23501165"/>
    <w:rsid w:val="23514881"/>
    <w:rsid w:val="2356FB56"/>
    <w:rsid w:val="2367B173"/>
    <w:rsid w:val="23680AD2"/>
    <w:rsid w:val="236A3DF1"/>
    <w:rsid w:val="236D2E5B"/>
    <w:rsid w:val="236E89A1"/>
    <w:rsid w:val="2377EE72"/>
    <w:rsid w:val="23793D12"/>
    <w:rsid w:val="237C3D26"/>
    <w:rsid w:val="237C4C14"/>
    <w:rsid w:val="237CE5AA"/>
    <w:rsid w:val="2385521F"/>
    <w:rsid w:val="2385DB60"/>
    <w:rsid w:val="238D2462"/>
    <w:rsid w:val="238E0C58"/>
    <w:rsid w:val="2392258B"/>
    <w:rsid w:val="239510AA"/>
    <w:rsid w:val="23993B51"/>
    <w:rsid w:val="239C342A"/>
    <w:rsid w:val="239EA1F5"/>
    <w:rsid w:val="23AB59F4"/>
    <w:rsid w:val="23B1C506"/>
    <w:rsid w:val="23BBC013"/>
    <w:rsid w:val="23C14303"/>
    <w:rsid w:val="23C40624"/>
    <w:rsid w:val="23CEF6B9"/>
    <w:rsid w:val="23D05782"/>
    <w:rsid w:val="23D128D1"/>
    <w:rsid w:val="23D28872"/>
    <w:rsid w:val="23D31FBA"/>
    <w:rsid w:val="23DA5D6F"/>
    <w:rsid w:val="23E09C1B"/>
    <w:rsid w:val="23E2AC35"/>
    <w:rsid w:val="23EB20C8"/>
    <w:rsid w:val="23ED4C15"/>
    <w:rsid w:val="23F19826"/>
    <w:rsid w:val="23F2B769"/>
    <w:rsid w:val="23F30384"/>
    <w:rsid w:val="240012D4"/>
    <w:rsid w:val="240A8B7E"/>
    <w:rsid w:val="2410DF62"/>
    <w:rsid w:val="241669E0"/>
    <w:rsid w:val="2416722F"/>
    <w:rsid w:val="2418A15B"/>
    <w:rsid w:val="241AF3A8"/>
    <w:rsid w:val="241FF66E"/>
    <w:rsid w:val="24232CB0"/>
    <w:rsid w:val="24262420"/>
    <w:rsid w:val="2427EB6D"/>
    <w:rsid w:val="2428B764"/>
    <w:rsid w:val="242953CE"/>
    <w:rsid w:val="2429F7B8"/>
    <w:rsid w:val="242AB371"/>
    <w:rsid w:val="242C20ED"/>
    <w:rsid w:val="24303C47"/>
    <w:rsid w:val="2432CBB8"/>
    <w:rsid w:val="243748CF"/>
    <w:rsid w:val="2437AE58"/>
    <w:rsid w:val="243822AC"/>
    <w:rsid w:val="243B58AB"/>
    <w:rsid w:val="244509C3"/>
    <w:rsid w:val="244564C8"/>
    <w:rsid w:val="2446D14E"/>
    <w:rsid w:val="244F9908"/>
    <w:rsid w:val="245348C7"/>
    <w:rsid w:val="24534A32"/>
    <w:rsid w:val="2453811B"/>
    <w:rsid w:val="2454C264"/>
    <w:rsid w:val="245E9E18"/>
    <w:rsid w:val="245F531F"/>
    <w:rsid w:val="245FEA97"/>
    <w:rsid w:val="246C00ED"/>
    <w:rsid w:val="246D9999"/>
    <w:rsid w:val="246F1A59"/>
    <w:rsid w:val="2470988E"/>
    <w:rsid w:val="247117DC"/>
    <w:rsid w:val="2472CB58"/>
    <w:rsid w:val="2472EF83"/>
    <w:rsid w:val="24767C34"/>
    <w:rsid w:val="247C968A"/>
    <w:rsid w:val="247DD851"/>
    <w:rsid w:val="247F3D34"/>
    <w:rsid w:val="2482A501"/>
    <w:rsid w:val="24885187"/>
    <w:rsid w:val="2492A499"/>
    <w:rsid w:val="24977A85"/>
    <w:rsid w:val="249D2D4C"/>
    <w:rsid w:val="24A12E6C"/>
    <w:rsid w:val="24A9974F"/>
    <w:rsid w:val="24AAD5D3"/>
    <w:rsid w:val="24B46FA1"/>
    <w:rsid w:val="24BDD7A2"/>
    <w:rsid w:val="24BE8618"/>
    <w:rsid w:val="24C676D9"/>
    <w:rsid w:val="24C974B6"/>
    <w:rsid w:val="24CF52A6"/>
    <w:rsid w:val="24CFF3A0"/>
    <w:rsid w:val="24D14790"/>
    <w:rsid w:val="24D6A04B"/>
    <w:rsid w:val="24E2A261"/>
    <w:rsid w:val="24E5F82A"/>
    <w:rsid w:val="24EBCB9E"/>
    <w:rsid w:val="24EC2E39"/>
    <w:rsid w:val="24EE83EF"/>
    <w:rsid w:val="24F59891"/>
    <w:rsid w:val="24F6684F"/>
    <w:rsid w:val="24F9DA77"/>
    <w:rsid w:val="24FC1D57"/>
    <w:rsid w:val="24FCF31D"/>
    <w:rsid w:val="25028C01"/>
    <w:rsid w:val="2511C461"/>
    <w:rsid w:val="25152818"/>
    <w:rsid w:val="2518811C"/>
    <w:rsid w:val="251B1691"/>
    <w:rsid w:val="251D3DFF"/>
    <w:rsid w:val="251ECF80"/>
    <w:rsid w:val="252228A3"/>
    <w:rsid w:val="25241A5B"/>
    <w:rsid w:val="25245228"/>
    <w:rsid w:val="252B0FC3"/>
    <w:rsid w:val="25303824"/>
    <w:rsid w:val="25341314"/>
    <w:rsid w:val="253DB078"/>
    <w:rsid w:val="25461834"/>
    <w:rsid w:val="25469505"/>
    <w:rsid w:val="2546AF8D"/>
    <w:rsid w:val="254FDE55"/>
    <w:rsid w:val="2555FABF"/>
    <w:rsid w:val="255E0AC1"/>
    <w:rsid w:val="25618A4B"/>
    <w:rsid w:val="25622EAC"/>
    <w:rsid w:val="2562FDB3"/>
    <w:rsid w:val="2563F2BD"/>
    <w:rsid w:val="256CDB67"/>
    <w:rsid w:val="257615A6"/>
    <w:rsid w:val="2576E86C"/>
    <w:rsid w:val="2576F819"/>
    <w:rsid w:val="2576FB0B"/>
    <w:rsid w:val="25776DEC"/>
    <w:rsid w:val="25793486"/>
    <w:rsid w:val="257E62B3"/>
    <w:rsid w:val="25862A23"/>
    <w:rsid w:val="2589730F"/>
    <w:rsid w:val="25901A7F"/>
    <w:rsid w:val="2593AACA"/>
    <w:rsid w:val="2595CB18"/>
    <w:rsid w:val="259636EC"/>
    <w:rsid w:val="259AAA84"/>
    <w:rsid w:val="259D65DB"/>
    <w:rsid w:val="25A02486"/>
    <w:rsid w:val="25A492F8"/>
    <w:rsid w:val="25A5543D"/>
    <w:rsid w:val="25A991FE"/>
    <w:rsid w:val="25B7CBDA"/>
    <w:rsid w:val="25B95A3A"/>
    <w:rsid w:val="25BCF55A"/>
    <w:rsid w:val="25C7FC9B"/>
    <w:rsid w:val="25CE3327"/>
    <w:rsid w:val="25D137F6"/>
    <w:rsid w:val="25D20FBB"/>
    <w:rsid w:val="25D28A08"/>
    <w:rsid w:val="25D5116E"/>
    <w:rsid w:val="25DFFECB"/>
    <w:rsid w:val="25E0FA08"/>
    <w:rsid w:val="25E27826"/>
    <w:rsid w:val="25E58E6E"/>
    <w:rsid w:val="25E60C94"/>
    <w:rsid w:val="25E657BC"/>
    <w:rsid w:val="25E93F71"/>
    <w:rsid w:val="25E968BF"/>
    <w:rsid w:val="25EEEDCD"/>
    <w:rsid w:val="25FC726A"/>
    <w:rsid w:val="25FF878A"/>
    <w:rsid w:val="26028BC9"/>
    <w:rsid w:val="2604DCEE"/>
    <w:rsid w:val="26057883"/>
    <w:rsid w:val="260BFA01"/>
    <w:rsid w:val="260ED7FB"/>
    <w:rsid w:val="2621AD3D"/>
    <w:rsid w:val="2629F6C4"/>
    <w:rsid w:val="262B4EAB"/>
    <w:rsid w:val="262C6770"/>
    <w:rsid w:val="26305529"/>
    <w:rsid w:val="263188B7"/>
    <w:rsid w:val="263677DB"/>
    <w:rsid w:val="26377D47"/>
    <w:rsid w:val="2639C080"/>
    <w:rsid w:val="263FC453"/>
    <w:rsid w:val="2644F978"/>
    <w:rsid w:val="2645D7D1"/>
    <w:rsid w:val="26487F87"/>
    <w:rsid w:val="26495FC0"/>
    <w:rsid w:val="266EF805"/>
    <w:rsid w:val="26702350"/>
    <w:rsid w:val="267ECFF8"/>
    <w:rsid w:val="267F3241"/>
    <w:rsid w:val="2688CFB8"/>
    <w:rsid w:val="268AB33E"/>
    <w:rsid w:val="268D45EA"/>
    <w:rsid w:val="268E511D"/>
    <w:rsid w:val="268F1048"/>
    <w:rsid w:val="26992FD9"/>
    <w:rsid w:val="269A94C1"/>
    <w:rsid w:val="269D61E0"/>
    <w:rsid w:val="269DE4AC"/>
    <w:rsid w:val="26A0E4DA"/>
    <w:rsid w:val="26A75FCE"/>
    <w:rsid w:val="26AA9610"/>
    <w:rsid w:val="26AB8206"/>
    <w:rsid w:val="26B17768"/>
    <w:rsid w:val="26B298C6"/>
    <w:rsid w:val="26B34353"/>
    <w:rsid w:val="26B586DF"/>
    <w:rsid w:val="26B84E5C"/>
    <w:rsid w:val="26B941C7"/>
    <w:rsid w:val="26BBD247"/>
    <w:rsid w:val="26C0D9FB"/>
    <w:rsid w:val="26C861DF"/>
    <w:rsid w:val="26CC6FCA"/>
    <w:rsid w:val="26DA2BC2"/>
    <w:rsid w:val="26DFEBDB"/>
    <w:rsid w:val="26E0A5A0"/>
    <w:rsid w:val="26E82B5C"/>
    <w:rsid w:val="26E84066"/>
    <w:rsid w:val="26E9C1EF"/>
    <w:rsid w:val="26EA89DA"/>
    <w:rsid w:val="26EA91C7"/>
    <w:rsid w:val="26EBC5C0"/>
    <w:rsid w:val="26EF0669"/>
    <w:rsid w:val="26F2252F"/>
    <w:rsid w:val="26F67CE2"/>
    <w:rsid w:val="26F7AA1B"/>
    <w:rsid w:val="26F83E0B"/>
    <w:rsid w:val="26FAC61A"/>
    <w:rsid w:val="26FDA41B"/>
    <w:rsid w:val="270450AB"/>
    <w:rsid w:val="2704DC75"/>
    <w:rsid w:val="27084721"/>
    <w:rsid w:val="270DE9F8"/>
    <w:rsid w:val="270FBA03"/>
    <w:rsid w:val="27103A8E"/>
    <w:rsid w:val="271308DB"/>
    <w:rsid w:val="2713E8DD"/>
    <w:rsid w:val="2717875C"/>
    <w:rsid w:val="2718622F"/>
    <w:rsid w:val="27189071"/>
    <w:rsid w:val="2720CB94"/>
    <w:rsid w:val="27211F25"/>
    <w:rsid w:val="2726AF3C"/>
    <w:rsid w:val="2726E5D2"/>
    <w:rsid w:val="272A9A57"/>
    <w:rsid w:val="27372E34"/>
    <w:rsid w:val="273B21F1"/>
    <w:rsid w:val="273CF658"/>
    <w:rsid w:val="2741AB63"/>
    <w:rsid w:val="2742037C"/>
    <w:rsid w:val="2748A388"/>
    <w:rsid w:val="2749B658"/>
    <w:rsid w:val="27550151"/>
    <w:rsid w:val="27553CA9"/>
    <w:rsid w:val="2758E184"/>
    <w:rsid w:val="275C4ED1"/>
    <w:rsid w:val="275C5FA4"/>
    <w:rsid w:val="275E1348"/>
    <w:rsid w:val="275FABF4"/>
    <w:rsid w:val="27624225"/>
    <w:rsid w:val="2764B336"/>
    <w:rsid w:val="276847F3"/>
    <w:rsid w:val="2774A06D"/>
    <w:rsid w:val="2776C0D0"/>
    <w:rsid w:val="277C5ADA"/>
    <w:rsid w:val="277CA827"/>
    <w:rsid w:val="278F6701"/>
    <w:rsid w:val="27909F5A"/>
    <w:rsid w:val="279905CB"/>
    <w:rsid w:val="279D8621"/>
    <w:rsid w:val="27A05B6D"/>
    <w:rsid w:val="27A53B5C"/>
    <w:rsid w:val="27A9532C"/>
    <w:rsid w:val="27ABE376"/>
    <w:rsid w:val="27ACDBEB"/>
    <w:rsid w:val="27AD54BB"/>
    <w:rsid w:val="27B4DC9F"/>
    <w:rsid w:val="27BBA80D"/>
    <w:rsid w:val="27BF1FED"/>
    <w:rsid w:val="27C16501"/>
    <w:rsid w:val="27C359EB"/>
    <w:rsid w:val="27CB8D30"/>
    <w:rsid w:val="27CCEF33"/>
    <w:rsid w:val="27DBA810"/>
    <w:rsid w:val="27DFC52B"/>
    <w:rsid w:val="27E2C0F4"/>
    <w:rsid w:val="27E714B4"/>
    <w:rsid w:val="27F5C233"/>
    <w:rsid w:val="27F81CE9"/>
    <w:rsid w:val="27FA62DF"/>
    <w:rsid w:val="27FD8023"/>
    <w:rsid w:val="28002D64"/>
    <w:rsid w:val="2808F440"/>
    <w:rsid w:val="280AFA3C"/>
    <w:rsid w:val="280B03B4"/>
    <w:rsid w:val="280BBBEC"/>
    <w:rsid w:val="28149E1B"/>
    <w:rsid w:val="28181814"/>
    <w:rsid w:val="2818CD31"/>
    <w:rsid w:val="281CDAF5"/>
    <w:rsid w:val="282499B5"/>
    <w:rsid w:val="282D0E8C"/>
    <w:rsid w:val="282E319A"/>
    <w:rsid w:val="28339387"/>
    <w:rsid w:val="2834850E"/>
    <w:rsid w:val="283AB922"/>
    <w:rsid w:val="283D3AE7"/>
    <w:rsid w:val="283E6BE0"/>
    <w:rsid w:val="28424FB4"/>
    <w:rsid w:val="2849FEF6"/>
    <w:rsid w:val="284FAFE5"/>
    <w:rsid w:val="2850A843"/>
    <w:rsid w:val="285143D8"/>
    <w:rsid w:val="2852FA93"/>
    <w:rsid w:val="28556725"/>
    <w:rsid w:val="28594C83"/>
    <w:rsid w:val="285A2868"/>
    <w:rsid w:val="28639437"/>
    <w:rsid w:val="28678E6B"/>
    <w:rsid w:val="286A912D"/>
    <w:rsid w:val="286BBE4F"/>
    <w:rsid w:val="286D7820"/>
    <w:rsid w:val="286F7494"/>
    <w:rsid w:val="2870FD7A"/>
    <w:rsid w:val="28721318"/>
    <w:rsid w:val="28732ADF"/>
    <w:rsid w:val="28788A76"/>
    <w:rsid w:val="287CC325"/>
    <w:rsid w:val="28809943"/>
    <w:rsid w:val="288148C6"/>
    <w:rsid w:val="28884947"/>
    <w:rsid w:val="2888747C"/>
    <w:rsid w:val="288BE949"/>
    <w:rsid w:val="289C6FFE"/>
    <w:rsid w:val="289F13DD"/>
    <w:rsid w:val="28A6746A"/>
    <w:rsid w:val="28B0461E"/>
    <w:rsid w:val="28B63A6B"/>
    <w:rsid w:val="28BE401B"/>
    <w:rsid w:val="28BFB861"/>
    <w:rsid w:val="28C08228"/>
    <w:rsid w:val="28C1E7B4"/>
    <w:rsid w:val="28C2A32D"/>
    <w:rsid w:val="28C6AB81"/>
    <w:rsid w:val="28C8F523"/>
    <w:rsid w:val="28C98F0E"/>
    <w:rsid w:val="28D100F7"/>
    <w:rsid w:val="28D139D5"/>
    <w:rsid w:val="28D2B08F"/>
    <w:rsid w:val="28D371EC"/>
    <w:rsid w:val="28D790AF"/>
    <w:rsid w:val="28DC1E0D"/>
    <w:rsid w:val="28E166ED"/>
    <w:rsid w:val="28E473E9"/>
    <w:rsid w:val="28E765A0"/>
    <w:rsid w:val="28E7DF84"/>
    <w:rsid w:val="28EA30EF"/>
    <w:rsid w:val="28F26FAB"/>
    <w:rsid w:val="28F2F33D"/>
    <w:rsid w:val="28F53D0D"/>
    <w:rsid w:val="28F5DBC0"/>
    <w:rsid w:val="28F87E3C"/>
    <w:rsid w:val="28F9932B"/>
    <w:rsid w:val="28FACC70"/>
    <w:rsid w:val="28FF502B"/>
    <w:rsid w:val="2900C26A"/>
    <w:rsid w:val="2900EA56"/>
    <w:rsid w:val="290388DA"/>
    <w:rsid w:val="29076F86"/>
    <w:rsid w:val="290800F3"/>
    <w:rsid w:val="290EC9CE"/>
    <w:rsid w:val="291113C8"/>
    <w:rsid w:val="29142D34"/>
    <w:rsid w:val="2914BE5E"/>
    <w:rsid w:val="29191F14"/>
    <w:rsid w:val="291C1371"/>
    <w:rsid w:val="2921896B"/>
    <w:rsid w:val="29309519"/>
    <w:rsid w:val="29344AD0"/>
    <w:rsid w:val="29375E44"/>
    <w:rsid w:val="293B6876"/>
    <w:rsid w:val="29407C77"/>
    <w:rsid w:val="29447FC5"/>
    <w:rsid w:val="294CC085"/>
    <w:rsid w:val="29551D5C"/>
    <w:rsid w:val="295ADA57"/>
    <w:rsid w:val="295DAE39"/>
    <w:rsid w:val="295E1603"/>
    <w:rsid w:val="296386E8"/>
    <w:rsid w:val="2964B9F2"/>
    <w:rsid w:val="29652DAD"/>
    <w:rsid w:val="296608CC"/>
    <w:rsid w:val="2967317E"/>
    <w:rsid w:val="2967E120"/>
    <w:rsid w:val="29688EC3"/>
    <w:rsid w:val="2968E3BA"/>
    <w:rsid w:val="296DF567"/>
    <w:rsid w:val="2972A9DE"/>
    <w:rsid w:val="297851D9"/>
    <w:rsid w:val="29835D60"/>
    <w:rsid w:val="298E07E2"/>
    <w:rsid w:val="299CF17D"/>
    <w:rsid w:val="299FBE8F"/>
    <w:rsid w:val="29A2BB61"/>
    <w:rsid w:val="29A2D2CC"/>
    <w:rsid w:val="29A2F448"/>
    <w:rsid w:val="29ADF7D3"/>
    <w:rsid w:val="29BC97D8"/>
    <w:rsid w:val="29BD9C25"/>
    <w:rsid w:val="29BEA880"/>
    <w:rsid w:val="29C07D50"/>
    <w:rsid w:val="29C1B811"/>
    <w:rsid w:val="29C3B8B7"/>
    <w:rsid w:val="29C9D4D7"/>
    <w:rsid w:val="29CF7F6C"/>
    <w:rsid w:val="29CF9A3A"/>
    <w:rsid w:val="29D46471"/>
    <w:rsid w:val="29E592D0"/>
    <w:rsid w:val="29E774FF"/>
    <w:rsid w:val="29F28022"/>
    <w:rsid w:val="29F4E67C"/>
    <w:rsid w:val="29F50418"/>
    <w:rsid w:val="29F51CE4"/>
    <w:rsid w:val="29FDAD00"/>
    <w:rsid w:val="29FFFC53"/>
    <w:rsid w:val="2A00EF5F"/>
    <w:rsid w:val="2A0ABF72"/>
    <w:rsid w:val="2A170CCF"/>
    <w:rsid w:val="2A1BD30E"/>
    <w:rsid w:val="2A1EEC7A"/>
    <w:rsid w:val="2A1F4752"/>
    <w:rsid w:val="2A1F90A0"/>
    <w:rsid w:val="2A208011"/>
    <w:rsid w:val="2A23CF1F"/>
    <w:rsid w:val="2A26D470"/>
    <w:rsid w:val="2A2756FE"/>
    <w:rsid w:val="2A2789CF"/>
    <w:rsid w:val="2A2E40DE"/>
    <w:rsid w:val="2A2F3D0E"/>
    <w:rsid w:val="2A33CC7B"/>
    <w:rsid w:val="2A33FB01"/>
    <w:rsid w:val="2A343DB5"/>
    <w:rsid w:val="2A3E6CF8"/>
    <w:rsid w:val="2A3ECB2D"/>
    <w:rsid w:val="2A47536E"/>
    <w:rsid w:val="2A48D090"/>
    <w:rsid w:val="2A4944E4"/>
    <w:rsid w:val="2A494B78"/>
    <w:rsid w:val="2A4E90A6"/>
    <w:rsid w:val="2A54B03D"/>
    <w:rsid w:val="2A552FDC"/>
    <w:rsid w:val="2A5A7027"/>
    <w:rsid w:val="2A5F2F05"/>
    <w:rsid w:val="2A6313CD"/>
    <w:rsid w:val="2A6485ED"/>
    <w:rsid w:val="2A67BE6D"/>
    <w:rsid w:val="2A697C5A"/>
    <w:rsid w:val="2A6AA30D"/>
    <w:rsid w:val="2A6B7E01"/>
    <w:rsid w:val="2A83C313"/>
    <w:rsid w:val="2A861D84"/>
    <w:rsid w:val="2A8679DA"/>
    <w:rsid w:val="2A892566"/>
    <w:rsid w:val="2A8A1BD8"/>
    <w:rsid w:val="2A8F6E44"/>
    <w:rsid w:val="2A90114F"/>
    <w:rsid w:val="2A997E40"/>
    <w:rsid w:val="2AA81554"/>
    <w:rsid w:val="2AA8425B"/>
    <w:rsid w:val="2AABE80A"/>
    <w:rsid w:val="2AAF92A0"/>
    <w:rsid w:val="2AB19271"/>
    <w:rsid w:val="2AB444CC"/>
    <w:rsid w:val="2AB65689"/>
    <w:rsid w:val="2ABA0837"/>
    <w:rsid w:val="2AC4B735"/>
    <w:rsid w:val="2AC7244D"/>
    <w:rsid w:val="2AC85BA9"/>
    <w:rsid w:val="2ACFE38D"/>
    <w:rsid w:val="2AD48A98"/>
    <w:rsid w:val="2AD8DFE0"/>
    <w:rsid w:val="2AD9270F"/>
    <w:rsid w:val="2ADBD3CD"/>
    <w:rsid w:val="2AE1A07A"/>
    <w:rsid w:val="2AE5918B"/>
    <w:rsid w:val="2AE7A1BD"/>
    <w:rsid w:val="2AE7D48E"/>
    <w:rsid w:val="2AE95B2F"/>
    <w:rsid w:val="2AECA6A1"/>
    <w:rsid w:val="2AF83384"/>
    <w:rsid w:val="2AFC7034"/>
    <w:rsid w:val="2B028291"/>
    <w:rsid w:val="2B07FE1B"/>
    <w:rsid w:val="2B0DB309"/>
    <w:rsid w:val="2B11ED54"/>
    <w:rsid w:val="2B13622F"/>
    <w:rsid w:val="2B141019"/>
    <w:rsid w:val="2B156BA6"/>
    <w:rsid w:val="2B1677CB"/>
    <w:rsid w:val="2B1798F2"/>
    <w:rsid w:val="2B194083"/>
    <w:rsid w:val="2B196BDC"/>
    <w:rsid w:val="2B19CA3E"/>
    <w:rsid w:val="2B1C6260"/>
    <w:rsid w:val="2B2125A5"/>
    <w:rsid w:val="2B255DE1"/>
    <w:rsid w:val="2B313C0C"/>
    <w:rsid w:val="2B37EAC9"/>
    <w:rsid w:val="2B398B16"/>
    <w:rsid w:val="2B39B4D5"/>
    <w:rsid w:val="2B3E5909"/>
    <w:rsid w:val="2B3F2753"/>
    <w:rsid w:val="2B420CFE"/>
    <w:rsid w:val="2B439B19"/>
    <w:rsid w:val="2B46C7C0"/>
    <w:rsid w:val="2B4AD37F"/>
    <w:rsid w:val="2B53790A"/>
    <w:rsid w:val="2B58EA31"/>
    <w:rsid w:val="2B5ADEE0"/>
    <w:rsid w:val="2B5CE68B"/>
    <w:rsid w:val="2B6056E2"/>
    <w:rsid w:val="2B675938"/>
    <w:rsid w:val="2B6ACA8A"/>
    <w:rsid w:val="2B6DC48C"/>
    <w:rsid w:val="2B6E1E0E"/>
    <w:rsid w:val="2B7224B5"/>
    <w:rsid w:val="2B757EFF"/>
    <w:rsid w:val="2B770200"/>
    <w:rsid w:val="2B8AE75F"/>
    <w:rsid w:val="2B918BC1"/>
    <w:rsid w:val="2B935349"/>
    <w:rsid w:val="2B959682"/>
    <w:rsid w:val="2B9C315B"/>
    <w:rsid w:val="2BA11E84"/>
    <w:rsid w:val="2BADD822"/>
    <w:rsid w:val="2BAFC179"/>
    <w:rsid w:val="2BB1B9B7"/>
    <w:rsid w:val="2BB3CC6F"/>
    <w:rsid w:val="2BB863C6"/>
    <w:rsid w:val="2BC6FCF2"/>
    <w:rsid w:val="2BC860AF"/>
    <w:rsid w:val="2BCC5706"/>
    <w:rsid w:val="2BCDA49B"/>
    <w:rsid w:val="2BD4211C"/>
    <w:rsid w:val="2BD43060"/>
    <w:rsid w:val="2BD8EF42"/>
    <w:rsid w:val="2BDC9142"/>
    <w:rsid w:val="2BDDB085"/>
    <w:rsid w:val="2BE2A8B0"/>
    <w:rsid w:val="2BE4EEE3"/>
    <w:rsid w:val="2BEBB01E"/>
    <w:rsid w:val="2BEC5528"/>
    <w:rsid w:val="2BF008CF"/>
    <w:rsid w:val="2BF75923"/>
    <w:rsid w:val="2BFE4B74"/>
    <w:rsid w:val="2C012DE2"/>
    <w:rsid w:val="2C0196A6"/>
    <w:rsid w:val="2C039A77"/>
    <w:rsid w:val="2C0901C4"/>
    <w:rsid w:val="2C0A011A"/>
    <w:rsid w:val="2C152B43"/>
    <w:rsid w:val="2C156CC6"/>
    <w:rsid w:val="2C1631F7"/>
    <w:rsid w:val="2C18FF16"/>
    <w:rsid w:val="2C23FDA2"/>
    <w:rsid w:val="2C243B78"/>
    <w:rsid w:val="2C26DC29"/>
    <w:rsid w:val="2C29A257"/>
    <w:rsid w:val="2C2B9533"/>
    <w:rsid w:val="2C2E9428"/>
    <w:rsid w:val="2C406DED"/>
    <w:rsid w:val="2C46734D"/>
    <w:rsid w:val="2C4DD810"/>
    <w:rsid w:val="2C5175F3"/>
    <w:rsid w:val="2C554828"/>
    <w:rsid w:val="2C567089"/>
    <w:rsid w:val="2C576E5D"/>
    <w:rsid w:val="2C6684B9"/>
    <w:rsid w:val="2C741B4E"/>
    <w:rsid w:val="2C8019FA"/>
    <w:rsid w:val="2C82A8D0"/>
    <w:rsid w:val="2C868C82"/>
    <w:rsid w:val="2C87E8F5"/>
    <w:rsid w:val="2C8807D7"/>
    <w:rsid w:val="2C8A64A8"/>
    <w:rsid w:val="2C902D6D"/>
    <w:rsid w:val="2C9133F1"/>
    <w:rsid w:val="2C94A692"/>
    <w:rsid w:val="2C955D8D"/>
    <w:rsid w:val="2CA2BBC7"/>
    <w:rsid w:val="2CA7224F"/>
    <w:rsid w:val="2CA91E40"/>
    <w:rsid w:val="2CAC8695"/>
    <w:rsid w:val="2CB13089"/>
    <w:rsid w:val="2CB41D36"/>
    <w:rsid w:val="2CB8478F"/>
    <w:rsid w:val="2CBCD2E5"/>
    <w:rsid w:val="2CC685A7"/>
    <w:rsid w:val="2CCD44B1"/>
    <w:rsid w:val="2CCEF6BA"/>
    <w:rsid w:val="2CD10ECE"/>
    <w:rsid w:val="2CE40153"/>
    <w:rsid w:val="2CED86BA"/>
    <w:rsid w:val="2CEE1222"/>
    <w:rsid w:val="2CF20EAE"/>
    <w:rsid w:val="2CFA4A27"/>
    <w:rsid w:val="2CFBAC12"/>
    <w:rsid w:val="2CFCBEBB"/>
    <w:rsid w:val="2CFF730A"/>
    <w:rsid w:val="2D0526DD"/>
    <w:rsid w:val="2D0A3AEC"/>
    <w:rsid w:val="2D0DCC77"/>
    <w:rsid w:val="2D139549"/>
    <w:rsid w:val="2D1BE3E2"/>
    <w:rsid w:val="2D1F5A37"/>
    <w:rsid w:val="2D215064"/>
    <w:rsid w:val="2D247792"/>
    <w:rsid w:val="2D2744B1"/>
    <w:rsid w:val="2D356C34"/>
    <w:rsid w:val="2D36A35D"/>
    <w:rsid w:val="2D36BD6F"/>
    <w:rsid w:val="2D3C15F7"/>
    <w:rsid w:val="2D512180"/>
    <w:rsid w:val="2D5224E8"/>
    <w:rsid w:val="2D590376"/>
    <w:rsid w:val="2D5C03FD"/>
    <w:rsid w:val="2D5F113F"/>
    <w:rsid w:val="2D626708"/>
    <w:rsid w:val="2D67C8B0"/>
    <w:rsid w:val="2D6B24BE"/>
    <w:rsid w:val="2D73C384"/>
    <w:rsid w:val="2D75296C"/>
    <w:rsid w:val="2D781A60"/>
    <w:rsid w:val="2D7B6950"/>
    <w:rsid w:val="2D7C9B5D"/>
    <w:rsid w:val="2D7EBA97"/>
    <w:rsid w:val="2D7FEBE5"/>
    <w:rsid w:val="2D8240FD"/>
    <w:rsid w:val="2D83CBE4"/>
    <w:rsid w:val="2D8EEEB7"/>
    <w:rsid w:val="2D91498E"/>
    <w:rsid w:val="2D929431"/>
    <w:rsid w:val="2D98A5F8"/>
    <w:rsid w:val="2D9ED3B3"/>
    <w:rsid w:val="2DA1A4FB"/>
    <w:rsid w:val="2DA764BC"/>
    <w:rsid w:val="2DB736D6"/>
    <w:rsid w:val="2DB7CDF8"/>
    <w:rsid w:val="2DBD7BB6"/>
    <w:rsid w:val="2DD1E850"/>
    <w:rsid w:val="2DE09020"/>
    <w:rsid w:val="2DE2DB26"/>
    <w:rsid w:val="2DE50635"/>
    <w:rsid w:val="2DE655E8"/>
    <w:rsid w:val="2DEA630A"/>
    <w:rsid w:val="2DECF7A1"/>
    <w:rsid w:val="2DF008DB"/>
    <w:rsid w:val="2DF56DA0"/>
    <w:rsid w:val="2E03A5AF"/>
    <w:rsid w:val="2E0430D5"/>
    <w:rsid w:val="2E0A7C8F"/>
    <w:rsid w:val="2E14FA32"/>
    <w:rsid w:val="2E198D12"/>
    <w:rsid w:val="2E1B5E76"/>
    <w:rsid w:val="2E206479"/>
    <w:rsid w:val="2E27AEF4"/>
    <w:rsid w:val="2E2B8ED6"/>
    <w:rsid w:val="2E2F3623"/>
    <w:rsid w:val="2E2F7FE7"/>
    <w:rsid w:val="2E31E5E6"/>
    <w:rsid w:val="2E337BA8"/>
    <w:rsid w:val="2E367040"/>
    <w:rsid w:val="2E3CCE4A"/>
    <w:rsid w:val="2E3CE5DA"/>
    <w:rsid w:val="2E3E5F29"/>
    <w:rsid w:val="2E3EA72D"/>
    <w:rsid w:val="2E4785D6"/>
    <w:rsid w:val="2E489C9E"/>
    <w:rsid w:val="2E5111DA"/>
    <w:rsid w:val="2E56909B"/>
    <w:rsid w:val="2E5B18A9"/>
    <w:rsid w:val="2E5CF47F"/>
    <w:rsid w:val="2E5E1880"/>
    <w:rsid w:val="2E664954"/>
    <w:rsid w:val="2E759A20"/>
    <w:rsid w:val="2E7BD8CC"/>
    <w:rsid w:val="2E831162"/>
    <w:rsid w:val="2E8E0FC2"/>
    <w:rsid w:val="2E91B0AE"/>
    <w:rsid w:val="2E95C693"/>
    <w:rsid w:val="2EA115D5"/>
    <w:rsid w:val="2EA15E1A"/>
    <w:rsid w:val="2EA1D3D4"/>
    <w:rsid w:val="2EA76714"/>
    <w:rsid w:val="2EA77261"/>
    <w:rsid w:val="2EA9C15A"/>
    <w:rsid w:val="2EB0BA5F"/>
    <w:rsid w:val="2EB79730"/>
    <w:rsid w:val="2EBC3A89"/>
    <w:rsid w:val="2EBFE9C7"/>
    <w:rsid w:val="2EC264E4"/>
    <w:rsid w:val="2EC38C1D"/>
    <w:rsid w:val="2EC3B305"/>
    <w:rsid w:val="2ECA497B"/>
    <w:rsid w:val="2ED71D08"/>
    <w:rsid w:val="2EDBF7AD"/>
    <w:rsid w:val="2EE16277"/>
    <w:rsid w:val="2EE20DFF"/>
    <w:rsid w:val="2EE44F0E"/>
    <w:rsid w:val="2EF0F134"/>
    <w:rsid w:val="2EF52D04"/>
    <w:rsid w:val="2EFB71A7"/>
    <w:rsid w:val="2F035ABF"/>
    <w:rsid w:val="2F11DAD2"/>
    <w:rsid w:val="2F13F30F"/>
    <w:rsid w:val="2F14CBDA"/>
    <w:rsid w:val="2F19F85E"/>
    <w:rsid w:val="2F1DA78E"/>
    <w:rsid w:val="2F1DE1F5"/>
    <w:rsid w:val="2F1E3343"/>
    <w:rsid w:val="2F1E6203"/>
    <w:rsid w:val="2F1FB167"/>
    <w:rsid w:val="2F23D686"/>
    <w:rsid w:val="2F23E63D"/>
    <w:rsid w:val="2F27E1D7"/>
    <w:rsid w:val="2F2EEDF7"/>
    <w:rsid w:val="2F32DA5A"/>
    <w:rsid w:val="2F33DD9F"/>
    <w:rsid w:val="2F384B32"/>
    <w:rsid w:val="2F3869FD"/>
    <w:rsid w:val="2F38E823"/>
    <w:rsid w:val="2F394DD1"/>
    <w:rsid w:val="2F3CF1EA"/>
    <w:rsid w:val="2F3D5E9A"/>
    <w:rsid w:val="2F3DCB69"/>
    <w:rsid w:val="2F3DED5F"/>
    <w:rsid w:val="2F478AD8"/>
    <w:rsid w:val="2F47DE75"/>
    <w:rsid w:val="2F482686"/>
    <w:rsid w:val="2F49D3F7"/>
    <w:rsid w:val="2F4CF6A1"/>
    <w:rsid w:val="2F592D06"/>
    <w:rsid w:val="2F5A0BE0"/>
    <w:rsid w:val="2F61B38A"/>
    <w:rsid w:val="2F67A7D7"/>
    <w:rsid w:val="2F731749"/>
    <w:rsid w:val="2F74A2A2"/>
    <w:rsid w:val="2F7680E8"/>
    <w:rsid w:val="2F7AA675"/>
    <w:rsid w:val="2F85E185"/>
    <w:rsid w:val="2F86FED7"/>
    <w:rsid w:val="2F87084F"/>
    <w:rsid w:val="2F885505"/>
    <w:rsid w:val="2F8A7D3E"/>
    <w:rsid w:val="2F8EB76E"/>
    <w:rsid w:val="2F8F77B9"/>
    <w:rsid w:val="2F92A7A3"/>
    <w:rsid w:val="2F94D612"/>
    <w:rsid w:val="2F98B360"/>
    <w:rsid w:val="2F9C9DCD"/>
    <w:rsid w:val="2F9CE456"/>
    <w:rsid w:val="2F9FA7E6"/>
    <w:rsid w:val="2FA6AA79"/>
    <w:rsid w:val="2FBD4AA5"/>
    <w:rsid w:val="2FC07D66"/>
    <w:rsid w:val="2FC32129"/>
    <w:rsid w:val="2FC4D4CB"/>
    <w:rsid w:val="2FCBFF3E"/>
    <w:rsid w:val="2FD32D13"/>
    <w:rsid w:val="2FD92160"/>
    <w:rsid w:val="2FD92C38"/>
    <w:rsid w:val="2FDD11B5"/>
    <w:rsid w:val="2FE1D1B6"/>
    <w:rsid w:val="2FE6653D"/>
    <w:rsid w:val="2FE84B9F"/>
    <w:rsid w:val="2FEB1B06"/>
    <w:rsid w:val="2FEED116"/>
    <w:rsid w:val="2FF18F21"/>
    <w:rsid w:val="2FF280A8"/>
    <w:rsid w:val="2FF8A2B1"/>
    <w:rsid w:val="300116CF"/>
    <w:rsid w:val="30031FED"/>
    <w:rsid w:val="30037CA4"/>
    <w:rsid w:val="300501FD"/>
    <w:rsid w:val="300B26BD"/>
    <w:rsid w:val="3013C389"/>
    <w:rsid w:val="301771CC"/>
    <w:rsid w:val="302E5089"/>
    <w:rsid w:val="302FD047"/>
    <w:rsid w:val="303791BC"/>
    <w:rsid w:val="3038D55D"/>
    <w:rsid w:val="3046B85F"/>
    <w:rsid w:val="3047431B"/>
    <w:rsid w:val="304B15D1"/>
    <w:rsid w:val="304CAE7D"/>
    <w:rsid w:val="304D2AB2"/>
    <w:rsid w:val="3051239A"/>
    <w:rsid w:val="305A6B98"/>
    <w:rsid w:val="306B120A"/>
    <w:rsid w:val="306BF7E8"/>
    <w:rsid w:val="30723111"/>
    <w:rsid w:val="3076426C"/>
    <w:rsid w:val="307CEF4D"/>
    <w:rsid w:val="308304E3"/>
    <w:rsid w:val="30841EFE"/>
    <w:rsid w:val="308BBF38"/>
    <w:rsid w:val="308BEE7D"/>
    <w:rsid w:val="3090FB8E"/>
    <w:rsid w:val="309DA26D"/>
    <w:rsid w:val="30A36740"/>
    <w:rsid w:val="30A4F00F"/>
    <w:rsid w:val="30A587F7"/>
    <w:rsid w:val="30B0F3EC"/>
    <w:rsid w:val="30B46695"/>
    <w:rsid w:val="30B6F52F"/>
    <w:rsid w:val="30B9E604"/>
    <w:rsid w:val="30C53DC7"/>
    <w:rsid w:val="30C95C98"/>
    <w:rsid w:val="30CCC568"/>
    <w:rsid w:val="30D00A9F"/>
    <w:rsid w:val="30D60298"/>
    <w:rsid w:val="30D6DD45"/>
    <w:rsid w:val="30DD436A"/>
    <w:rsid w:val="30DD68C7"/>
    <w:rsid w:val="30DF7363"/>
    <w:rsid w:val="30E404B8"/>
    <w:rsid w:val="30E496DF"/>
    <w:rsid w:val="30EE133E"/>
    <w:rsid w:val="30EFD855"/>
    <w:rsid w:val="310E6F4C"/>
    <w:rsid w:val="3116B36F"/>
    <w:rsid w:val="31170965"/>
    <w:rsid w:val="31179C94"/>
    <w:rsid w:val="31268A5D"/>
    <w:rsid w:val="312DE1CE"/>
    <w:rsid w:val="313378E5"/>
    <w:rsid w:val="3138B4B7"/>
    <w:rsid w:val="313AA9FD"/>
    <w:rsid w:val="313C518C"/>
    <w:rsid w:val="31444091"/>
    <w:rsid w:val="314CC2A4"/>
    <w:rsid w:val="31515530"/>
    <w:rsid w:val="315234DB"/>
    <w:rsid w:val="31588859"/>
    <w:rsid w:val="315919E3"/>
    <w:rsid w:val="315B1221"/>
    <w:rsid w:val="315DD5CB"/>
    <w:rsid w:val="3162FA4F"/>
    <w:rsid w:val="3163E33D"/>
    <w:rsid w:val="316A096D"/>
    <w:rsid w:val="316B84CD"/>
    <w:rsid w:val="316F5349"/>
    <w:rsid w:val="3174790A"/>
    <w:rsid w:val="317690E8"/>
    <w:rsid w:val="317764E7"/>
    <w:rsid w:val="317EE732"/>
    <w:rsid w:val="31807DFD"/>
    <w:rsid w:val="31809415"/>
    <w:rsid w:val="31866F16"/>
    <w:rsid w:val="318DAC16"/>
    <w:rsid w:val="318F296B"/>
    <w:rsid w:val="319929F1"/>
    <w:rsid w:val="319DE572"/>
    <w:rsid w:val="31A009F0"/>
    <w:rsid w:val="31A05BA9"/>
    <w:rsid w:val="31B7FD16"/>
    <w:rsid w:val="31B99D85"/>
    <w:rsid w:val="31BAF8F8"/>
    <w:rsid w:val="31C0E5E5"/>
    <w:rsid w:val="31C2498F"/>
    <w:rsid w:val="31C40BDA"/>
    <w:rsid w:val="31CAD185"/>
    <w:rsid w:val="31CD90A9"/>
    <w:rsid w:val="31D27995"/>
    <w:rsid w:val="31D32AF5"/>
    <w:rsid w:val="31D39CF2"/>
    <w:rsid w:val="31D58526"/>
    <w:rsid w:val="31D8E526"/>
    <w:rsid w:val="31DD793E"/>
    <w:rsid w:val="31E917AD"/>
    <w:rsid w:val="31E95958"/>
    <w:rsid w:val="31EAD14C"/>
    <w:rsid w:val="31EC19C7"/>
    <w:rsid w:val="31EC73E6"/>
    <w:rsid w:val="31ED5131"/>
    <w:rsid w:val="31EF201E"/>
    <w:rsid w:val="31F0465F"/>
    <w:rsid w:val="31F060D1"/>
    <w:rsid w:val="31F1FAE6"/>
    <w:rsid w:val="31F6D490"/>
    <w:rsid w:val="31FC9F93"/>
    <w:rsid w:val="31FD7ED6"/>
    <w:rsid w:val="32003840"/>
    <w:rsid w:val="3206C0B0"/>
    <w:rsid w:val="320B5CB9"/>
    <w:rsid w:val="320C0593"/>
    <w:rsid w:val="320CDD1A"/>
    <w:rsid w:val="320FCDD3"/>
    <w:rsid w:val="32120540"/>
    <w:rsid w:val="3214F3FC"/>
    <w:rsid w:val="3215E107"/>
    <w:rsid w:val="3217E4D8"/>
    <w:rsid w:val="321B4B10"/>
    <w:rsid w:val="321D32A3"/>
    <w:rsid w:val="32229043"/>
    <w:rsid w:val="322C157C"/>
    <w:rsid w:val="322E5047"/>
    <w:rsid w:val="322FD859"/>
    <w:rsid w:val="32343E00"/>
    <w:rsid w:val="323AFC73"/>
    <w:rsid w:val="323B236A"/>
    <w:rsid w:val="323E6AFC"/>
    <w:rsid w:val="323F7C48"/>
    <w:rsid w:val="32409CC9"/>
    <w:rsid w:val="3243764B"/>
    <w:rsid w:val="32443FF4"/>
    <w:rsid w:val="32447574"/>
    <w:rsid w:val="3245F02C"/>
    <w:rsid w:val="324A27D1"/>
    <w:rsid w:val="324D5BC5"/>
    <w:rsid w:val="3251809D"/>
    <w:rsid w:val="32522BBA"/>
    <w:rsid w:val="3253C5E5"/>
    <w:rsid w:val="3255819C"/>
    <w:rsid w:val="32585B05"/>
    <w:rsid w:val="3259B39E"/>
    <w:rsid w:val="325A1428"/>
    <w:rsid w:val="325A6FA2"/>
    <w:rsid w:val="325E5639"/>
    <w:rsid w:val="326B446A"/>
    <w:rsid w:val="32785A24"/>
    <w:rsid w:val="327B873C"/>
    <w:rsid w:val="3282DBE1"/>
    <w:rsid w:val="3286B7B4"/>
    <w:rsid w:val="3287A2A7"/>
    <w:rsid w:val="32900CEB"/>
    <w:rsid w:val="329380A9"/>
    <w:rsid w:val="3293B411"/>
    <w:rsid w:val="3298B640"/>
    <w:rsid w:val="329BEC3F"/>
    <w:rsid w:val="329D4009"/>
    <w:rsid w:val="32A00BDD"/>
    <w:rsid w:val="32A14B5A"/>
    <w:rsid w:val="32A34DEF"/>
    <w:rsid w:val="32AC7635"/>
    <w:rsid w:val="32B81F24"/>
    <w:rsid w:val="32B84229"/>
    <w:rsid w:val="32BD0453"/>
    <w:rsid w:val="32BFE6B3"/>
    <w:rsid w:val="32C53F6E"/>
    <w:rsid w:val="32C55179"/>
    <w:rsid w:val="32D3346F"/>
    <w:rsid w:val="32E0E371"/>
    <w:rsid w:val="32E1E5DE"/>
    <w:rsid w:val="32E445EA"/>
    <w:rsid w:val="32E49303"/>
    <w:rsid w:val="32EAB50C"/>
    <w:rsid w:val="32EF6A6E"/>
    <w:rsid w:val="32F08218"/>
    <w:rsid w:val="32F2F76F"/>
    <w:rsid w:val="32F9D0D4"/>
    <w:rsid w:val="330364B2"/>
    <w:rsid w:val="3309D995"/>
    <w:rsid w:val="330C075A"/>
    <w:rsid w:val="330D4FC9"/>
    <w:rsid w:val="331480E1"/>
    <w:rsid w:val="331791C8"/>
    <w:rsid w:val="331B1B66"/>
    <w:rsid w:val="331C817C"/>
    <w:rsid w:val="332074F2"/>
    <w:rsid w:val="332E64B1"/>
    <w:rsid w:val="333EC0D8"/>
    <w:rsid w:val="3340D2C2"/>
    <w:rsid w:val="3341835F"/>
    <w:rsid w:val="3344E629"/>
    <w:rsid w:val="3348B570"/>
    <w:rsid w:val="33583EEC"/>
    <w:rsid w:val="335C7546"/>
    <w:rsid w:val="3361326C"/>
    <w:rsid w:val="336DC22B"/>
    <w:rsid w:val="3373A6C8"/>
    <w:rsid w:val="337679F3"/>
    <w:rsid w:val="338885C4"/>
    <w:rsid w:val="338E2FEE"/>
    <w:rsid w:val="33922BFA"/>
    <w:rsid w:val="33947E4A"/>
    <w:rsid w:val="339B6635"/>
    <w:rsid w:val="339CDF29"/>
    <w:rsid w:val="339CEDB4"/>
    <w:rsid w:val="339EC58B"/>
    <w:rsid w:val="33A55528"/>
    <w:rsid w:val="33AB56F3"/>
    <w:rsid w:val="33B4D39A"/>
    <w:rsid w:val="33B6BEF8"/>
    <w:rsid w:val="33BB736F"/>
    <w:rsid w:val="33BF297C"/>
    <w:rsid w:val="33D01A31"/>
    <w:rsid w:val="33D39E78"/>
    <w:rsid w:val="33DB300B"/>
    <w:rsid w:val="33DB4259"/>
    <w:rsid w:val="33DC6D2A"/>
    <w:rsid w:val="33DCD8C6"/>
    <w:rsid w:val="33E44DA4"/>
    <w:rsid w:val="33E5B2B6"/>
    <w:rsid w:val="33F3DB38"/>
    <w:rsid w:val="33F47FCD"/>
    <w:rsid w:val="33F5B92E"/>
    <w:rsid w:val="33FBAD7B"/>
    <w:rsid w:val="33FE0B7F"/>
    <w:rsid w:val="3408272B"/>
    <w:rsid w:val="34093218"/>
    <w:rsid w:val="340B7F5C"/>
    <w:rsid w:val="340D9516"/>
    <w:rsid w:val="34165AB2"/>
    <w:rsid w:val="341BEEAC"/>
    <w:rsid w:val="341FA5B0"/>
    <w:rsid w:val="3427EF08"/>
    <w:rsid w:val="3428E7DA"/>
    <w:rsid w:val="342CBC58"/>
    <w:rsid w:val="342CC154"/>
    <w:rsid w:val="3430704D"/>
    <w:rsid w:val="343476F4"/>
    <w:rsid w:val="34392BEA"/>
    <w:rsid w:val="3439528F"/>
    <w:rsid w:val="343C5E7B"/>
    <w:rsid w:val="343F6D00"/>
    <w:rsid w:val="3450A9D6"/>
    <w:rsid w:val="3455A87F"/>
    <w:rsid w:val="34573252"/>
    <w:rsid w:val="345E4D8E"/>
    <w:rsid w:val="34608E98"/>
    <w:rsid w:val="34643716"/>
    <w:rsid w:val="34681464"/>
    <w:rsid w:val="3469F4B8"/>
    <w:rsid w:val="346F3DEF"/>
    <w:rsid w:val="3470C0A1"/>
    <w:rsid w:val="34827047"/>
    <w:rsid w:val="34833F97"/>
    <w:rsid w:val="3483CBEE"/>
    <w:rsid w:val="3485B775"/>
    <w:rsid w:val="34876909"/>
    <w:rsid w:val="3489B1B0"/>
    <w:rsid w:val="348A0380"/>
    <w:rsid w:val="348C681E"/>
    <w:rsid w:val="3491E020"/>
    <w:rsid w:val="3493B0DD"/>
    <w:rsid w:val="3495962D"/>
    <w:rsid w:val="3497419A"/>
    <w:rsid w:val="349C0BCA"/>
    <w:rsid w:val="349C6338"/>
    <w:rsid w:val="349F453C"/>
    <w:rsid w:val="34A40E7D"/>
    <w:rsid w:val="34A8F2F0"/>
    <w:rsid w:val="34AA15FB"/>
    <w:rsid w:val="34AA3E8F"/>
    <w:rsid w:val="34AA7ED3"/>
    <w:rsid w:val="34AC545E"/>
    <w:rsid w:val="34B24980"/>
    <w:rsid w:val="34B70FBF"/>
    <w:rsid w:val="34BBBCC2"/>
    <w:rsid w:val="34C00C09"/>
    <w:rsid w:val="34C8F6F9"/>
    <w:rsid w:val="34CAE1A3"/>
    <w:rsid w:val="34CAF491"/>
    <w:rsid w:val="34CBA8E5"/>
    <w:rsid w:val="34CE5E5B"/>
    <w:rsid w:val="34D20821"/>
    <w:rsid w:val="34D33B2B"/>
    <w:rsid w:val="34D5B2B7"/>
    <w:rsid w:val="34D6D293"/>
    <w:rsid w:val="34DBF96D"/>
    <w:rsid w:val="34DC31AD"/>
    <w:rsid w:val="34E40D41"/>
    <w:rsid w:val="34EDFED0"/>
    <w:rsid w:val="34F53408"/>
    <w:rsid w:val="34F5ACD8"/>
    <w:rsid w:val="35083B95"/>
    <w:rsid w:val="350CE6BC"/>
    <w:rsid w:val="3510DA69"/>
    <w:rsid w:val="35202BED"/>
    <w:rsid w:val="35308C14"/>
    <w:rsid w:val="3534F045"/>
    <w:rsid w:val="354793F7"/>
    <w:rsid w:val="354EF7D6"/>
    <w:rsid w:val="35575C59"/>
    <w:rsid w:val="355A9109"/>
    <w:rsid w:val="355F9FDF"/>
    <w:rsid w:val="355FAB2D"/>
    <w:rsid w:val="3561015B"/>
    <w:rsid w:val="35613128"/>
    <w:rsid w:val="35674F9F"/>
    <w:rsid w:val="3568B515"/>
    <w:rsid w:val="3576F074"/>
    <w:rsid w:val="357B7EBE"/>
    <w:rsid w:val="357CDD2B"/>
    <w:rsid w:val="357ED661"/>
    <w:rsid w:val="35833973"/>
    <w:rsid w:val="358DFE9A"/>
    <w:rsid w:val="358E2512"/>
    <w:rsid w:val="3597B857"/>
    <w:rsid w:val="35A874D2"/>
    <w:rsid w:val="35BBACFC"/>
    <w:rsid w:val="35BCFF7A"/>
    <w:rsid w:val="35BE2445"/>
    <w:rsid w:val="35C034F0"/>
    <w:rsid w:val="35C55042"/>
    <w:rsid w:val="35C8F160"/>
    <w:rsid w:val="35C93C0D"/>
    <w:rsid w:val="35D0016F"/>
    <w:rsid w:val="35D3A9CD"/>
    <w:rsid w:val="35D54F30"/>
    <w:rsid w:val="35D55C26"/>
    <w:rsid w:val="35DA482F"/>
    <w:rsid w:val="35EE9ECB"/>
    <w:rsid w:val="35F034EA"/>
    <w:rsid w:val="35F2739C"/>
    <w:rsid w:val="35F2771D"/>
    <w:rsid w:val="35F5E529"/>
    <w:rsid w:val="35F76770"/>
    <w:rsid w:val="35F76A56"/>
    <w:rsid w:val="35FCC188"/>
    <w:rsid w:val="35FE9288"/>
    <w:rsid w:val="36018884"/>
    <w:rsid w:val="3606073B"/>
    <w:rsid w:val="360BA7F4"/>
    <w:rsid w:val="360C7941"/>
    <w:rsid w:val="360DC1F0"/>
    <w:rsid w:val="360DCA46"/>
    <w:rsid w:val="36197B5A"/>
    <w:rsid w:val="361BCA09"/>
    <w:rsid w:val="36230D80"/>
    <w:rsid w:val="3623CCD5"/>
    <w:rsid w:val="36249409"/>
    <w:rsid w:val="3628387F"/>
    <w:rsid w:val="362A80BA"/>
    <w:rsid w:val="362B9DB0"/>
    <w:rsid w:val="362D4F17"/>
    <w:rsid w:val="362DF8DD"/>
    <w:rsid w:val="3633F647"/>
    <w:rsid w:val="363A81F5"/>
    <w:rsid w:val="363ADB63"/>
    <w:rsid w:val="363B9F3A"/>
    <w:rsid w:val="3642AFC0"/>
    <w:rsid w:val="36487888"/>
    <w:rsid w:val="364AFE2A"/>
    <w:rsid w:val="364F7F71"/>
    <w:rsid w:val="3650E7DF"/>
    <w:rsid w:val="3653D2C7"/>
    <w:rsid w:val="365655C7"/>
    <w:rsid w:val="365721EB"/>
    <w:rsid w:val="3657EA97"/>
    <w:rsid w:val="365FD486"/>
    <w:rsid w:val="36622B1F"/>
    <w:rsid w:val="36630AC8"/>
    <w:rsid w:val="3663DA64"/>
    <w:rsid w:val="366C77B9"/>
    <w:rsid w:val="366E3D29"/>
    <w:rsid w:val="366FC628"/>
    <w:rsid w:val="3670C048"/>
    <w:rsid w:val="3676DD7D"/>
    <w:rsid w:val="36793335"/>
    <w:rsid w:val="3679F3EA"/>
    <w:rsid w:val="367E0830"/>
    <w:rsid w:val="36804249"/>
    <w:rsid w:val="36843E55"/>
    <w:rsid w:val="368CEFE1"/>
    <w:rsid w:val="3690D7E6"/>
    <w:rsid w:val="3691F77F"/>
    <w:rsid w:val="36983BB6"/>
    <w:rsid w:val="369B33AA"/>
    <w:rsid w:val="369C2C2F"/>
    <w:rsid w:val="369D9187"/>
    <w:rsid w:val="36A447B2"/>
    <w:rsid w:val="36A83BC9"/>
    <w:rsid w:val="36AA4F88"/>
    <w:rsid w:val="36AECC5E"/>
    <w:rsid w:val="36AF8339"/>
    <w:rsid w:val="36B060EA"/>
    <w:rsid w:val="36BABBFC"/>
    <w:rsid w:val="36BDBC61"/>
    <w:rsid w:val="36C32537"/>
    <w:rsid w:val="36C35D9D"/>
    <w:rsid w:val="36C36D76"/>
    <w:rsid w:val="36C39F23"/>
    <w:rsid w:val="36C50B7C"/>
    <w:rsid w:val="36D2A9EF"/>
    <w:rsid w:val="36D65FFF"/>
    <w:rsid w:val="36DFA47E"/>
    <w:rsid w:val="36E10678"/>
    <w:rsid w:val="36EBE15C"/>
    <w:rsid w:val="36EF4677"/>
    <w:rsid w:val="36F2B5A6"/>
    <w:rsid w:val="36FA3FE8"/>
    <w:rsid w:val="3700ED6B"/>
    <w:rsid w:val="370A026B"/>
    <w:rsid w:val="370E20A0"/>
    <w:rsid w:val="370EC7C8"/>
    <w:rsid w:val="37105EB3"/>
    <w:rsid w:val="3719F628"/>
    <w:rsid w:val="371B1509"/>
    <w:rsid w:val="37288AF1"/>
    <w:rsid w:val="37291356"/>
    <w:rsid w:val="372FCD1C"/>
    <w:rsid w:val="373968FB"/>
    <w:rsid w:val="373AD83F"/>
    <w:rsid w:val="373C25D4"/>
    <w:rsid w:val="373E464B"/>
    <w:rsid w:val="3743CC7C"/>
    <w:rsid w:val="37446C6E"/>
    <w:rsid w:val="37469DE1"/>
    <w:rsid w:val="37485470"/>
    <w:rsid w:val="3749F939"/>
    <w:rsid w:val="3753033F"/>
    <w:rsid w:val="37606CA1"/>
    <w:rsid w:val="376674FB"/>
    <w:rsid w:val="37674497"/>
    <w:rsid w:val="376F7AEC"/>
    <w:rsid w:val="37768587"/>
    <w:rsid w:val="3776FEAE"/>
    <w:rsid w:val="3779B2A8"/>
    <w:rsid w:val="37827212"/>
    <w:rsid w:val="3787DB59"/>
    <w:rsid w:val="378E9A89"/>
    <w:rsid w:val="3790096A"/>
    <w:rsid w:val="37913AB8"/>
    <w:rsid w:val="37926A42"/>
    <w:rsid w:val="379620D8"/>
    <w:rsid w:val="37B67ABD"/>
    <w:rsid w:val="37BE262F"/>
    <w:rsid w:val="37C92257"/>
    <w:rsid w:val="37CC1B30"/>
    <w:rsid w:val="37D17E83"/>
    <w:rsid w:val="37D3FB0F"/>
    <w:rsid w:val="37D8696C"/>
    <w:rsid w:val="37E6FE35"/>
    <w:rsid w:val="37E74663"/>
    <w:rsid w:val="37EEDDB9"/>
    <w:rsid w:val="37F65508"/>
    <w:rsid w:val="37FA2607"/>
    <w:rsid w:val="37FC098E"/>
    <w:rsid w:val="37FDA3B9"/>
    <w:rsid w:val="37FEAEA6"/>
    <w:rsid w:val="380E18B7"/>
    <w:rsid w:val="381065CE"/>
    <w:rsid w:val="3810A02A"/>
    <w:rsid w:val="3811C407"/>
    <w:rsid w:val="38231957"/>
    <w:rsid w:val="382B85FC"/>
    <w:rsid w:val="38317313"/>
    <w:rsid w:val="3831828D"/>
    <w:rsid w:val="383288BE"/>
    <w:rsid w:val="3837B161"/>
    <w:rsid w:val="38407AF8"/>
    <w:rsid w:val="385363F1"/>
    <w:rsid w:val="38560B26"/>
    <w:rsid w:val="385889B0"/>
    <w:rsid w:val="385A7A9B"/>
    <w:rsid w:val="385D3299"/>
    <w:rsid w:val="385D9B8A"/>
    <w:rsid w:val="3861FC60"/>
    <w:rsid w:val="3866C170"/>
    <w:rsid w:val="3867A769"/>
    <w:rsid w:val="3869C414"/>
    <w:rsid w:val="387186A4"/>
    <w:rsid w:val="387AB340"/>
    <w:rsid w:val="387EB072"/>
    <w:rsid w:val="3888F555"/>
    <w:rsid w:val="388A651B"/>
    <w:rsid w:val="388B1C74"/>
    <w:rsid w:val="388D650B"/>
    <w:rsid w:val="388FD19D"/>
    <w:rsid w:val="38931154"/>
    <w:rsid w:val="3894D8DF"/>
    <w:rsid w:val="38A016D0"/>
    <w:rsid w:val="38AC145D"/>
    <w:rsid w:val="38B7629D"/>
    <w:rsid w:val="38BA087E"/>
    <w:rsid w:val="38C16F9C"/>
    <w:rsid w:val="38C9D082"/>
    <w:rsid w:val="38CBA815"/>
    <w:rsid w:val="38CF133F"/>
    <w:rsid w:val="38DB3094"/>
    <w:rsid w:val="38E0DEE2"/>
    <w:rsid w:val="38E4F437"/>
    <w:rsid w:val="38E71006"/>
    <w:rsid w:val="38F5C59C"/>
    <w:rsid w:val="39070021"/>
    <w:rsid w:val="39158166"/>
    <w:rsid w:val="39159C2E"/>
    <w:rsid w:val="3915C41F"/>
    <w:rsid w:val="3915DF30"/>
    <w:rsid w:val="3915FCB8"/>
    <w:rsid w:val="3918FF81"/>
    <w:rsid w:val="391C887D"/>
    <w:rsid w:val="391CE194"/>
    <w:rsid w:val="391D3974"/>
    <w:rsid w:val="3922E171"/>
    <w:rsid w:val="392BFCEF"/>
    <w:rsid w:val="3930541B"/>
    <w:rsid w:val="3931084B"/>
    <w:rsid w:val="3933FDA3"/>
    <w:rsid w:val="393952CA"/>
    <w:rsid w:val="393B54CE"/>
    <w:rsid w:val="393C2E3B"/>
    <w:rsid w:val="393F08C3"/>
    <w:rsid w:val="394099FC"/>
    <w:rsid w:val="3949061B"/>
    <w:rsid w:val="394B72C6"/>
    <w:rsid w:val="394B7572"/>
    <w:rsid w:val="394B7E40"/>
    <w:rsid w:val="394EA26F"/>
    <w:rsid w:val="39508FA8"/>
    <w:rsid w:val="3959CF4F"/>
    <w:rsid w:val="395E65E2"/>
    <w:rsid w:val="3965B902"/>
    <w:rsid w:val="3969E04E"/>
    <w:rsid w:val="396C55BF"/>
    <w:rsid w:val="396CE491"/>
    <w:rsid w:val="396F603F"/>
    <w:rsid w:val="3979019E"/>
    <w:rsid w:val="397E44D6"/>
    <w:rsid w:val="397FE2E0"/>
    <w:rsid w:val="3989DECF"/>
    <w:rsid w:val="398D5C9D"/>
    <w:rsid w:val="3990752F"/>
    <w:rsid w:val="3991399F"/>
    <w:rsid w:val="39967B87"/>
    <w:rsid w:val="399867C8"/>
    <w:rsid w:val="399F5226"/>
    <w:rsid w:val="39A0A9B7"/>
    <w:rsid w:val="39A214C6"/>
    <w:rsid w:val="39A50C2B"/>
    <w:rsid w:val="39A61510"/>
    <w:rsid w:val="39AA50AC"/>
    <w:rsid w:val="39AE08D7"/>
    <w:rsid w:val="39B2A399"/>
    <w:rsid w:val="39B5B0F5"/>
    <w:rsid w:val="39C31E39"/>
    <w:rsid w:val="39C71194"/>
    <w:rsid w:val="39CDC40E"/>
    <w:rsid w:val="39CFE733"/>
    <w:rsid w:val="39D9BADF"/>
    <w:rsid w:val="39DD754C"/>
    <w:rsid w:val="39E36337"/>
    <w:rsid w:val="39E51B0A"/>
    <w:rsid w:val="39E5303B"/>
    <w:rsid w:val="39EA3BFC"/>
    <w:rsid w:val="39ECA370"/>
    <w:rsid w:val="39F2FFC6"/>
    <w:rsid w:val="39F4DEB2"/>
    <w:rsid w:val="39F7BC66"/>
    <w:rsid w:val="39FB5610"/>
    <w:rsid w:val="39FC7553"/>
    <w:rsid w:val="3A0803DB"/>
    <w:rsid w:val="3A0F8937"/>
    <w:rsid w:val="3A127A9C"/>
    <w:rsid w:val="3A134783"/>
    <w:rsid w:val="3A15F39A"/>
    <w:rsid w:val="3A1A7FB0"/>
    <w:rsid w:val="3A1ED4D3"/>
    <w:rsid w:val="3A1F3B98"/>
    <w:rsid w:val="3A1FFD48"/>
    <w:rsid w:val="3A2B946C"/>
    <w:rsid w:val="3A2FE20A"/>
    <w:rsid w:val="3A303C00"/>
    <w:rsid w:val="3A326094"/>
    <w:rsid w:val="3A32CD91"/>
    <w:rsid w:val="3A343E8A"/>
    <w:rsid w:val="3A3574EB"/>
    <w:rsid w:val="3A37726E"/>
    <w:rsid w:val="3A3B9D35"/>
    <w:rsid w:val="3A407AB8"/>
    <w:rsid w:val="3A451695"/>
    <w:rsid w:val="3A485BCC"/>
    <w:rsid w:val="3A508F38"/>
    <w:rsid w:val="3A51D410"/>
    <w:rsid w:val="3A555187"/>
    <w:rsid w:val="3A564F91"/>
    <w:rsid w:val="3A59E81C"/>
    <w:rsid w:val="3A5CA0A5"/>
    <w:rsid w:val="3A5F4B3F"/>
    <w:rsid w:val="3A5F943B"/>
    <w:rsid w:val="3A603710"/>
    <w:rsid w:val="3A647054"/>
    <w:rsid w:val="3A6FD2AA"/>
    <w:rsid w:val="3A708F64"/>
    <w:rsid w:val="3A755FFB"/>
    <w:rsid w:val="3A7C4D49"/>
    <w:rsid w:val="3A7C5EC5"/>
    <w:rsid w:val="3A8685C0"/>
    <w:rsid w:val="3A8C162E"/>
    <w:rsid w:val="3A8E3730"/>
    <w:rsid w:val="3A913981"/>
    <w:rsid w:val="3A933192"/>
    <w:rsid w:val="3A9EDF0B"/>
    <w:rsid w:val="3AA07291"/>
    <w:rsid w:val="3AA24184"/>
    <w:rsid w:val="3AA69270"/>
    <w:rsid w:val="3AB1D136"/>
    <w:rsid w:val="3AB35539"/>
    <w:rsid w:val="3ABE48C7"/>
    <w:rsid w:val="3ACBA8E7"/>
    <w:rsid w:val="3ACBDC8D"/>
    <w:rsid w:val="3ACDB07A"/>
    <w:rsid w:val="3ADAC517"/>
    <w:rsid w:val="3ADDE1AD"/>
    <w:rsid w:val="3AE05E35"/>
    <w:rsid w:val="3AE27FCC"/>
    <w:rsid w:val="3AE9A107"/>
    <w:rsid w:val="3AEBD2EB"/>
    <w:rsid w:val="3AF2A654"/>
    <w:rsid w:val="3AF553C0"/>
    <w:rsid w:val="3AFB019D"/>
    <w:rsid w:val="3AFB5798"/>
    <w:rsid w:val="3AFF7952"/>
    <w:rsid w:val="3AFFDF86"/>
    <w:rsid w:val="3B0259D5"/>
    <w:rsid w:val="3B03574B"/>
    <w:rsid w:val="3B096DD1"/>
    <w:rsid w:val="3B097E69"/>
    <w:rsid w:val="3B0A0490"/>
    <w:rsid w:val="3B0ED54A"/>
    <w:rsid w:val="3B1197CD"/>
    <w:rsid w:val="3B1D5566"/>
    <w:rsid w:val="3B1E76C2"/>
    <w:rsid w:val="3B223F06"/>
    <w:rsid w:val="3B22A5CB"/>
    <w:rsid w:val="3B242C7D"/>
    <w:rsid w:val="3B24EFDF"/>
    <w:rsid w:val="3B265BD8"/>
    <w:rsid w:val="3B2776BB"/>
    <w:rsid w:val="3B29F8C3"/>
    <w:rsid w:val="3B2BBC28"/>
    <w:rsid w:val="3B2D3464"/>
    <w:rsid w:val="3B2DD845"/>
    <w:rsid w:val="3B2FC3A3"/>
    <w:rsid w:val="3B392A46"/>
    <w:rsid w:val="3B402CC0"/>
    <w:rsid w:val="3B45DD29"/>
    <w:rsid w:val="3B46E9D6"/>
    <w:rsid w:val="3B4CACD2"/>
    <w:rsid w:val="3B4ECA14"/>
    <w:rsid w:val="3B56BB31"/>
    <w:rsid w:val="3B58CEF7"/>
    <w:rsid w:val="3B5ADAC3"/>
    <w:rsid w:val="3B5D083A"/>
    <w:rsid w:val="3B5D524F"/>
    <w:rsid w:val="3B65A301"/>
    <w:rsid w:val="3B6CBB9D"/>
    <w:rsid w:val="3B6EBDD9"/>
    <w:rsid w:val="3B6FF213"/>
    <w:rsid w:val="3B72CF34"/>
    <w:rsid w:val="3B77B216"/>
    <w:rsid w:val="3B796A8D"/>
    <w:rsid w:val="3B7AC2CB"/>
    <w:rsid w:val="3B7B3FC6"/>
    <w:rsid w:val="3B7BEE5F"/>
    <w:rsid w:val="3B8FB0A9"/>
    <w:rsid w:val="3B974C73"/>
    <w:rsid w:val="3B99D869"/>
    <w:rsid w:val="3B9EB0B3"/>
    <w:rsid w:val="3BA34BAB"/>
    <w:rsid w:val="3BA974F8"/>
    <w:rsid w:val="3BACD0CF"/>
    <w:rsid w:val="3BB7F680"/>
    <w:rsid w:val="3BB97F88"/>
    <w:rsid w:val="3BBCE58F"/>
    <w:rsid w:val="3BBE9EE5"/>
    <w:rsid w:val="3BC284C9"/>
    <w:rsid w:val="3BC3BF4C"/>
    <w:rsid w:val="3BCC14FA"/>
    <w:rsid w:val="3BD797E1"/>
    <w:rsid w:val="3BDAD1F9"/>
    <w:rsid w:val="3BDCC2F1"/>
    <w:rsid w:val="3BEF4C58"/>
    <w:rsid w:val="3BEFCA7E"/>
    <w:rsid w:val="3BFBC5EF"/>
    <w:rsid w:val="3C0E9AD8"/>
    <w:rsid w:val="3C10D918"/>
    <w:rsid w:val="3C16FBBA"/>
    <w:rsid w:val="3C1A5B67"/>
    <w:rsid w:val="3C1C49DA"/>
    <w:rsid w:val="3C257668"/>
    <w:rsid w:val="3C291483"/>
    <w:rsid w:val="3C2A1517"/>
    <w:rsid w:val="3C2A661C"/>
    <w:rsid w:val="3C2EC783"/>
    <w:rsid w:val="3C362849"/>
    <w:rsid w:val="3C3B46A1"/>
    <w:rsid w:val="3C4384E8"/>
    <w:rsid w:val="3C4EB762"/>
    <w:rsid w:val="3C53BD22"/>
    <w:rsid w:val="3C5517C4"/>
    <w:rsid w:val="3C5E5381"/>
    <w:rsid w:val="3C602B58"/>
    <w:rsid w:val="3C60589A"/>
    <w:rsid w:val="3C6B06ED"/>
    <w:rsid w:val="3C6C4BAC"/>
    <w:rsid w:val="3C729969"/>
    <w:rsid w:val="3C770F27"/>
    <w:rsid w:val="3C7FA9AC"/>
    <w:rsid w:val="3C918C75"/>
    <w:rsid w:val="3C935240"/>
    <w:rsid w:val="3C93AE51"/>
    <w:rsid w:val="3C97D18E"/>
    <w:rsid w:val="3C997240"/>
    <w:rsid w:val="3C9FE6E9"/>
    <w:rsid w:val="3CA35F09"/>
    <w:rsid w:val="3CA6862A"/>
    <w:rsid w:val="3CA71FCA"/>
    <w:rsid w:val="3CA89F35"/>
    <w:rsid w:val="3CA9260D"/>
    <w:rsid w:val="3CA93032"/>
    <w:rsid w:val="3CB3A42A"/>
    <w:rsid w:val="3CBB3056"/>
    <w:rsid w:val="3CC075F5"/>
    <w:rsid w:val="3CC25A69"/>
    <w:rsid w:val="3CC3C395"/>
    <w:rsid w:val="3CCA02C7"/>
    <w:rsid w:val="3CD5581B"/>
    <w:rsid w:val="3CD916E1"/>
    <w:rsid w:val="3CDAA2D2"/>
    <w:rsid w:val="3CE10B7D"/>
    <w:rsid w:val="3CE173AC"/>
    <w:rsid w:val="3CE2FD0B"/>
    <w:rsid w:val="3CE45071"/>
    <w:rsid w:val="3CE9C66B"/>
    <w:rsid w:val="3CF1A0BA"/>
    <w:rsid w:val="3CF2B68B"/>
    <w:rsid w:val="3CF35807"/>
    <w:rsid w:val="3CF447C4"/>
    <w:rsid w:val="3CFC6340"/>
    <w:rsid w:val="3D00DB47"/>
    <w:rsid w:val="3D01F82C"/>
    <w:rsid w:val="3D01FAF9"/>
    <w:rsid w:val="3D05A2C2"/>
    <w:rsid w:val="3D074876"/>
    <w:rsid w:val="3D0AE8EC"/>
    <w:rsid w:val="3D0B5BBE"/>
    <w:rsid w:val="3D0CBEA8"/>
    <w:rsid w:val="3D17A7E2"/>
    <w:rsid w:val="3D17D565"/>
    <w:rsid w:val="3D1E6BCB"/>
    <w:rsid w:val="3D1ECBC2"/>
    <w:rsid w:val="3D224E5B"/>
    <w:rsid w:val="3D24A914"/>
    <w:rsid w:val="3D2984C9"/>
    <w:rsid w:val="3D29AD02"/>
    <w:rsid w:val="3D29C253"/>
    <w:rsid w:val="3D2ADD0F"/>
    <w:rsid w:val="3D2C939C"/>
    <w:rsid w:val="3D3090A3"/>
    <w:rsid w:val="3D30A3BC"/>
    <w:rsid w:val="3D32A947"/>
    <w:rsid w:val="3D348551"/>
    <w:rsid w:val="3D3622A1"/>
    <w:rsid w:val="3D36CD09"/>
    <w:rsid w:val="3D372933"/>
    <w:rsid w:val="3D392C85"/>
    <w:rsid w:val="3D44A564"/>
    <w:rsid w:val="3D48A130"/>
    <w:rsid w:val="3D595317"/>
    <w:rsid w:val="3D5EE20A"/>
    <w:rsid w:val="3D607C1F"/>
    <w:rsid w:val="3D6E4E9E"/>
    <w:rsid w:val="3D76FE98"/>
    <w:rsid w:val="3D7A6927"/>
    <w:rsid w:val="3D7A8B18"/>
    <w:rsid w:val="3D834305"/>
    <w:rsid w:val="3D846240"/>
    <w:rsid w:val="3D8820E6"/>
    <w:rsid w:val="3D88843B"/>
    <w:rsid w:val="3D919D07"/>
    <w:rsid w:val="3D936DEE"/>
    <w:rsid w:val="3D95069A"/>
    <w:rsid w:val="3D9A457C"/>
    <w:rsid w:val="3D9C061D"/>
    <w:rsid w:val="3DA28192"/>
    <w:rsid w:val="3DB2BB08"/>
    <w:rsid w:val="3DB2EF3F"/>
    <w:rsid w:val="3DB8E51D"/>
    <w:rsid w:val="3DBE9A89"/>
    <w:rsid w:val="3DC0D0EE"/>
    <w:rsid w:val="3DC402D5"/>
    <w:rsid w:val="3DC4B412"/>
    <w:rsid w:val="3DC9A162"/>
    <w:rsid w:val="3DCDC079"/>
    <w:rsid w:val="3DD28335"/>
    <w:rsid w:val="3DD841B9"/>
    <w:rsid w:val="3DD9C5A3"/>
    <w:rsid w:val="3DDA2C3B"/>
    <w:rsid w:val="3DE13260"/>
    <w:rsid w:val="3DE1529C"/>
    <w:rsid w:val="3DF1D7D2"/>
    <w:rsid w:val="3DF2F895"/>
    <w:rsid w:val="3DF33376"/>
    <w:rsid w:val="3DF569A6"/>
    <w:rsid w:val="3E02D0D3"/>
    <w:rsid w:val="3E04006E"/>
    <w:rsid w:val="3E0985C5"/>
    <w:rsid w:val="3E098AC1"/>
    <w:rsid w:val="3E0E9A80"/>
    <w:rsid w:val="3E0FFC3E"/>
    <w:rsid w:val="3E11B4B5"/>
    <w:rsid w:val="3E11CE61"/>
    <w:rsid w:val="3E153E05"/>
    <w:rsid w:val="3E17FAF2"/>
    <w:rsid w:val="3E1A2E20"/>
    <w:rsid w:val="3E1D2983"/>
    <w:rsid w:val="3E1DD020"/>
    <w:rsid w:val="3E20071C"/>
    <w:rsid w:val="3E23B4BD"/>
    <w:rsid w:val="3E290716"/>
    <w:rsid w:val="3E2DCE08"/>
    <w:rsid w:val="3E341ECF"/>
    <w:rsid w:val="3E34A7C5"/>
    <w:rsid w:val="3E37EF84"/>
    <w:rsid w:val="3E47C478"/>
    <w:rsid w:val="3E4893DE"/>
    <w:rsid w:val="3E4EC6ED"/>
    <w:rsid w:val="3E50A53D"/>
    <w:rsid w:val="3E50D103"/>
    <w:rsid w:val="3E5379DE"/>
    <w:rsid w:val="3E59B88D"/>
    <w:rsid w:val="3E63E652"/>
    <w:rsid w:val="3E67DB8C"/>
    <w:rsid w:val="3E6B3B65"/>
    <w:rsid w:val="3E72E0A7"/>
    <w:rsid w:val="3E743BFB"/>
    <w:rsid w:val="3E75F879"/>
    <w:rsid w:val="3E7639EB"/>
    <w:rsid w:val="3E7D5D28"/>
    <w:rsid w:val="3E7F8A12"/>
    <w:rsid w:val="3E80D53B"/>
    <w:rsid w:val="3E8B578D"/>
    <w:rsid w:val="3E90C30E"/>
    <w:rsid w:val="3E94055E"/>
    <w:rsid w:val="3E9DFB1E"/>
    <w:rsid w:val="3E9EAF7C"/>
    <w:rsid w:val="3EA17200"/>
    <w:rsid w:val="3EA4EA02"/>
    <w:rsid w:val="3EABA3E2"/>
    <w:rsid w:val="3EAD4211"/>
    <w:rsid w:val="3EAE245B"/>
    <w:rsid w:val="3EAF739B"/>
    <w:rsid w:val="3EB6D45A"/>
    <w:rsid w:val="3EBA0408"/>
    <w:rsid w:val="3EBE2755"/>
    <w:rsid w:val="3EBFB253"/>
    <w:rsid w:val="3EC12D57"/>
    <w:rsid w:val="3ECCEBD5"/>
    <w:rsid w:val="3ED35E3B"/>
    <w:rsid w:val="3ED6D600"/>
    <w:rsid w:val="3EDAB22B"/>
    <w:rsid w:val="3EE1C777"/>
    <w:rsid w:val="3EE532A2"/>
    <w:rsid w:val="3EEFC15E"/>
    <w:rsid w:val="3EF7B254"/>
    <w:rsid w:val="3EFBD263"/>
    <w:rsid w:val="3EFC2D95"/>
    <w:rsid w:val="3F02FF83"/>
    <w:rsid w:val="3F048A5A"/>
    <w:rsid w:val="3F06DC61"/>
    <w:rsid w:val="3F090E15"/>
    <w:rsid w:val="3F09AC7B"/>
    <w:rsid w:val="3F0A7357"/>
    <w:rsid w:val="3F0D4A07"/>
    <w:rsid w:val="3F14AA94"/>
    <w:rsid w:val="3F14AE87"/>
    <w:rsid w:val="3F18D1FB"/>
    <w:rsid w:val="3F1F29C6"/>
    <w:rsid w:val="3F209177"/>
    <w:rsid w:val="3F213A53"/>
    <w:rsid w:val="3F22DCFE"/>
    <w:rsid w:val="3F254533"/>
    <w:rsid w:val="3F258A75"/>
    <w:rsid w:val="3F25D15B"/>
    <w:rsid w:val="3F2980ED"/>
    <w:rsid w:val="3F3750EF"/>
    <w:rsid w:val="3F3C749A"/>
    <w:rsid w:val="3F3D6545"/>
    <w:rsid w:val="3F3F4B2E"/>
    <w:rsid w:val="3F406DAC"/>
    <w:rsid w:val="3F411C2E"/>
    <w:rsid w:val="3F445C58"/>
    <w:rsid w:val="3F4CCB04"/>
    <w:rsid w:val="3F558CE8"/>
    <w:rsid w:val="3F5AFA6F"/>
    <w:rsid w:val="3F603CF5"/>
    <w:rsid w:val="3F625C71"/>
    <w:rsid w:val="3F655844"/>
    <w:rsid w:val="3F675085"/>
    <w:rsid w:val="3F6BB555"/>
    <w:rsid w:val="3F6E77DC"/>
    <w:rsid w:val="3F720F44"/>
    <w:rsid w:val="3F73529B"/>
    <w:rsid w:val="3F77026E"/>
    <w:rsid w:val="3F79A41E"/>
    <w:rsid w:val="3F79D6EF"/>
    <w:rsid w:val="3F7E648B"/>
    <w:rsid w:val="3F8E1DCF"/>
    <w:rsid w:val="3F8E6CE8"/>
    <w:rsid w:val="3F942D41"/>
    <w:rsid w:val="3F957164"/>
    <w:rsid w:val="3F97C5CC"/>
    <w:rsid w:val="3FA2124F"/>
    <w:rsid w:val="3FA3C78B"/>
    <w:rsid w:val="3FBA9883"/>
    <w:rsid w:val="3FBB7BEE"/>
    <w:rsid w:val="3FBD6E3B"/>
    <w:rsid w:val="3FBE0395"/>
    <w:rsid w:val="3FBF5031"/>
    <w:rsid w:val="3FC45323"/>
    <w:rsid w:val="3FC514C7"/>
    <w:rsid w:val="3FCF0DB9"/>
    <w:rsid w:val="3FD2B84F"/>
    <w:rsid w:val="3FDC2325"/>
    <w:rsid w:val="3FDDBF28"/>
    <w:rsid w:val="3FE3FD21"/>
    <w:rsid w:val="3FE4445C"/>
    <w:rsid w:val="3FE5ADB5"/>
    <w:rsid w:val="3FE92C49"/>
    <w:rsid w:val="3FEBE620"/>
    <w:rsid w:val="3FECF124"/>
    <w:rsid w:val="3FEE163A"/>
    <w:rsid w:val="3FEE6EB8"/>
    <w:rsid w:val="3FF79B5B"/>
    <w:rsid w:val="3FF9C184"/>
    <w:rsid w:val="40044A37"/>
    <w:rsid w:val="4006C5E0"/>
    <w:rsid w:val="400A4D10"/>
    <w:rsid w:val="400DDD8A"/>
    <w:rsid w:val="40191B7B"/>
    <w:rsid w:val="401B02A7"/>
    <w:rsid w:val="401B8C8C"/>
    <w:rsid w:val="401C15E3"/>
    <w:rsid w:val="4027DAC8"/>
    <w:rsid w:val="40293B8E"/>
    <w:rsid w:val="402B3029"/>
    <w:rsid w:val="40300669"/>
    <w:rsid w:val="4030D6A9"/>
    <w:rsid w:val="40459135"/>
    <w:rsid w:val="404C0E45"/>
    <w:rsid w:val="4050B28D"/>
    <w:rsid w:val="4050F465"/>
    <w:rsid w:val="4053E9BD"/>
    <w:rsid w:val="4055A7E6"/>
    <w:rsid w:val="4065C1A8"/>
    <w:rsid w:val="406AE59F"/>
    <w:rsid w:val="40783E57"/>
    <w:rsid w:val="407AD396"/>
    <w:rsid w:val="407D6C06"/>
    <w:rsid w:val="407E47DC"/>
    <w:rsid w:val="40845AEA"/>
    <w:rsid w:val="408539F8"/>
    <w:rsid w:val="4093DAEC"/>
    <w:rsid w:val="4098B873"/>
    <w:rsid w:val="409AE335"/>
    <w:rsid w:val="40A2B36C"/>
    <w:rsid w:val="40A2F938"/>
    <w:rsid w:val="40A5D678"/>
    <w:rsid w:val="40AA1889"/>
    <w:rsid w:val="40AC4D3F"/>
    <w:rsid w:val="40AEC32C"/>
    <w:rsid w:val="40B0D898"/>
    <w:rsid w:val="40B40E5A"/>
    <w:rsid w:val="40BBB56D"/>
    <w:rsid w:val="40C47771"/>
    <w:rsid w:val="40D21993"/>
    <w:rsid w:val="40D5EB14"/>
    <w:rsid w:val="40D6880B"/>
    <w:rsid w:val="40DAC8C1"/>
    <w:rsid w:val="40DEC628"/>
    <w:rsid w:val="40EF0F78"/>
    <w:rsid w:val="40F4649D"/>
    <w:rsid w:val="40F8E769"/>
    <w:rsid w:val="4100F5D4"/>
    <w:rsid w:val="41020E99"/>
    <w:rsid w:val="410224C7"/>
    <w:rsid w:val="4106577B"/>
    <w:rsid w:val="41078199"/>
    <w:rsid w:val="410F3FE9"/>
    <w:rsid w:val="410F4B03"/>
    <w:rsid w:val="410FE27B"/>
    <w:rsid w:val="411240A9"/>
    <w:rsid w:val="4117B97F"/>
    <w:rsid w:val="411A4490"/>
    <w:rsid w:val="4128723C"/>
    <w:rsid w:val="412A2E35"/>
    <w:rsid w:val="41322386"/>
    <w:rsid w:val="413735AA"/>
    <w:rsid w:val="4137AFD6"/>
    <w:rsid w:val="4142D6A8"/>
    <w:rsid w:val="4145B973"/>
    <w:rsid w:val="4146149C"/>
    <w:rsid w:val="414816F3"/>
    <w:rsid w:val="41508951"/>
    <w:rsid w:val="41518A35"/>
    <w:rsid w:val="41518BDA"/>
    <w:rsid w:val="41553CBA"/>
    <w:rsid w:val="415A278A"/>
    <w:rsid w:val="4167FDCD"/>
    <w:rsid w:val="416B70EF"/>
    <w:rsid w:val="41751475"/>
    <w:rsid w:val="4175F4E6"/>
    <w:rsid w:val="4179A8DB"/>
    <w:rsid w:val="417B4139"/>
    <w:rsid w:val="417D344F"/>
    <w:rsid w:val="41A216F3"/>
    <w:rsid w:val="41A8EF35"/>
    <w:rsid w:val="41AB4C18"/>
    <w:rsid w:val="41AEE382"/>
    <w:rsid w:val="41BFE5EE"/>
    <w:rsid w:val="41C1BE7B"/>
    <w:rsid w:val="41C610D6"/>
    <w:rsid w:val="41C7ED1E"/>
    <w:rsid w:val="41CA0E01"/>
    <w:rsid w:val="41CC6BE2"/>
    <w:rsid w:val="41D0991B"/>
    <w:rsid w:val="41D2BC3C"/>
    <w:rsid w:val="41D36C51"/>
    <w:rsid w:val="41D87B4A"/>
    <w:rsid w:val="41D9901C"/>
    <w:rsid w:val="41DCCECB"/>
    <w:rsid w:val="41DDEE4A"/>
    <w:rsid w:val="41E0A480"/>
    <w:rsid w:val="41EA87DB"/>
    <w:rsid w:val="41EEC897"/>
    <w:rsid w:val="41F26E18"/>
    <w:rsid w:val="41F2BF8E"/>
    <w:rsid w:val="41F90E06"/>
    <w:rsid w:val="41FAA19D"/>
    <w:rsid w:val="41FD4E32"/>
    <w:rsid w:val="4201FFC9"/>
    <w:rsid w:val="42028148"/>
    <w:rsid w:val="42053C8A"/>
    <w:rsid w:val="42068A37"/>
    <w:rsid w:val="420D0D23"/>
    <w:rsid w:val="420D5861"/>
    <w:rsid w:val="420EC9AE"/>
    <w:rsid w:val="42103388"/>
    <w:rsid w:val="4217528C"/>
    <w:rsid w:val="4218D4B3"/>
    <w:rsid w:val="421B0569"/>
    <w:rsid w:val="421DAEC3"/>
    <w:rsid w:val="4220EF2E"/>
    <w:rsid w:val="422517BC"/>
    <w:rsid w:val="4227BBA9"/>
    <w:rsid w:val="4229C36E"/>
    <w:rsid w:val="422F7ECA"/>
    <w:rsid w:val="423685A0"/>
    <w:rsid w:val="4238FB8A"/>
    <w:rsid w:val="423FE89F"/>
    <w:rsid w:val="42409357"/>
    <w:rsid w:val="424148AD"/>
    <w:rsid w:val="4247D690"/>
    <w:rsid w:val="424CCBA5"/>
    <w:rsid w:val="4256C093"/>
    <w:rsid w:val="4259EC90"/>
    <w:rsid w:val="425E9074"/>
    <w:rsid w:val="4264E6D0"/>
    <w:rsid w:val="426847CC"/>
    <w:rsid w:val="426FBD94"/>
    <w:rsid w:val="4277C4EE"/>
    <w:rsid w:val="427A9F1F"/>
    <w:rsid w:val="42803944"/>
    <w:rsid w:val="42861184"/>
    <w:rsid w:val="428A4086"/>
    <w:rsid w:val="428C66BA"/>
    <w:rsid w:val="428F7B0C"/>
    <w:rsid w:val="429C6C26"/>
    <w:rsid w:val="429D897E"/>
    <w:rsid w:val="42A7787D"/>
    <w:rsid w:val="42AF0597"/>
    <w:rsid w:val="42AF8096"/>
    <w:rsid w:val="42B132D2"/>
    <w:rsid w:val="42B4D771"/>
    <w:rsid w:val="42B57F0C"/>
    <w:rsid w:val="42BAD302"/>
    <w:rsid w:val="42BE155F"/>
    <w:rsid w:val="42C443C1"/>
    <w:rsid w:val="42C4CAAA"/>
    <w:rsid w:val="42C6C214"/>
    <w:rsid w:val="42D03B6F"/>
    <w:rsid w:val="42D41A6B"/>
    <w:rsid w:val="42D8B05E"/>
    <w:rsid w:val="42DD9DF4"/>
    <w:rsid w:val="42E45F82"/>
    <w:rsid w:val="42E5691A"/>
    <w:rsid w:val="42EFB00A"/>
    <w:rsid w:val="42F3114D"/>
    <w:rsid w:val="42F3FC86"/>
    <w:rsid w:val="42F49FCB"/>
    <w:rsid w:val="42FC9A8E"/>
    <w:rsid w:val="42FC9F5E"/>
    <w:rsid w:val="43040519"/>
    <w:rsid w:val="430569FC"/>
    <w:rsid w:val="4309C199"/>
    <w:rsid w:val="431255A3"/>
    <w:rsid w:val="4319ED23"/>
    <w:rsid w:val="431B4DE9"/>
    <w:rsid w:val="43233D55"/>
    <w:rsid w:val="43247FFC"/>
    <w:rsid w:val="4325A1CC"/>
    <w:rsid w:val="43271209"/>
    <w:rsid w:val="43285A52"/>
    <w:rsid w:val="432B0E4E"/>
    <w:rsid w:val="434255FB"/>
    <w:rsid w:val="434458D1"/>
    <w:rsid w:val="434D8667"/>
    <w:rsid w:val="435297EE"/>
    <w:rsid w:val="435EEEAA"/>
    <w:rsid w:val="436DC109"/>
    <w:rsid w:val="436F24FE"/>
    <w:rsid w:val="436F537D"/>
    <w:rsid w:val="43714443"/>
    <w:rsid w:val="438029AD"/>
    <w:rsid w:val="43873A35"/>
    <w:rsid w:val="438AF307"/>
    <w:rsid w:val="438BD6AB"/>
    <w:rsid w:val="43919D07"/>
    <w:rsid w:val="43978EDD"/>
    <w:rsid w:val="439934A3"/>
    <w:rsid w:val="43993FFC"/>
    <w:rsid w:val="439A765D"/>
    <w:rsid w:val="439FBF23"/>
    <w:rsid w:val="43AD6270"/>
    <w:rsid w:val="43B44BA2"/>
    <w:rsid w:val="43BC8410"/>
    <w:rsid w:val="43C31C18"/>
    <w:rsid w:val="43C46F80"/>
    <w:rsid w:val="43C72E10"/>
    <w:rsid w:val="43C739A0"/>
    <w:rsid w:val="43C89A66"/>
    <w:rsid w:val="43CA419D"/>
    <w:rsid w:val="43D9C0C8"/>
    <w:rsid w:val="43E59A3C"/>
    <w:rsid w:val="43E758AF"/>
    <w:rsid w:val="43EE88D4"/>
    <w:rsid w:val="43F8B656"/>
    <w:rsid w:val="43FC9255"/>
    <w:rsid w:val="43FECDA8"/>
    <w:rsid w:val="43FFF17B"/>
    <w:rsid w:val="4403546D"/>
    <w:rsid w:val="440364C8"/>
    <w:rsid w:val="44076F4C"/>
    <w:rsid w:val="44105E9A"/>
    <w:rsid w:val="4411C032"/>
    <w:rsid w:val="44200695"/>
    <w:rsid w:val="4425580A"/>
    <w:rsid w:val="4427FF67"/>
    <w:rsid w:val="443339C4"/>
    <w:rsid w:val="44357143"/>
    <w:rsid w:val="44392E11"/>
    <w:rsid w:val="443A611B"/>
    <w:rsid w:val="443A8ED7"/>
    <w:rsid w:val="443CE869"/>
    <w:rsid w:val="4447FF8E"/>
    <w:rsid w:val="4459AA9F"/>
    <w:rsid w:val="44674C0C"/>
    <w:rsid w:val="4471A91B"/>
    <w:rsid w:val="4472D7F8"/>
    <w:rsid w:val="447694B7"/>
    <w:rsid w:val="44782539"/>
    <w:rsid w:val="4479C504"/>
    <w:rsid w:val="4479DFF2"/>
    <w:rsid w:val="448AD796"/>
    <w:rsid w:val="448FA8D3"/>
    <w:rsid w:val="4490AC8D"/>
    <w:rsid w:val="44974C7B"/>
    <w:rsid w:val="449D8625"/>
    <w:rsid w:val="44A08BBC"/>
    <w:rsid w:val="44A0C3C4"/>
    <w:rsid w:val="44A11F96"/>
    <w:rsid w:val="44A311B1"/>
    <w:rsid w:val="44A3426C"/>
    <w:rsid w:val="44A4A3AA"/>
    <w:rsid w:val="44A80C64"/>
    <w:rsid w:val="44AFA2B8"/>
    <w:rsid w:val="44B616CF"/>
    <w:rsid w:val="44BA7849"/>
    <w:rsid w:val="44BC1678"/>
    <w:rsid w:val="44BC3E85"/>
    <w:rsid w:val="44BCF784"/>
    <w:rsid w:val="44BECE67"/>
    <w:rsid w:val="44BFEA00"/>
    <w:rsid w:val="44CC04A8"/>
    <w:rsid w:val="44DBB205"/>
    <w:rsid w:val="44DC7681"/>
    <w:rsid w:val="44DDAFA7"/>
    <w:rsid w:val="44E049F5"/>
    <w:rsid w:val="44E4DAFB"/>
    <w:rsid w:val="44E504BA"/>
    <w:rsid w:val="44E5FED5"/>
    <w:rsid w:val="44E713C8"/>
    <w:rsid w:val="44F18C42"/>
    <w:rsid w:val="44F5774A"/>
    <w:rsid w:val="44FC5087"/>
    <w:rsid w:val="44FF79A5"/>
    <w:rsid w:val="45001DF1"/>
    <w:rsid w:val="4500870B"/>
    <w:rsid w:val="45064E8A"/>
    <w:rsid w:val="450BB48C"/>
    <w:rsid w:val="45101D2F"/>
    <w:rsid w:val="45126163"/>
    <w:rsid w:val="451293EF"/>
    <w:rsid w:val="4517E4F0"/>
    <w:rsid w:val="45186C35"/>
    <w:rsid w:val="45192689"/>
    <w:rsid w:val="451EFC75"/>
    <w:rsid w:val="4522FDBE"/>
    <w:rsid w:val="45238839"/>
    <w:rsid w:val="45259F10"/>
    <w:rsid w:val="453130F4"/>
    <w:rsid w:val="453562A1"/>
    <w:rsid w:val="453592CD"/>
    <w:rsid w:val="4536F64A"/>
    <w:rsid w:val="453D8A71"/>
    <w:rsid w:val="453E7A54"/>
    <w:rsid w:val="4543F514"/>
    <w:rsid w:val="4544A2D6"/>
    <w:rsid w:val="45460238"/>
    <w:rsid w:val="454B753B"/>
    <w:rsid w:val="454B8746"/>
    <w:rsid w:val="454ECAAF"/>
    <w:rsid w:val="45534DDC"/>
    <w:rsid w:val="45590BE3"/>
    <w:rsid w:val="455CF21D"/>
    <w:rsid w:val="4564F01B"/>
    <w:rsid w:val="45659273"/>
    <w:rsid w:val="45667FA8"/>
    <w:rsid w:val="456A3F90"/>
    <w:rsid w:val="456A9103"/>
    <w:rsid w:val="456DC583"/>
    <w:rsid w:val="456FEEB7"/>
    <w:rsid w:val="45707109"/>
    <w:rsid w:val="457601C8"/>
    <w:rsid w:val="4579AD3D"/>
    <w:rsid w:val="4579F470"/>
    <w:rsid w:val="4580FBD5"/>
    <w:rsid w:val="4583890D"/>
    <w:rsid w:val="4589D835"/>
    <w:rsid w:val="4589EBF5"/>
    <w:rsid w:val="458AF927"/>
    <w:rsid w:val="458E1DC9"/>
    <w:rsid w:val="458EA6BA"/>
    <w:rsid w:val="458F3864"/>
    <w:rsid w:val="45900BBD"/>
    <w:rsid w:val="459212EF"/>
    <w:rsid w:val="45933A69"/>
    <w:rsid w:val="459486B7"/>
    <w:rsid w:val="459D0727"/>
    <w:rsid w:val="459E93FC"/>
    <w:rsid w:val="45A0E1CD"/>
    <w:rsid w:val="45A1416B"/>
    <w:rsid w:val="45A192F1"/>
    <w:rsid w:val="45A46010"/>
    <w:rsid w:val="45A58AB6"/>
    <w:rsid w:val="45A61BE0"/>
    <w:rsid w:val="45A677EE"/>
    <w:rsid w:val="45AA81EC"/>
    <w:rsid w:val="45B3641D"/>
    <w:rsid w:val="45B714D2"/>
    <w:rsid w:val="45B7428E"/>
    <w:rsid w:val="45C0A47A"/>
    <w:rsid w:val="45C19889"/>
    <w:rsid w:val="45C33191"/>
    <w:rsid w:val="45C336B8"/>
    <w:rsid w:val="45C7088F"/>
    <w:rsid w:val="45CA3B50"/>
    <w:rsid w:val="45CB0054"/>
    <w:rsid w:val="45CF4110"/>
    <w:rsid w:val="45D167C7"/>
    <w:rsid w:val="45D85B49"/>
    <w:rsid w:val="45D87C85"/>
    <w:rsid w:val="45DCFD08"/>
    <w:rsid w:val="45DE1E07"/>
    <w:rsid w:val="45DEBBFA"/>
    <w:rsid w:val="45DFCD67"/>
    <w:rsid w:val="45E07A9D"/>
    <w:rsid w:val="45E119DA"/>
    <w:rsid w:val="45EC06FC"/>
    <w:rsid w:val="45EFD0F8"/>
    <w:rsid w:val="45F20989"/>
    <w:rsid w:val="45F63A98"/>
    <w:rsid w:val="45FCE736"/>
    <w:rsid w:val="45FFBABA"/>
    <w:rsid w:val="4600B6D2"/>
    <w:rsid w:val="4600FF40"/>
    <w:rsid w:val="4608E92E"/>
    <w:rsid w:val="46099D9B"/>
    <w:rsid w:val="460BFF7E"/>
    <w:rsid w:val="46110FD6"/>
    <w:rsid w:val="461465BB"/>
    <w:rsid w:val="46155CF0"/>
    <w:rsid w:val="4615D211"/>
    <w:rsid w:val="4619405E"/>
    <w:rsid w:val="46195DE6"/>
    <w:rsid w:val="461CF453"/>
    <w:rsid w:val="462936FF"/>
    <w:rsid w:val="462B4CF6"/>
    <w:rsid w:val="462F1BE4"/>
    <w:rsid w:val="4638FD00"/>
    <w:rsid w:val="463E885C"/>
    <w:rsid w:val="464071B3"/>
    <w:rsid w:val="464122F0"/>
    <w:rsid w:val="4650B496"/>
    <w:rsid w:val="46577EBE"/>
    <w:rsid w:val="46587E51"/>
    <w:rsid w:val="4668DCA9"/>
    <w:rsid w:val="466A2C45"/>
    <w:rsid w:val="466A8371"/>
    <w:rsid w:val="466D1907"/>
    <w:rsid w:val="466EE100"/>
    <w:rsid w:val="4671DB95"/>
    <w:rsid w:val="4675B5D2"/>
    <w:rsid w:val="46800056"/>
    <w:rsid w:val="468760E0"/>
    <w:rsid w:val="468C6B1C"/>
    <w:rsid w:val="4693CAE3"/>
    <w:rsid w:val="4694F39D"/>
    <w:rsid w:val="46A0A2EA"/>
    <w:rsid w:val="46A4EE75"/>
    <w:rsid w:val="46A554D8"/>
    <w:rsid w:val="46AA02E4"/>
    <w:rsid w:val="46ABE5AC"/>
    <w:rsid w:val="46B39DAD"/>
    <w:rsid w:val="46B48AB8"/>
    <w:rsid w:val="46B50351"/>
    <w:rsid w:val="46B625FA"/>
    <w:rsid w:val="46BA20D9"/>
    <w:rsid w:val="46BB04A4"/>
    <w:rsid w:val="46C29B92"/>
    <w:rsid w:val="46C634A7"/>
    <w:rsid w:val="46C68FD8"/>
    <w:rsid w:val="46CEEBC5"/>
    <w:rsid w:val="46D6ACD2"/>
    <w:rsid w:val="46DD1B04"/>
    <w:rsid w:val="46E52C98"/>
    <w:rsid w:val="46E81753"/>
    <w:rsid w:val="46EE54C9"/>
    <w:rsid w:val="46EF2745"/>
    <w:rsid w:val="46F981A7"/>
    <w:rsid w:val="470053DD"/>
    <w:rsid w:val="4700FD0F"/>
    <w:rsid w:val="470324ED"/>
    <w:rsid w:val="470645B6"/>
    <w:rsid w:val="470E1472"/>
    <w:rsid w:val="47111932"/>
    <w:rsid w:val="47117618"/>
    <w:rsid w:val="47181C09"/>
    <w:rsid w:val="471DFE7A"/>
    <w:rsid w:val="47296CDA"/>
    <w:rsid w:val="472CA72E"/>
    <w:rsid w:val="4731DD93"/>
    <w:rsid w:val="4735C1C2"/>
    <w:rsid w:val="47360377"/>
    <w:rsid w:val="473A9633"/>
    <w:rsid w:val="473AC7C0"/>
    <w:rsid w:val="473C2131"/>
    <w:rsid w:val="473D36CF"/>
    <w:rsid w:val="474467E7"/>
    <w:rsid w:val="47449A9F"/>
    <w:rsid w:val="4744D1C5"/>
    <w:rsid w:val="474B9787"/>
    <w:rsid w:val="474C59EC"/>
    <w:rsid w:val="47546B38"/>
    <w:rsid w:val="47599EB4"/>
    <w:rsid w:val="475BD553"/>
    <w:rsid w:val="475D45C9"/>
    <w:rsid w:val="47609AB0"/>
    <w:rsid w:val="4761610C"/>
    <w:rsid w:val="47649AF0"/>
    <w:rsid w:val="476793B5"/>
    <w:rsid w:val="476DEDA4"/>
    <w:rsid w:val="477369D1"/>
    <w:rsid w:val="477542B7"/>
    <w:rsid w:val="47778B08"/>
    <w:rsid w:val="477B2049"/>
    <w:rsid w:val="477B69D5"/>
    <w:rsid w:val="477D1C11"/>
    <w:rsid w:val="477DCD08"/>
    <w:rsid w:val="477E36F4"/>
    <w:rsid w:val="477FCA8B"/>
    <w:rsid w:val="478122D1"/>
    <w:rsid w:val="478220D0"/>
    <w:rsid w:val="4786A7C6"/>
    <w:rsid w:val="478718EC"/>
    <w:rsid w:val="47895ED6"/>
    <w:rsid w:val="47902D00"/>
    <w:rsid w:val="479225F2"/>
    <w:rsid w:val="47958029"/>
    <w:rsid w:val="47996227"/>
    <w:rsid w:val="47A1AF0F"/>
    <w:rsid w:val="47A7A35C"/>
    <w:rsid w:val="47A7EC58"/>
    <w:rsid w:val="47A9C7DA"/>
    <w:rsid w:val="47A9F1B2"/>
    <w:rsid w:val="47ADA02B"/>
    <w:rsid w:val="47AE92E6"/>
    <w:rsid w:val="47B5A29E"/>
    <w:rsid w:val="47B9A456"/>
    <w:rsid w:val="47BC12A9"/>
    <w:rsid w:val="47BE16F4"/>
    <w:rsid w:val="47C004B3"/>
    <w:rsid w:val="47C13060"/>
    <w:rsid w:val="47C45E4C"/>
    <w:rsid w:val="47C56684"/>
    <w:rsid w:val="47CC0E0D"/>
    <w:rsid w:val="47D7B1EB"/>
    <w:rsid w:val="47DFE215"/>
    <w:rsid w:val="47E7494A"/>
    <w:rsid w:val="47EB4A58"/>
    <w:rsid w:val="47F24109"/>
    <w:rsid w:val="47FAA33D"/>
    <w:rsid w:val="47FCEBDA"/>
    <w:rsid w:val="4805CFA1"/>
    <w:rsid w:val="480685A8"/>
    <w:rsid w:val="481434AA"/>
    <w:rsid w:val="4815F60C"/>
    <w:rsid w:val="48174E1B"/>
    <w:rsid w:val="481AD498"/>
    <w:rsid w:val="4824D904"/>
    <w:rsid w:val="4829C516"/>
    <w:rsid w:val="48335D01"/>
    <w:rsid w:val="483B9229"/>
    <w:rsid w:val="483DE28D"/>
    <w:rsid w:val="4840E9FE"/>
    <w:rsid w:val="484CB88A"/>
    <w:rsid w:val="484EFAD9"/>
    <w:rsid w:val="48500CF7"/>
    <w:rsid w:val="4850EF01"/>
    <w:rsid w:val="48655255"/>
    <w:rsid w:val="486C5879"/>
    <w:rsid w:val="486DA1C7"/>
    <w:rsid w:val="486F5406"/>
    <w:rsid w:val="4870CA5E"/>
    <w:rsid w:val="48721A23"/>
    <w:rsid w:val="48750254"/>
    <w:rsid w:val="487576A8"/>
    <w:rsid w:val="488526FD"/>
    <w:rsid w:val="489DF325"/>
    <w:rsid w:val="489F4DF0"/>
    <w:rsid w:val="48A810C6"/>
    <w:rsid w:val="48B44AF5"/>
    <w:rsid w:val="48B71714"/>
    <w:rsid w:val="48BA9D98"/>
    <w:rsid w:val="48BAB4F5"/>
    <w:rsid w:val="48C397E3"/>
    <w:rsid w:val="48C8D0B7"/>
    <w:rsid w:val="48CC2779"/>
    <w:rsid w:val="48CF0F63"/>
    <w:rsid w:val="48D4659A"/>
    <w:rsid w:val="48DA8148"/>
    <w:rsid w:val="48DCFBD1"/>
    <w:rsid w:val="48DDA6D8"/>
    <w:rsid w:val="48E4D907"/>
    <w:rsid w:val="48E993FB"/>
    <w:rsid w:val="48EBA3C8"/>
    <w:rsid w:val="48ECFABF"/>
    <w:rsid w:val="48ED57A4"/>
    <w:rsid w:val="48EFCA42"/>
    <w:rsid w:val="48F842F4"/>
    <w:rsid w:val="490797EE"/>
    <w:rsid w:val="49095E84"/>
    <w:rsid w:val="4909EFDB"/>
    <w:rsid w:val="490B8333"/>
    <w:rsid w:val="490E9B8C"/>
    <w:rsid w:val="4913E8CD"/>
    <w:rsid w:val="491F7837"/>
    <w:rsid w:val="4924A1A4"/>
    <w:rsid w:val="492BFFBF"/>
    <w:rsid w:val="492FFC43"/>
    <w:rsid w:val="49337B53"/>
    <w:rsid w:val="49354843"/>
    <w:rsid w:val="4937A475"/>
    <w:rsid w:val="493842D5"/>
    <w:rsid w:val="4939A424"/>
    <w:rsid w:val="4939DE39"/>
    <w:rsid w:val="4940F1C9"/>
    <w:rsid w:val="494A9048"/>
    <w:rsid w:val="494D5115"/>
    <w:rsid w:val="495B633E"/>
    <w:rsid w:val="495BFC36"/>
    <w:rsid w:val="495FD704"/>
    <w:rsid w:val="4960731A"/>
    <w:rsid w:val="4966E841"/>
    <w:rsid w:val="4967BA67"/>
    <w:rsid w:val="49682C58"/>
    <w:rsid w:val="496F17BD"/>
    <w:rsid w:val="497F7996"/>
    <w:rsid w:val="49806F53"/>
    <w:rsid w:val="4984E69B"/>
    <w:rsid w:val="498C5159"/>
    <w:rsid w:val="4991DA5A"/>
    <w:rsid w:val="49A0C05D"/>
    <w:rsid w:val="49A5E4F1"/>
    <w:rsid w:val="49A9B9FA"/>
    <w:rsid w:val="49AC988F"/>
    <w:rsid w:val="49AFAD76"/>
    <w:rsid w:val="49B2F845"/>
    <w:rsid w:val="49B934C9"/>
    <w:rsid w:val="49C07476"/>
    <w:rsid w:val="49C212A8"/>
    <w:rsid w:val="49CD0ED0"/>
    <w:rsid w:val="49CD40FB"/>
    <w:rsid w:val="49CDF913"/>
    <w:rsid w:val="49CE02E7"/>
    <w:rsid w:val="49CFE9AF"/>
    <w:rsid w:val="49CFE9E0"/>
    <w:rsid w:val="49D85BD8"/>
    <w:rsid w:val="49DF5BF1"/>
    <w:rsid w:val="49DFFE33"/>
    <w:rsid w:val="49E63B59"/>
    <w:rsid w:val="49ECAAC8"/>
    <w:rsid w:val="49F071E8"/>
    <w:rsid w:val="49F5551A"/>
    <w:rsid w:val="49F8E4D8"/>
    <w:rsid w:val="49FEAB99"/>
    <w:rsid w:val="4A030E80"/>
    <w:rsid w:val="4A06F206"/>
    <w:rsid w:val="4A0A6393"/>
    <w:rsid w:val="4A0D6C53"/>
    <w:rsid w:val="4A0DE709"/>
    <w:rsid w:val="4A0FD696"/>
    <w:rsid w:val="4A12F002"/>
    <w:rsid w:val="4A1570D1"/>
    <w:rsid w:val="4A20A14C"/>
    <w:rsid w:val="4A211303"/>
    <w:rsid w:val="4A280A42"/>
    <w:rsid w:val="4A2B5260"/>
    <w:rsid w:val="4A2D6A3E"/>
    <w:rsid w:val="4A2DFB3B"/>
    <w:rsid w:val="4A3201E2"/>
    <w:rsid w:val="4A367F3E"/>
    <w:rsid w:val="4A369F7E"/>
    <w:rsid w:val="4A36C28B"/>
    <w:rsid w:val="4A3D486C"/>
    <w:rsid w:val="4A3E6458"/>
    <w:rsid w:val="4A3F301B"/>
    <w:rsid w:val="4A415263"/>
    <w:rsid w:val="4A439977"/>
    <w:rsid w:val="4A46D100"/>
    <w:rsid w:val="4A48845E"/>
    <w:rsid w:val="4A4C7511"/>
    <w:rsid w:val="4A4FDFEC"/>
    <w:rsid w:val="4A519612"/>
    <w:rsid w:val="4A57199C"/>
    <w:rsid w:val="4A5C5569"/>
    <w:rsid w:val="4A64234C"/>
    <w:rsid w:val="4A673A14"/>
    <w:rsid w:val="4A67F7DA"/>
    <w:rsid w:val="4A69BFFE"/>
    <w:rsid w:val="4A6AC31E"/>
    <w:rsid w:val="4A6B04A4"/>
    <w:rsid w:val="4A6C1807"/>
    <w:rsid w:val="4A6E5A89"/>
    <w:rsid w:val="4A6FA9D8"/>
    <w:rsid w:val="4A7176A8"/>
    <w:rsid w:val="4A758875"/>
    <w:rsid w:val="4A75E356"/>
    <w:rsid w:val="4A7679AC"/>
    <w:rsid w:val="4A7A5FC6"/>
    <w:rsid w:val="4A7CDD6E"/>
    <w:rsid w:val="4A7F8150"/>
    <w:rsid w:val="4A8C814A"/>
    <w:rsid w:val="4A8F4738"/>
    <w:rsid w:val="4A8F506A"/>
    <w:rsid w:val="4A915E37"/>
    <w:rsid w:val="4A92ABCC"/>
    <w:rsid w:val="4AA8D43C"/>
    <w:rsid w:val="4AAC86E8"/>
    <w:rsid w:val="4AB342BB"/>
    <w:rsid w:val="4AB3D3E5"/>
    <w:rsid w:val="4AB677AB"/>
    <w:rsid w:val="4AB69194"/>
    <w:rsid w:val="4ABB6BEF"/>
    <w:rsid w:val="4AC223D7"/>
    <w:rsid w:val="4AC7F004"/>
    <w:rsid w:val="4AC819FC"/>
    <w:rsid w:val="4ACC3C9B"/>
    <w:rsid w:val="4AD5AB99"/>
    <w:rsid w:val="4AD5EE64"/>
    <w:rsid w:val="4ADF70A1"/>
    <w:rsid w:val="4AE04EFA"/>
    <w:rsid w:val="4AE8BF84"/>
    <w:rsid w:val="4AEA82E4"/>
    <w:rsid w:val="4AEF9C28"/>
    <w:rsid w:val="4AFCA822"/>
    <w:rsid w:val="4AFDD3A2"/>
    <w:rsid w:val="4AFEF1F2"/>
    <w:rsid w:val="4B00447A"/>
    <w:rsid w:val="4B02437D"/>
    <w:rsid w:val="4B03C0C4"/>
    <w:rsid w:val="4B0D0C2F"/>
    <w:rsid w:val="4B101935"/>
    <w:rsid w:val="4B1815E6"/>
    <w:rsid w:val="4B1E7343"/>
    <w:rsid w:val="4B26D9DF"/>
    <w:rsid w:val="4B2D9B37"/>
    <w:rsid w:val="4B33EE70"/>
    <w:rsid w:val="4B35813C"/>
    <w:rsid w:val="4B39CE67"/>
    <w:rsid w:val="4B40B933"/>
    <w:rsid w:val="4B52436B"/>
    <w:rsid w:val="4B573B96"/>
    <w:rsid w:val="4B5D1043"/>
    <w:rsid w:val="4B5FB422"/>
    <w:rsid w:val="4B6019AB"/>
    <w:rsid w:val="4B66283D"/>
    <w:rsid w:val="4B66B422"/>
    <w:rsid w:val="4B678601"/>
    <w:rsid w:val="4B67CD77"/>
    <w:rsid w:val="4B74EAEF"/>
    <w:rsid w:val="4B77AA4C"/>
    <w:rsid w:val="4B863077"/>
    <w:rsid w:val="4B865C8A"/>
    <w:rsid w:val="4B8AF944"/>
    <w:rsid w:val="4B8FE10E"/>
    <w:rsid w:val="4B9D4B4A"/>
    <w:rsid w:val="4BA4D81D"/>
    <w:rsid w:val="4BA760A6"/>
    <w:rsid w:val="4BB79EE1"/>
    <w:rsid w:val="4BBA48A3"/>
    <w:rsid w:val="4BBA4AF0"/>
    <w:rsid w:val="4BC18A9B"/>
    <w:rsid w:val="4BC5B959"/>
    <w:rsid w:val="4BC7563F"/>
    <w:rsid w:val="4BC78B18"/>
    <w:rsid w:val="4BC7E22F"/>
    <w:rsid w:val="4BD97FAD"/>
    <w:rsid w:val="4BD9BF59"/>
    <w:rsid w:val="4BD9FA50"/>
    <w:rsid w:val="4BDE1B28"/>
    <w:rsid w:val="4BDF1A10"/>
    <w:rsid w:val="4BEB1078"/>
    <w:rsid w:val="4BF88A71"/>
    <w:rsid w:val="4BF9B2E3"/>
    <w:rsid w:val="4BFE9B61"/>
    <w:rsid w:val="4C025C25"/>
    <w:rsid w:val="4C0450E2"/>
    <w:rsid w:val="4C04688C"/>
    <w:rsid w:val="4C067F72"/>
    <w:rsid w:val="4C0BF56C"/>
    <w:rsid w:val="4C134E9C"/>
    <w:rsid w:val="4C13FDBB"/>
    <w:rsid w:val="4C14D36E"/>
    <w:rsid w:val="4C1F2E1D"/>
    <w:rsid w:val="4C28A2F2"/>
    <w:rsid w:val="4C30B94A"/>
    <w:rsid w:val="4C34C7B6"/>
    <w:rsid w:val="4C379CBC"/>
    <w:rsid w:val="4C3E8AF4"/>
    <w:rsid w:val="4C409ACC"/>
    <w:rsid w:val="4C43B0C0"/>
    <w:rsid w:val="4C4CE277"/>
    <w:rsid w:val="4C5269D6"/>
    <w:rsid w:val="4C554815"/>
    <w:rsid w:val="4C56B452"/>
    <w:rsid w:val="4C60DFD5"/>
    <w:rsid w:val="4C6608F9"/>
    <w:rsid w:val="4C6B7631"/>
    <w:rsid w:val="4C6BACF0"/>
    <w:rsid w:val="4C6F6CD0"/>
    <w:rsid w:val="4C725727"/>
    <w:rsid w:val="4C7A0992"/>
    <w:rsid w:val="4C82AB20"/>
    <w:rsid w:val="4C8F0BA2"/>
    <w:rsid w:val="4C92BB21"/>
    <w:rsid w:val="4C94AF45"/>
    <w:rsid w:val="4C965EF2"/>
    <w:rsid w:val="4C9ED68C"/>
    <w:rsid w:val="4CA078AE"/>
    <w:rsid w:val="4CA1CBE4"/>
    <w:rsid w:val="4CA1F9A0"/>
    <w:rsid w:val="4CA5737D"/>
    <w:rsid w:val="4CA89512"/>
    <w:rsid w:val="4CACB1DF"/>
    <w:rsid w:val="4CADDBBC"/>
    <w:rsid w:val="4CB586C1"/>
    <w:rsid w:val="4CB6BB5F"/>
    <w:rsid w:val="4CB6FDB5"/>
    <w:rsid w:val="4CB94785"/>
    <w:rsid w:val="4CBA6761"/>
    <w:rsid w:val="4CBBEE58"/>
    <w:rsid w:val="4CC0546A"/>
    <w:rsid w:val="4CC27F47"/>
    <w:rsid w:val="4CC79695"/>
    <w:rsid w:val="4CCF760E"/>
    <w:rsid w:val="4CD11D84"/>
    <w:rsid w:val="4CD59797"/>
    <w:rsid w:val="4CD819E1"/>
    <w:rsid w:val="4CD827B0"/>
    <w:rsid w:val="4CD82E3E"/>
    <w:rsid w:val="4CDC855E"/>
    <w:rsid w:val="4CDD6BD2"/>
    <w:rsid w:val="4CE8F362"/>
    <w:rsid w:val="4CEACCB8"/>
    <w:rsid w:val="4CF2B1E8"/>
    <w:rsid w:val="4CFCCD66"/>
    <w:rsid w:val="4D04181A"/>
    <w:rsid w:val="4D043E51"/>
    <w:rsid w:val="4D0F4584"/>
    <w:rsid w:val="4D102CAC"/>
    <w:rsid w:val="4D17DE8A"/>
    <w:rsid w:val="4D2220DE"/>
    <w:rsid w:val="4D28E6AC"/>
    <w:rsid w:val="4D2B28C5"/>
    <w:rsid w:val="4D3100AD"/>
    <w:rsid w:val="4D352F2F"/>
    <w:rsid w:val="4D398B06"/>
    <w:rsid w:val="4D3B0A8E"/>
    <w:rsid w:val="4D3B45BF"/>
    <w:rsid w:val="4D3EEC62"/>
    <w:rsid w:val="4D439181"/>
    <w:rsid w:val="4D471A1F"/>
    <w:rsid w:val="4D47E78F"/>
    <w:rsid w:val="4D4B5C21"/>
    <w:rsid w:val="4D4B8415"/>
    <w:rsid w:val="4D4D0B18"/>
    <w:rsid w:val="4D4E67C4"/>
    <w:rsid w:val="4D50D039"/>
    <w:rsid w:val="4D52125A"/>
    <w:rsid w:val="4D54D065"/>
    <w:rsid w:val="4D55D8D2"/>
    <w:rsid w:val="4D5CC129"/>
    <w:rsid w:val="4D66062A"/>
    <w:rsid w:val="4D6E56E7"/>
    <w:rsid w:val="4D710281"/>
    <w:rsid w:val="4D729618"/>
    <w:rsid w:val="4D77A798"/>
    <w:rsid w:val="4D78DAA5"/>
    <w:rsid w:val="4D803CAE"/>
    <w:rsid w:val="4D8A7A23"/>
    <w:rsid w:val="4D8D438A"/>
    <w:rsid w:val="4D9384C0"/>
    <w:rsid w:val="4D9398F2"/>
    <w:rsid w:val="4D9B617F"/>
    <w:rsid w:val="4D9E0003"/>
    <w:rsid w:val="4DA56A42"/>
    <w:rsid w:val="4DAB8986"/>
    <w:rsid w:val="4DB529D4"/>
    <w:rsid w:val="4DB8E3FE"/>
    <w:rsid w:val="4DBB15EB"/>
    <w:rsid w:val="4DBBBF5E"/>
    <w:rsid w:val="4DBDB654"/>
    <w:rsid w:val="4DBDBE2B"/>
    <w:rsid w:val="4DC32B2C"/>
    <w:rsid w:val="4DC661E7"/>
    <w:rsid w:val="4DC7E419"/>
    <w:rsid w:val="4DC82A18"/>
    <w:rsid w:val="4DCB9BBB"/>
    <w:rsid w:val="4DD39ADA"/>
    <w:rsid w:val="4DD60BEB"/>
    <w:rsid w:val="4DDF2C2E"/>
    <w:rsid w:val="4DE05656"/>
    <w:rsid w:val="4DE22756"/>
    <w:rsid w:val="4DE295A5"/>
    <w:rsid w:val="4DE6C181"/>
    <w:rsid w:val="4DED59B7"/>
    <w:rsid w:val="4DEEF263"/>
    <w:rsid w:val="4DFAE7F3"/>
    <w:rsid w:val="4DFDF793"/>
    <w:rsid w:val="4DFDFE11"/>
    <w:rsid w:val="4DFF5ED7"/>
    <w:rsid w:val="4E00D33D"/>
    <w:rsid w:val="4E01A8A7"/>
    <w:rsid w:val="4E03F07C"/>
    <w:rsid w:val="4E086C90"/>
    <w:rsid w:val="4E0D810C"/>
    <w:rsid w:val="4E10A756"/>
    <w:rsid w:val="4E11A9F6"/>
    <w:rsid w:val="4E140877"/>
    <w:rsid w:val="4E15927A"/>
    <w:rsid w:val="4E1BBD14"/>
    <w:rsid w:val="4E1E01CF"/>
    <w:rsid w:val="4E212CA3"/>
    <w:rsid w:val="4E2377C9"/>
    <w:rsid w:val="4E24E680"/>
    <w:rsid w:val="4E271954"/>
    <w:rsid w:val="4E2F5A0E"/>
    <w:rsid w:val="4E344CD7"/>
    <w:rsid w:val="4E3D6389"/>
    <w:rsid w:val="4E476F32"/>
    <w:rsid w:val="4E494DF1"/>
    <w:rsid w:val="4E4C1F2D"/>
    <w:rsid w:val="4E4C3FBA"/>
    <w:rsid w:val="4E51C67D"/>
    <w:rsid w:val="4E524AC7"/>
    <w:rsid w:val="4E532DD9"/>
    <w:rsid w:val="4E57D84F"/>
    <w:rsid w:val="4E5C4076"/>
    <w:rsid w:val="4E63B48C"/>
    <w:rsid w:val="4E64DDCB"/>
    <w:rsid w:val="4E650525"/>
    <w:rsid w:val="4E66F083"/>
    <w:rsid w:val="4E6781AD"/>
    <w:rsid w:val="4E6DA89F"/>
    <w:rsid w:val="4E703405"/>
    <w:rsid w:val="4E7147CE"/>
    <w:rsid w:val="4E73A1BA"/>
    <w:rsid w:val="4E776438"/>
    <w:rsid w:val="4E7C52F1"/>
    <w:rsid w:val="4E82D640"/>
    <w:rsid w:val="4E84AEF3"/>
    <w:rsid w:val="4E84D585"/>
    <w:rsid w:val="4E894CB5"/>
    <w:rsid w:val="4E8A0271"/>
    <w:rsid w:val="4E8A7AC3"/>
    <w:rsid w:val="4E8B9732"/>
    <w:rsid w:val="4E8E9CFA"/>
    <w:rsid w:val="4E949AC5"/>
    <w:rsid w:val="4E9C154F"/>
    <w:rsid w:val="4E9CB6B5"/>
    <w:rsid w:val="4E9E96C9"/>
    <w:rsid w:val="4E9FC79A"/>
    <w:rsid w:val="4EA27FA7"/>
    <w:rsid w:val="4EA96F12"/>
    <w:rsid w:val="4EAD2393"/>
    <w:rsid w:val="4EB35C08"/>
    <w:rsid w:val="4EBCE008"/>
    <w:rsid w:val="4EBEC736"/>
    <w:rsid w:val="4EC200F8"/>
    <w:rsid w:val="4EC82528"/>
    <w:rsid w:val="4EC8CE85"/>
    <w:rsid w:val="4EC960A3"/>
    <w:rsid w:val="4ECC1BC8"/>
    <w:rsid w:val="4ED5C19F"/>
    <w:rsid w:val="4EE1E075"/>
    <w:rsid w:val="4EE314E8"/>
    <w:rsid w:val="4EE33C3F"/>
    <w:rsid w:val="4EE38BF2"/>
    <w:rsid w:val="4EE3A1C8"/>
    <w:rsid w:val="4EE6FCC6"/>
    <w:rsid w:val="4EF46E80"/>
    <w:rsid w:val="4EF60DAA"/>
    <w:rsid w:val="4EF73B9F"/>
    <w:rsid w:val="4EF8393F"/>
    <w:rsid w:val="4EFA6898"/>
    <w:rsid w:val="4EFFEE29"/>
    <w:rsid w:val="4F015216"/>
    <w:rsid w:val="4F03CFBE"/>
    <w:rsid w:val="4F048030"/>
    <w:rsid w:val="4F04F897"/>
    <w:rsid w:val="4F0E976A"/>
    <w:rsid w:val="4F104900"/>
    <w:rsid w:val="4F19E41E"/>
    <w:rsid w:val="4F1DBAEE"/>
    <w:rsid w:val="4F1E6D0D"/>
    <w:rsid w:val="4F1FBAA2"/>
    <w:rsid w:val="4F1FE0B0"/>
    <w:rsid w:val="4F20D64C"/>
    <w:rsid w:val="4F24017A"/>
    <w:rsid w:val="4F247E26"/>
    <w:rsid w:val="4F2878E7"/>
    <w:rsid w:val="4F288D21"/>
    <w:rsid w:val="4F2EA749"/>
    <w:rsid w:val="4F2FD0C2"/>
    <w:rsid w:val="4F34BEB7"/>
    <w:rsid w:val="4F35BAD9"/>
    <w:rsid w:val="4F371B9F"/>
    <w:rsid w:val="4F3A466B"/>
    <w:rsid w:val="4F42F8BE"/>
    <w:rsid w:val="4F47BDE1"/>
    <w:rsid w:val="4F529649"/>
    <w:rsid w:val="4F59A8CC"/>
    <w:rsid w:val="4F619B76"/>
    <w:rsid w:val="4F66DBC1"/>
    <w:rsid w:val="4F6782CD"/>
    <w:rsid w:val="4F691217"/>
    <w:rsid w:val="4F694186"/>
    <w:rsid w:val="4F6D56F4"/>
    <w:rsid w:val="4F75E809"/>
    <w:rsid w:val="4F78FECE"/>
    <w:rsid w:val="4F9240B7"/>
    <w:rsid w:val="4F93D943"/>
    <w:rsid w:val="4F9A0CB8"/>
    <w:rsid w:val="4F9A2C2D"/>
    <w:rsid w:val="4FA12054"/>
    <w:rsid w:val="4FA1BAFD"/>
    <w:rsid w:val="4FA22F51"/>
    <w:rsid w:val="4FA91010"/>
    <w:rsid w:val="4FA98464"/>
    <w:rsid w:val="4FB552AA"/>
    <w:rsid w:val="4FB65D5E"/>
    <w:rsid w:val="4FB92373"/>
    <w:rsid w:val="4FC01D0B"/>
    <w:rsid w:val="4FC3A90C"/>
    <w:rsid w:val="4FC5385A"/>
    <w:rsid w:val="4FC6FC64"/>
    <w:rsid w:val="4FCADB31"/>
    <w:rsid w:val="4FCC73A4"/>
    <w:rsid w:val="4FD4ACCC"/>
    <w:rsid w:val="4FDF02C7"/>
    <w:rsid w:val="4FDF1378"/>
    <w:rsid w:val="4FE1ABCE"/>
    <w:rsid w:val="4FEA5C82"/>
    <w:rsid w:val="4FEA730F"/>
    <w:rsid w:val="4FEF7B65"/>
    <w:rsid w:val="4FEF8B54"/>
    <w:rsid w:val="4FF7278F"/>
    <w:rsid w:val="4FF8BA41"/>
    <w:rsid w:val="4FFE9B3C"/>
    <w:rsid w:val="4FFE9C9C"/>
    <w:rsid w:val="50015554"/>
    <w:rsid w:val="5017D2D4"/>
    <w:rsid w:val="5019E53E"/>
    <w:rsid w:val="5020D781"/>
    <w:rsid w:val="502199BD"/>
    <w:rsid w:val="502700AF"/>
    <w:rsid w:val="5028D21D"/>
    <w:rsid w:val="5029525F"/>
    <w:rsid w:val="5029DD1A"/>
    <w:rsid w:val="502E6F7C"/>
    <w:rsid w:val="503577B1"/>
    <w:rsid w:val="5035E4CD"/>
    <w:rsid w:val="5036D6D2"/>
    <w:rsid w:val="503A0240"/>
    <w:rsid w:val="503C9C8E"/>
    <w:rsid w:val="50415415"/>
    <w:rsid w:val="504DC219"/>
    <w:rsid w:val="504EB06B"/>
    <w:rsid w:val="50558DC4"/>
    <w:rsid w:val="5055F704"/>
    <w:rsid w:val="505A9797"/>
    <w:rsid w:val="505B3531"/>
    <w:rsid w:val="505C50F3"/>
    <w:rsid w:val="505FEFF6"/>
    <w:rsid w:val="505FF374"/>
    <w:rsid w:val="50617034"/>
    <w:rsid w:val="5061FF3E"/>
    <w:rsid w:val="506DF9E9"/>
    <w:rsid w:val="507663D5"/>
    <w:rsid w:val="507A561C"/>
    <w:rsid w:val="508678BD"/>
    <w:rsid w:val="50895273"/>
    <w:rsid w:val="509794F5"/>
    <w:rsid w:val="5097CFD2"/>
    <w:rsid w:val="509A7DBB"/>
    <w:rsid w:val="509EE075"/>
    <w:rsid w:val="509F82AD"/>
    <w:rsid w:val="50A6206D"/>
    <w:rsid w:val="50AC39F6"/>
    <w:rsid w:val="50B12746"/>
    <w:rsid w:val="50B690C1"/>
    <w:rsid w:val="50BE51A7"/>
    <w:rsid w:val="50BFD925"/>
    <w:rsid w:val="50BFE53E"/>
    <w:rsid w:val="50C43739"/>
    <w:rsid w:val="50D4F127"/>
    <w:rsid w:val="50D7C368"/>
    <w:rsid w:val="50E70601"/>
    <w:rsid w:val="50EBC2E4"/>
    <w:rsid w:val="50F43F87"/>
    <w:rsid w:val="50F559D6"/>
    <w:rsid w:val="50F78222"/>
    <w:rsid w:val="50F86D2E"/>
    <w:rsid w:val="5100096C"/>
    <w:rsid w:val="51099D70"/>
    <w:rsid w:val="510DCF6F"/>
    <w:rsid w:val="510F6306"/>
    <w:rsid w:val="51113882"/>
    <w:rsid w:val="511546D7"/>
    <w:rsid w:val="5119AD71"/>
    <w:rsid w:val="511D69C4"/>
    <w:rsid w:val="511E6EB4"/>
    <w:rsid w:val="5121E2F8"/>
    <w:rsid w:val="51220629"/>
    <w:rsid w:val="51229D91"/>
    <w:rsid w:val="51332AF9"/>
    <w:rsid w:val="51371EE8"/>
    <w:rsid w:val="5137962F"/>
    <w:rsid w:val="513B604C"/>
    <w:rsid w:val="51429D08"/>
    <w:rsid w:val="51540C42"/>
    <w:rsid w:val="515A10D9"/>
    <w:rsid w:val="515DF2A0"/>
    <w:rsid w:val="5164BBD1"/>
    <w:rsid w:val="5165B67E"/>
    <w:rsid w:val="516B686F"/>
    <w:rsid w:val="516E30C8"/>
    <w:rsid w:val="51706D3B"/>
    <w:rsid w:val="5170FA38"/>
    <w:rsid w:val="5171E983"/>
    <w:rsid w:val="51763926"/>
    <w:rsid w:val="51767987"/>
    <w:rsid w:val="5176AEE0"/>
    <w:rsid w:val="51806949"/>
    <w:rsid w:val="5182E6F4"/>
    <w:rsid w:val="518365E0"/>
    <w:rsid w:val="5187DF1F"/>
    <w:rsid w:val="51888647"/>
    <w:rsid w:val="51927AC9"/>
    <w:rsid w:val="519BB01A"/>
    <w:rsid w:val="51AD0995"/>
    <w:rsid w:val="51AFA128"/>
    <w:rsid w:val="51B41353"/>
    <w:rsid w:val="51BCE1BB"/>
    <w:rsid w:val="51C07D56"/>
    <w:rsid w:val="51C454DF"/>
    <w:rsid w:val="51CEA2E9"/>
    <w:rsid w:val="51D44D9E"/>
    <w:rsid w:val="51D47CB6"/>
    <w:rsid w:val="51DBB6FB"/>
    <w:rsid w:val="51DCDB5B"/>
    <w:rsid w:val="51DFA498"/>
    <w:rsid w:val="51E3E31C"/>
    <w:rsid w:val="51ED846D"/>
    <w:rsid w:val="51EF84FB"/>
    <w:rsid w:val="51F06481"/>
    <w:rsid w:val="51F7F4D1"/>
    <w:rsid w:val="51F829D1"/>
    <w:rsid w:val="51FBD761"/>
    <w:rsid w:val="5208C037"/>
    <w:rsid w:val="520E4938"/>
    <w:rsid w:val="5212CEE1"/>
    <w:rsid w:val="5212E5C2"/>
    <w:rsid w:val="52148B31"/>
    <w:rsid w:val="521A630E"/>
    <w:rsid w:val="522798FD"/>
    <w:rsid w:val="5229A360"/>
    <w:rsid w:val="522ABD11"/>
    <w:rsid w:val="522C9C22"/>
    <w:rsid w:val="523BD622"/>
    <w:rsid w:val="523D7CEA"/>
    <w:rsid w:val="524AA71E"/>
    <w:rsid w:val="524C64E2"/>
    <w:rsid w:val="524C86E7"/>
    <w:rsid w:val="524D42D2"/>
    <w:rsid w:val="525A5A59"/>
    <w:rsid w:val="525BAF80"/>
    <w:rsid w:val="52669D05"/>
    <w:rsid w:val="5266CFD6"/>
    <w:rsid w:val="52693882"/>
    <w:rsid w:val="52734989"/>
    <w:rsid w:val="52784198"/>
    <w:rsid w:val="527C5753"/>
    <w:rsid w:val="527DE1C6"/>
    <w:rsid w:val="52889AF7"/>
    <w:rsid w:val="528BE08C"/>
    <w:rsid w:val="529150CD"/>
    <w:rsid w:val="5298A4C0"/>
    <w:rsid w:val="529FDBCF"/>
    <w:rsid w:val="52A653C2"/>
    <w:rsid w:val="52AC637B"/>
    <w:rsid w:val="52AFFEC4"/>
    <w:rsid w:val="52B25F1A"/>
    <w:rsid w:val="52BAA8D1"/>
    <w:rsid w:val="52BE59E5"/>
    <w:rsid w:val="52BF9344"/>
    <w:rsid w:val="52C07117"/>
    <w:rsid w:val="52C1767B"/>
    <w:rsid w:val="52CAA603"/>
    <w:rsid w:val="52D7096F"/>
    <w:rsid w:val="52D7C825"/>
    <w:rsid w:val="52D7FF71"/>
    <w:rsid w:val="52D8C447"/>
    <w:rsid w:val="52E3C06F"/>
    <w:rsid w:val="52ECB82D"/>
    <w:rsid w:val="52EDE2D3"/>
    <w:rsid w:val="52F7E00F"/>
    <w:rsid w:val="52F86027"/>
    <w:rsid w:val="52F8C080"/>
    <w:rsid w:val="53034541"/>
    <w:rsid w:val="530CD0B3"/>
    <w:rsid w:val="530EFE79"/>
    <w:rsid w:val="530F60AC"/>
    <w:rsid w:val="53103F05"/>
    <w:rsid w:val="53135871"/>
    <w:rsid w:val="531374E5"/>
    <w:rsid w:val="531746A8"/>
    <w:rsid w:val="531C2BB9"/>
    <w:rsid w:val="531C73EC"/>
    <w:rsid w:val="531FEA5F"/>
    <w:rsid w:val="53206EC2"/>
    <w:rsid w:val="532423D7"/>
    <w:rsid w:val="5333381B"/>
    <w:rsid w:val="53334D2A"/>
    <w:rsid w:val="533457F7"/>
    <w:rsid w:val="5335576C"/>
    <w:rsid w:val="5337BF46"/>
    <w:rsid w:val="533A2439"/>
    <w:rsid w:val="533E433B"/>
    <w:rsid w:val="5340E71D"/>
    <w:rsid w:val="534496AF"/>
    <w:rsid w:val="53546D44"/>
    <w:rsid w:val="535967F3"/>
    <w:rsid w:val="535D3CC4"/>
    <w:rsid w:val="535F3967"/>
    <w:rsid w:val="5362CEC8"/>
    <w:rsid w:val="536C0B06"/>
    <w:rsid w:val="536C3DD7"/>
    <w:rsid w:val="537032B0"/>
    <w:rsid w:val="537451BC"/>
    <w:rsid w:val="53790691"/>
    <w:rsid w:val="537C8528"/>
    <w:rsid w:val="5387B820"/>
    <w:rsid w:val="53884466"/>
    <w:rsid w:val="538D270B"/>
    <w:rsid w:val="53974996"/>
    <w:rsid w:val="53980955"/>
    <w:rsid w:val="53990888"/>
    <w:rsid w:val="53995922"/>
    <w:rsid w:val="539E5EE2"/>
    <w:rsid w:val="53A07A5D"/>
    <w:rsid w:val="53A0D66E"/>
    <w:rsid w:val="53A61997"/>
    <w:rsid w:val="53A6CCD9"/>
    <w:rsid w:val="53A6FBFD"/>
    <w:rsid w:val="53AC819F"/>
    <w:rsid w:val="53BABB31"/>
    <w:rsid w:val="53BD2811"/>
    <w:rsid w:val="53C1275B"/>
    <w:rsid w:val="53C1B1EF"/>
    <w:rsid w:val="53CE0940"/>
    <w:rsid w:val="53D07F01"/>
    <w:rsid w:val="53D3BE9B"/>
    <w:rsid w:val="53D5E7B9"/>
    <w:rsid w:val="53D989D6"/>
    <w:rsid w:val="53DBE8D1"/>
    <w:rsid w:val="53DCDF43"/>
    <w:rsid w:val="53DE98CA"/>
    <w:rsid w:val="53DFD910"/>
    <w:rsid w:val="53DFEA78"/>
    <w:rsid w:val="53E119F5"/>
    <w:rsid w:val="53EB1086"/>
    <w:rsid w:val="53EFB874"/>
    <w:rsid w:val="53F111C9"/>
    <w:rsid w:val="53F23A3E"/>
    <w:rsid w:val="53F30E3D"/>
    <w:rsid w:val="53FCB67F"/>
    <w:rsid w:val="53FE4D54"/>
    <w:rsid w:val="54016FE1"/>
    <w:rsid w:val="5405C77E"/>
    <w:rsid w:val="5406AF74"/>
    <w:rsid w:val="5409AF64"/>
    <w:rsid w:val="540E806F"/>
    <w:rsid w:val="540F19CB"/>
    <w:rsid w:val="5410FBF7"/>
    <w:rsid w:val="5411A656"/>
    <w:rsid w:val="5411AF2F"/>
    <w:rsid w:val="541CC9CA"/>
    <w:rsid w:val="541D0F8F"/>
    <w:rsid w:val="541EBC6A"/>
    <w:rsid w:val="541F2D28"/>
    <w:rsid w:val="542D72A7"/>
    <w:rsid w:val="5437DD84"/>
    <w:rsid w:val="5437F5FA"/>
    <w:rsid w:val="54398AD2"/>
    <w:rsid w:val="54409935"/>
    <w:rsid w:val="5444EC25"/>
    <w:rsid w:val="544D5E50"/>
    <w:rsid w:val="5456CE2C"/>
    <w:rsid w:val="545A2501"/>
    <w:rsid w:val="545BB127"/>
    <w:rsid w:val="545C39C0"/>
    <w:rsid w:val="545FC282"/>
    <w:rsid w:val="54606E0A"/>
    <w:rsid w:val="54610488"/>
    <w:rsid w:val="546F7539"/>
    <w:rsid w:val="5477E28F"/>
    <w:rsid w:val="547C8648"/>
    <w:rsid w:val="54848721"/>
    <w:rsid w:val="54858EEC"/>
    <w:rsid w:val="54887AA0"/>
    <w:rsid w:val="54906F7F"/>
    <w:rsid w:val="54921DB8"/>
    <w:rsid w:val="5492AF02"/>
    <w:rsid w:val="54938E2E"/>
    <w:rsid w:val="5494CA17"/>
    <w:rsid w:val="54A07FDD"/>
    <w:rsid w:val="54A8629B"/>
    <w:rsid w:val="54AAB15F"/>
    <w:rsid w:val="54AACEDA"/>
    <w:rsid w:val="54AFEBD2"/>
    <w:rsid w:val="54C09244"/>
    <w:rsid w:val="54C346F3"/>
    <w:rsid w:val="54C68F11"/>
    <w:rsid w:val="54CE3990"/>
    <w:rsid w:val="54D83A76"/>
    <w:rsid w:val="54D8851D"/>
    <w:rsid w:val="54D8E5A7"/>
    <w:rsid w:val="54DD1C25"/>
    <w:rsid w:val="54E2C5DF"/>
    <w:rsid w:val="54E68D33"/>
    <w:rsid w:val="54EF1231"/>
    <w:rsid w:val="54F48585"/>
    <w:rsid w:val="54FA9858"/>
    <w:rsid w:val="54FC03E0"/>
    <w:rsid w:val="54FDACC3"/>
    <w:rsid w:val="55020099"/>
    <w:rsid w:val="55046276"/>
    <w:rsid w:val="5505EB7F"/>
    <w:rsid w:val="55066F11"/>
    <w:rsid w:val="5506E7FC"/>
    <w:rsid w:val="550A421A"/>
    <w:rsid w:val="550AA886"/>
    <w:rsid w:val="550D9518"/>
    <w:rsid w:val="550E5948"/>
    <w:rsid w:val="5518B6B0"/>
    <w:rsid w:val="551E3AC2"/>
    <w:rsid w:val="5521E9BB"/>
    <w:rsid w:val="552C9AE8"/>
    <w:rsid w:val="552D12BD"/>
    <w:rsid w:val="5536253A"/>
    <w:rsid w:val="553F6738"/>
    <w:rsid w:val="554410ED"/>
    <w:rsid w:val="554456EC"/>
    <w:rsid w:val="554B0077"/>
    <w:rsid w:val="555877B3"/>
    <w:rsid w:val="5558F43C"/>
    <w:rsid w:val="555A385F"/>
    <w:rsid w:val="5568E102"/>
    <w:rsid w:val="556C8AB4"/>
    <w:rsid w:val="556E9949"/>
    <w:rsid w:val="55733006"/>
    <w:rsid w:val="557702BC"/>
    <w:rsid w:val="557873D7"/>
    <w:rsid w:val="55798FFE"/>
    <w:rsid w:val="5579E309"/>
    <w:rsid w:val="557AAD52"/>
    <w:rsid w:val="557D1085"/>
    <w:rsid w:val="557DA8C1"/>
    <w:rsid w:val="557F0370"/>
    <w:rsid w:val="557FD48E"/>
    <w:rsid w:val="5582764C"/>
    <w:rsid w:val="558A5D0F"/>
    <w:rsid w:val="558AAB49"/>
    <w:rsid w:val="5591C2CA"/>
    <w:rsid w:val="5592705D"/>
    <w:rsid w:val="5596FB2C"/>
    <w:rsid w:val="55ABD039"/>
    <w:rsid w:val="55AC2A2F"/>
    <w:rsid w:val="55ACEDFD"/>
    <w:rsid w:val="55B417B5"/>
    <w:rsid w:val="55B71422"/>
    <w:rsid w:val="55B9AFF4"/>
    <w:rsid w:val="55BDD95D"/>
    <w:rsid w:val="55BE119E"/>
    <w:rsid w:val="55C388FD"/>
    <w:rsid w:val="55C91BCA"/>
    <w:rsid w:val="55CD31C3"/>
    <w:rsid w:val="55CD9D43"/>
    <w:rsid w:val="55CE8138"/>
    <w:rsid w:val="55D7ED21"/>
    <w:rsid w:val="55DB6CFA"/>
    <w:rsid w:val="55DC7639"/>
    <w:rsid w:val="55E08658"/>
    <w:rsid w:val="55E0E266"/>
    <w:rsid w:val="55EE0246"/>
    <w:rsid w:val="55F1211E"/>
    <w:rsid w:val="55F2CBA0"/>
    <w:rsid w:val="55FE0235"/>
    <w:rsid w:val="5604A5C8"/>
    <w:rsid w:val="5608A350"/>
    <w:rsid w:val="560A4D98"/>
    <w:rsid w:val="561027A0"/>
    <w:rsid w:val="561083CA"/>
    <w:rsid w:val="5617C9C9"/>
    <w:rsid w:val="5619579F"/>
    <w:rsid w:val="561D5E3B"/>
    <w:rsid w:val="56253DD6"/>
    <w:rsid w:val="56254A76"/>
    <w:rsid w:val="56294467"/>
    <w:rsid w:val="562A88A3"/>
    <w:rsid w:val="562B0ACF"/>
    <w:rsid w:val="562B28CB"/>
    <w:rsid w:val="5630A510"/>
    <w:rsid w:val="563198B2"/>
    <w:rsid w:val="5636713D"/>
    <w:rsid w:val="56392B6E"/>
    <w:rsid w:val="5642A48F"/>
    <w:rsid w:val="56446502"/>
    <w:rsid w:val="564498F6"/>
    <w:rsid w:val="56494C1D"/>
    <w:rsid w:val="56546F86"/>
    <w:rsid w:val="565B62F1"/>
    <w:rsid w:val="5665AFF6"/>
    <w:rsid w:val="566B7C7D"/>
    <w:rsid w:val="56728AF9"/>
    <w:rsid w:val="567CE9CE"/>
    <w:rsid w:val="56804C7A"/>
    <w:rsid w:val="56895BF1"/>
    <w:rsid w:val="568FF9E0"/>
    <w:rsid w:val="5699D812"/>
    <w:rsid w:val="569DECFE"/>
    <w:rsid w:val="56A0F4BE"/>
    <w:rsid w:val="56A0FB13"/>
    <w:rsid w:val="56A1BC23"/>
    <w:rsid w:val="56A2EA18"/>
    <w:rsid w:val="56AAB0E8"/>
    <w:rsid w:val="56BFD832"/>
    <w:rsid w:val="56C7C0A0"/>
    <w:rsid w:val="56CC532C"/>
    <w:rsid w:val="56CCB204"/>
    <w:rsid w:val="56D1EB6B"/>
    <w:rsid w:val="56D6B75C"/>
    <w:rsid w:val="56DBD77D"/>
    <w:rsid w:val="56DF679C"/>
    <w:rsid w:val="56E0C0CD"/>
    <w:rsid w:val="56E10122"/>
    <w:rsid w:val="56E2B409"/>
    <w:rsid w:val="56E55CE4"/>
    <w:rsid w:val="56EBFDBC"/>
    <w:rsid w:val="56EE0825"/>
    <w:rsid w:val="56F57897"/>
    <w:rsid w:val="56F8CE23"/>
    <w:rsid w:val="56FC4606"/>
    <w:rsid w:val="56FCD703"/>
    <w:rsid w:val="570347B8"/>
    <w:rsid w:val="571378E3"/>
    <w:rsid w:val="5722E136"/>
    <w:rsid w:val="57299207"/>
    <w:rsid w:val="5729D41C"/>
    <w:rsid w:val="572A1787"/>
    <w:rsid w:val="572EDBC7"/>
    <w:rsid w:val="5732FA6F"/>
    <w:rsid w:val="5735050E"/>
    <w:rsid w:val="57370074"/>
    <w:rsid w:val="573F2135"/>
    <w:rsid w:val="57406F85"/>
    <w:rsid w:val="5742F9FD"/>
    <w:rsid w:val="57444416"/>
    <w:rsid w:val="5745F13F"/>
    <w:rsid w:val="57484092"/>
    <w:rsid w:val="574C9492"/>
    <w:rsid w:val="574D937E"/>
    <w:rsid w:val="575A3D32"/>
    <w:rsid w:val="57617D45"/>
    <w:rsid w:val="57696809"/>
    <w:rsid w:val="5771FC00"/>
    <w:rsid w:val="577201B6"/>
    <w:rsid w:val="5774D523"/>
    <w:rsid w:val="5778FF87"/>
    <w:rsid w:val="577A3DD6"/>
    <w:rsid w:val="577C1612"/>
    <w:rsid w:val="5783B36C"/>
    <w:rsid w:val="57843013"/>
    <w:rsid w:val="57860969"/>
    <w:rsid w:val="578633E4"/>
    <w:rsid w:val="578A4324"/>
    <w:rsid w:val="578AD51A"/>
    <w:rsid w:val="578DCBD8"/>
    <w:rsid w:val="57973155"/>
    <w:rsid w:val="579C2980"/>
    <w:rsid w:val="57A06395"/>
    <w:rsid w:val="57A0B08D"/>
    <w:rsid w:val="57B73E3B"/>
    <w:rsid w:val="57B7B95A"/>
    <w:rsid w:val="57B8EA75"/>
    <w:rsid w:val="57BDB5B7"/>
    <w:rsid w:val="57BFF9EB"/>
    <w:rsid w:val="57C0AC5A"/>
    <w:rsid w:val="57C257E0"/>
    <w:rsid w:val="57C35DAF"/>
    <w:rsid w:val="57C3C94E"/>
    <w:rsid w:val="57CFB2C7"/>
    <w:rsid w:val="57D65853"/>
    <w:rsid w:val="57E15E81"/>
    <w:rsid w:val="57E7AC34"/>
    <w:rsid w:val="57E998B1"/>
    <w:rsid w:val="57EB209D"/>
    <w:rsid w:val="57F1A741"/>
    <w:rsid w:val="57F77CDF"/>
    <w:rsid w:val="57FC2C02"/>
    <w:rsid w:val="57FCBAE1"/>
    <w:rsid w:val="57FF9E16"/>
    <w:rsid w:val="58037778"/>
    <w:rsid w:val="5803B2C3"/>
    <w:rsid w:val="58046483"/>
    <w:rsid w:val="580D0760"/>
    <w:rsid w:val="58104821"/>
    <w:rsid w:val="58119311"/>
    <w:rsid w:val="5812337F"/>
    <w:rsid w:val="5813FC16"/>
    <w:rsid w:val="5818C38E"/>
    <w:rsid w:val="581E3BE6"/>
    <w:rsid w:val="582884AC"/>
    <w:rsid w:val="58292603"/>
    <w:rsid w:val="5841A738"/>
    <w:rsid w:val="58450554"/>
    <w:rsid w:val="5847A5A5"/>
    <w:rsid w:val="58490BFB"/>
    <w:rsid w:val="584F4AC3"/>
    <w:rsid w:val="58546EA5"/>
    <w:rsid w:val="585718FF"/>
    <w:rsid w:val="585A519C"/>
    <w:rsid w:val="585DADC7"/>
    <w:rsid w:val="585DB698"/>
    <w:rsid w:val="586424A9"/>
    <w:rsid w:val="58659355"/>
    <w:rsid w:val="586642B8"/>
    <w:rsid w:val="58691517"/>
    <w:rsid w:val="587235A7"/>
    <w:rsid w:val="58739253"/>
    <w:rsid w:val="58792C8E"/>
    <w:rsid w:val="587DE0D8"/>
    <w:rsid w:val="5880E507"/>
    <w:rsid w:val="588182D8"/>
    <w:rsid w:val="5882A21B"/>
    <w:rsid w:val="5885D5BF"/>
    <w:rsid w:val="588D754C"/>
    <w:rsid w:val="58979B0F"/>
    <w:rsid w:val="58A1A897"/>
    <w:rsid w:val="58A27E9B"/>
    <w:rsid w:val="58B60A9C"/>
    <w:rsid w:val="58B6F9C5"/>
    <w:rsid w:val="58B72866"/>
    <w:rsid w:val="58BE4440"/>
    <w:rsid w:val="58BFB97D"/>
    <w:rsid w:val="58D77BA0"/>
    <w:rsid w:val="58DCB5B8"/>
    <w:rsid w:val="58E014E4"/>
    <w:rsid w:val="58E0C085"/>
    <w:rsid w:val="58E75BDE"/>
    <w:rsid w:val="58EA68C7"/>
    <w:rsid w:val="58EB7F2B"/>
    <w:rsid w:val="58F055B4"/>
    <w:rsid w:val="58F4968C"/>
    <w:rsid w:val="58F77D27"/>
    <w:rsid w:val="58FAD547"/>
    <w:rsid w:val="58FE1EE8"/>
    <w:rsid w:val="59049DB3"/>
    <w:rsid w:val="59103A4C"/>
    <w:rsid w:val="59146656"/>
    <w:rsid w:val="591C9AFE"/>
    <w:rsid w:val="591C9FFA"/>
    <w:rsid w:val="591D059C"/>
    <w:rsid w:val="59276537"/>
    <w:rsid w:val="593434C0"/>
    <w:rsid w:val="5942F94A"/>
    <w:rsid w:val="59448D24"/>
    <w:rsid w:val="59454CF6"/>
    <w:rsid w:val="594803DD"/>
    <w:rsid w:val="594B4CE0"/>
    <w:rsid w:val="594ED78F"/>
    <w:rsid w:val="5950D2CE"/>
    <w:rsid w:val="595D21C3"/>
    <w:rsid w:val="5968AC94"/>
    <w:rsid w:val="59693A3D"/>
    <w:rsid w:val="596B0530"/>
    <w:rsid w:val="59717AE0"/>
    <w:rsid w:val="5976EDC9"/>
    <w:rsid w:val="597736C5"/>
    <w:rsid w:val="597E3FFD"/>
    <w:rsid w:val="598E2617"/>
    <w:rsid w:val="5994003F"/>
    <w:rsid w:val="5994B0F1"/>
    <w:rsid w:val="599638FC"/>
    <w:rsid w:val="59983E18"/>
    <w:rsid w:val="599A8CB4"/>
    <w:rsid w:val="59A7C17E"/>
    <w:rsid w:val="59A937F2"/>
    <w:rsid w:val="59AB9491"/>
    <w:rsid w:val="59B3116B"/>
    <w:rsid w:val="59B50D9E"/>
    <w:rsid w:val="59B8138C"/>
    <w:rsid w:val="59CE4A49"/>
    <w:rsid w:val="59D154A1"/>
    <w:rsid w:val="59D1FEA4"/>
    <w:rsid w:val="59D3FF87"/>
    <w:rsid w:val="59D602E6"/>
    <w:rsid w:val="59D691C5"/>
    <w:rsid w:val="59DA1023"/>
    <w:rsid w:val="59DA9497"/>
    <w:rsid w:val="59E04F69"/>
    <w:rsid w:val="59E19CAE"/>
    <w:rsid w:val="59E700B2"/>
    <w:rsid w:val="59E72EA9"/>
    <w:rsid w:val="59E7D74D"/>
    <w:rsid w:val="59F03F06"/>
    <w:rsid w:val="59F06D61"/>
    <w:rsid w:val="59F6E17C"/>
    <w:rsid w:val="59F8FBFC"/>
    <w:rsid w:val="59F9A0C6"/>
    <w:rsid w:val="59FE6142"/>
    <w:rsid w:val="59FF55D2"/>
    <w:rsid w:val="5A03710A"/>
    <w:rsid w:val="5A0402D5"/>
    <w:rsid w:val="5A0A3988"/>
    <w:rsid w:val="5A0A6BD6"/>
    <w:rsid w:val="5A13737F"/>
    <w:rsid w:val="5A20875D"/>
    <w:rsid w:val="5A227CC6"/>
    <w:rsid w:val="5A2581A9"/>
    <w:rsid w:val="5A2AE0F2"/>
    <w:rsid w:val="5A2F3EFE"/>
    <w:rsid w:val="5A312ABC"/>
    <w:rsid w:val="5A3BFB8C"/>
    <w:rsid w:val="5A444CC1"/>
    <w:rsid w:val="5A44CBAD"/>
    <w:rsid w:val="5A487B9E"/>
    <w:rsid w:val="5A492A6A"/>
    <w:rsid w:val="5A4EB3CF"/>
    <w:rsid w:val="5A5129FF"/>
    <w:rsid w:val="5A51BD78"/>
    <w:rsid w:val="5A57D9E2"/>
    <w:rsid w:val="5A5C06AD"/>
    <w:rsid w:val="5A5CC51A"/>
    <w:rsid w:val="5A5DF998"/>
    <w:rsid w:val="5A6241CE"/>
    <w:rsid w:val="5A6688E2"/>
    <w:rsid w:val="5A678DC7"/>
    <w:rsid w:val="5A6962E7"/>
    <w:rsid w:val="5A6DCD65"/>
    <w:rsid w:val="5A6E778B"/>
    <w:rsid w:val="5A742C4E"/>
    <w:rsid w:val="5A757102"/>
    <w:rsid w:val="5A75B26C"/>
    <w:rsid w:val="5A7AE981"/>
    <w:rsid w:val="5A8000F4"/>
    <w:rsid w:val="5A839DDC"/>
    <w:rsid w:val="5A887BE5"/>
    <w:rsid w:val="5A94FA71"/>
    <w:rsid w:val="5A9C37F5"/>
    <w:rsid w:val="5A9E864D"/>
    <w:rsid w:val="5AA01994"/>
    <w:rsid w:val="5AA2A26B"/>
    <w:rsid w:val="5AA407DB"/>
    <w:rsid w:val="5AA510F0"/>
    <w:rsid w:val="5AA52D96"/>
    <w:rsid w:val="5AA9B0F2"/>
    <w:rsid w:val="5AAC3CC6"/>
    <w:rsid w:val="5AAC6BCD"/>
    <w:rsid w:val="5AAE8A94"/>
    <w:rsid w:val="5AAF1DF5"/>
    <w:rsid w:val="5AB068E3"/>
    <w:rsid w:val="5AB54FA8"/>
    <w:rsid w:val="5AB64132"/>
    <w:rsid w:val="5ABAEE35"/>
    <w:rsid w:val="5ABC5222"/>
    <w:rsid w:val="5ABD3D2E"/>
    <w:rsid w:val="5AC767F9"/>
    <w:rsid w:val="5ACC619F"/>
    <w:rsid w:val="5ACFFCBB"/>
    <w:rsid w:val="5AD461BD"/>
    <w:rsid w:val="5ADB6E85"/>
    <w:rsid w:val="5AE836DF"/>
    <w:rsid w:val="5AEBB2FD"/>
    <w:rsid w:val="5AEC2C00"/>
    <w:rsid w:val="5AECB228"/>
    <w:rsid w:val="5AF4F63E"/>
    <w:rsid w:val="5AF97D49"/>
    <w:rsid w:val="5AFB4A2C"/>
    <w:rsid w:val="5B03414F"/>
    <w:rsid w:val="5B0582BC"/>
    <w:rsid w:val="5B1836B5"/>
    <w:rsid w:val="5B18D05A"/>
    <w:rsid w:val="5B1AF143"/>
    <w:rsid w:val="5B1BC026"/>
    <w:rsid w:val="5B1D1FC7"/>
    <w:rsid w:val="5B1F3F91"/>
    <w:rsid w:val="5B20C064"/>
    <w:rsid w:val="5B20E109"/>
    <w:rsid w:val="5B312362"/>
    <w:rsid w:val="5B32B2DF"/>
    <w:rsid w:val="5B32B828"/>
    <w:rsid w:val="5B374A80"/>
    <w:rsid w:val="5B3A16A1"/>
    <w:rsid w:val="5B3B7FDC"/>
    <w:rsid w:val="5B3DBD20"/>
    <w:rsid w:val="5B45CFA8"/>
    <w:rsid w:val="5B478423"/>
    <w:rsid w:val="5B4BE5D1"/>
    <w:rsid w:val="5B4DAB41"/>
    <w:rsid w:val="5B50C4AD"/>
    <w:rsid w:val="5B5902BF"/>
    <w:rsid w:val="5B5FFE82"/>
    <w:rsid w:val="5B677E44"/>
    <w:rsid w:val="5B6D5E7C"/>
    <w:rsid w:val="5B6DCD5A"/>
    <w:rsid w:val="5B6E86B0"/>
    <w:rsid w:val="5B7397D3"/>
    <w:rsid w:val="5B834A11"/>
    <w:rsid w:val="5B86615B"/>
    <w:rsid w:val="5B8BCD30"/>
    <w:rsid w:val="5B8CADE3"/>
    <w:rsid w:val="5B8D61FE"/>
    <w:rsid w:val="5B8E30E1"/>
    <w:rsid w:val="5B978109"/>
    <w:rsid w:val="5BA691D6"/>
    <w:rsid w:val="5BAE1DFA"/>
    <w:rsid w:val="5BAF48A0"/>
    <w:rsid w:val="5BB109D7"/>
    <w:rsid w:val="5BBA264D"/>
    <w:rsid w:val="5BBADE6F"/>
    <w:rsid w:val="5BBC5952"/>
    <w:rsid w:val="5BC5C6F4"/>
    <w:rsid w:val="5BC689AB"/>
    <w:rsid w:val="5BC739A1"/>
    <w:rsid w:val="5BD32732"/>
    <w:rsid w:val="5BD3F93A"/>
    <w:rsid w:val="5BD4BE3E"/>
    <w:rsid w:val="5BDC0D87"/>
    <w:rsid w:val="5BDDE599"/>
    <w:rsid w:val="5BE00933"/>
    <w:rsid w:val="5BE6A8E7"/>
    <w:rsid w:val="5BE940F7"/>
    <w:rsid w:val="5BEC37F2"/>
    <w:rsid w:val="5BED7212"/>
    <w:rsid w:val="5BFD4736"/>
    <w:rsid w:val="5BFEC8F8"/>
    <w:rsid w:val="5BFFF882"/>
    <w:rsid w:val="5C03ACC3"/>
    <w:rsid w:val="5C0A8CC6"/>
    <w:rsid w:val="5C0C1E85"/>
    <w:rsid w:val="5C11B8C0"/>
    <w:rsid w:val="5C13B874"/>
    <w:rsid w:val="5C187DD1"/>
    <w:rsid w:val="5C1B3362"/>
    <w:rsid w:val="5C1E7ED4"/>
    <w:rsid w:val="5C2B945C"/>
    <w:rsid w:val="5C2B9FD6"/>
    <w:rsid w:val="5C2FC8D2"/>
    <w:rsid w:val="5C3004A6"/>
    <w:rsid w:val="5C360E55"/>
    <w:rsid w:val="5C36BAAF"/>
    <w:rsid w:val="5C3935D5"/>
    <w:rsid w:val="5C409517"/>
    <w:rsid w:val="5C42BAEA"/>
    <w:rsid w:val="5C44EF71"/>
    <w:rsid w:val="5C484646"/>
    <w:rsid w:val="5C4CF043"/>
    <w:rsid w:val="5C4E6F93"/>
    <w:rsid w:val="5C5EF558"/>
    <w:rsid w:val="5C666900"/>
    <w:rsid w:val="5C6812BF"/>
    <w:rsid w:val="5C735D66"/>
    <w:rsid w:val="5C76FF66"/>
    <w:rsid w:val="5C7F78D1"/>
    <w:rsid w:val="5C81BD8C"/>
    <w:rsid w:val="5C84DFC5"/>
    <w:rsid w:val="5C89BE40"/>
    <w:rsid w:val="5C8A69C8"/>
    <w:rsid w:val="5C8D6AD5"/>
    <w:rsid w:val="5C92ACCB"/>
    <w:rsid w:val="5C962052"/>
    <w:rsid w:val="5C9AF339"/>
    <w:rsid w:val="5C9D88CD"/>
    <w:rsid w:val="5CAC4382"/>
    <w:rsid w:val="5CB3C0CE"/>
    <w:rsid w:val="5CCC74BB"/>
    <w:rsid w:val="5CD37C09"/>
    <w:rsid w:val="5CD771B5"/>
    <w:rsid w:val="5CDB5EF1"/>
    <w:rsid w:val="5CDC1C14"/>
    <w:rsid w:val="5CDCCF9B"/>
    <w:rsid w:val="5CE8B553"/>
    <w:rsid w:val="5CF2B3C3"/>
    <w:rsid w:val="5CFA75E6"/>
    <w:rsid w:val="5D01DDD0"/>
    <w:rsid w:val="5D02885F"/>
    <w:rsid w:val="5D03F91E"/>
    <w:rsid w:val="5D0DD46D"/>
    <w:rsid w:val="5D152A37"/>
    <w:rsid w:val="5D15E6C1"/>
    <w:rsid w:val="5D179404"/>
    <w:rsid w:val="5D1C62DA"/>
    <w:rsid w:val="5D1D16F4"/>
    <w:rsid w:val="5D211303"/>
    <w:rsid w:val="5D21D9F3"/>
    <w:rsid w:val="5D222263"/>
    <w:rsid w:val="5D24FEB5"/>
    <w:rsid w:val="5D2F33DF"/>
    <w:rsid w:val="5D3106B9"/>
    <w:rsid w:val="5D36FC3D"/>
    <w:rsid w:val="5D432143"/>
    <w:rsid w:val="5D46F4B9"/>
    <w:rsid w:val="5D4AAE0C"/>
    <w:rsid w:val="5D5096CB"/>
    <w:rsid w:val="5D50E57A"/>
    <w:rsid w:val="5D54F3FB"/>
    <w:rsid w:val="5D5565E8"/>
    <w:rsid w:val="5D57C378"/>
    <w:rsid w:val="5D65933D"/>
    <w:rsid w:val="5D6A589A"/>
    <w:rsid w:val="5D6FC99B"/>
    <w:rsid w:val="5D722571"/>
    <w:rsid w:val="5D77AB8E"/>
    <w:rsid w:val="5D7A2C30"/>
    <w:rsid w:val="5D7DAA73"/>
    <w:rsid w:val="5D7E4F7D"/>
    <w:rsid w:val="5D8527BF"/>
    <w:rsid w:val="5D878AF2"/>
    <w:rsid w:val="5D8F0B65"/>
    <w:rsid w:val="5D94D6D2"/>
    <w:rsid w:val="5D972C9C"/>
    <w:rsid w:val="5D979639"/>
    <w:rsid w:val="5DA1F9B7"/>
    <w:rsid w:val="5DA2A53F"/>
    <w:rsid w:val="5DA54822"/>
    <w:rsid w:val="5DA6962D"/>
    <w:rsid w:val="5DB16146"/>
    <w:rsid w:val="5DB29E11"/>
    <w:rsid w:val="5DBB2710"/>
    <w:rsid w:val="5DBF6088"/>
    <w:rsid w:val="5DC67B86"/>
    <w:rsid w:val="5DC7D4DE"/>
    <w:rsid w:val="5DC9C29D"/>
    <w:rsid w:val="5DCC76B2"/>
    <w:rsid w:val="5DD0EBBF"/>
    <w:rsid w:val="5DD30635"/>
    <w:rsid w:val="5DD5C563"/>
    <w:rsid w:val="5DD5CBF7"/>
    <w:rsid w:val="5DDE8A28"/>
    <w:rsid w:val="5DE2F20A"/>
    <w:rsid w:val="5DE34F88"/>
    <w:rsid w:val="5DE3CD2D"/>
    <w:rsid w:val="5DE6F0A6"/>
    <w:rsid w:val="5DE79C2E"/>
    <w:rsid w:val="5DEB7C99"/>
    <w:rsid w:val="5DF5D5E5"/>
    <w:rsid w:val="5DFA9022"/>
    <w:rsid w:val="5E038911"/>
    <w:rsid w:val="5E0DDACB"/>
    <w:rsid w:val="5E0F7215"/>
    <w:rsid w:val="5E0FE539"/>
    <w:rsid w:val="5E13346E"/>
    <w:rsid w:val="5E1BA2BB"/>
    <w:rsid w:val="5E254684"/>
    <w:rsid w:val="5E2D1B81"/>
    <w:rsid w:val="5E399B93"/>
    <w:rsid w:val="5E3B3DB5"/>
    <w:rsid w:val="5E3C131F"/>
    <w:rsid w:val="5E4225A0"/>
    <w:rsid w:val="5E454D3F"/>
    <w:rsid w:val="5E458010"/>
    <w:rsid w:val="5E49C93E"/>
    <w:rsid w:val="5E4C6A9E"/>
    <w:rsid w:val="5E4D56CC"/>
    <w:rsid w:val="5E55B168"/>
    <w:rsid w:val="5E55E913"/>
    <w:rsid w:val="5E576FC7"/>
    <w:rsid w:val="5E5C640C"/>
    <w:rsid w:val="5E5F5B3C"/>
    <w:rsid w:val="5E611B93"/>
    <w:rsid w:val="5E620D06"/>
    <w:rsid w:val="5E630765"/>
    <w:rsid w:val="5E6481E7"/>
    <w:rsid w:val="5E6AF5AE"/>
    <w:rsid w:val="5E6C86E7"/>
    <w:rsid w:val="5E6D8FFC"/>
    <w:rsid w:val="5E71A863"/>
    <w:rsid w:val="5E888B12"/>
    <w:rsid w:val="5E8A442E"/>
    <w:rsid w:val="5E9415D3"/>
    <w:rsid w:val="5E95C1A6"/>
    <w:rsid w:val="5E9A95D4"/>
    <w:rsid w:val="5E9E5B9F"/>
    <w:rsid w:val="5E9F3C89"/>
    <w:rsid w:val="5EA4EC15"/>
    <w:rsid w:val="5EAB5837"/>
    <w:rsid w:val="5EAF6856"/>
    <w:rsid w:val="5EB1D385"/>
    <w:rsid w:val="5EB4BEB2"/>
    <w:rsid w:val="5EB5ABBC"/>
    <w:rsid w:val="5EB60844"/>
    <w:rsid w:val="5EB9B2C1"/>
    <w:rsid w:val="5EC24FE9"/>
    <w:rsid w:val="5EC46FDD"/>
    <w:rsid w:val="5EC5BAFB"/>
    <w:rsid w:val="5ECB3F11"/>
    <w:rsid w:val="5ECBBDFD"/>
    <w:rsid w:val="5ECD11E9"/>
    <w:rsid w:val="5ECD55CD"/>
    <w:rsid w:val="5ECE9507"/>
    <w:rsid w:val="5ECF6DEE"/>
    <w:rsid w:val="5ECFF2BE"/>
    <w:rsid w:val="5ED739B6"/>
    <w:rsid w:val="5EDCADD3"/>
    <w:rsid w:val="5EEE4BFB"/>
    <w:rsid w:val="5EEFA726"/>
    <w:rsid w:val="5EFA0F9E"/>
    <w:rsid w:val="5EFBF11A"/>
    <w:rsid w:val="5F076183"/>
    <w:rsid w:val="5F0A87B2"/>
    <w:rsid w:val="5F0AA2AF"/>
    <w:rsid w:val="5F103035"/>
    <w:rsid w:val="5F154777"/>
    <w:rsid w:val="5F1E2B01"/>
    <w:rsid w:val="5F215CC7"/>
    <w:rsid w:val="5F2C0340"/>
    <w:rsid w:val="5F339F0D"/>
    <w:rsid w:val="5F3D34D5"/>
    <w:rsid w:val="5F3E8F8E"/>
    <w:rsid w:val="5F40A7C6"/>
    <w:rsid w:val="5F43464D"/>
    <w:rsid w:val="5F4A0FD0"/>
    <w:rsid w:val="5F4FDAEF"/>
    <w:rsid w:val="5F560DA6"/>
    <w:rsid w:val="5F5B8E72"/>
    <w:rsid w:val="5F5BE12C"/>
    <w:rsid w:val="5F60BB77"/>
    <w:rsid w:val="5F62A462"/>
    <w:rsid w:val="5F697DCD"/>
    <w:rsid w:val="5F6A3104"/>
    <w:rsid w:val="5F710285"/>
    <w:rsid w:val="5F7CF6F5"/>
    <w:rsid w:val="5F80B0A0"/>
    <w:rsid w:val="5F80C32D"/>
    <w:rsid w:val="5F8633DF"/>
    <w:rsid w:val="5F86FD61"/>
    <w:rsid w:val="5F8BBFB5"/>
    <w:rsid w:val="5F8E49F6"/>
    <w:rsid w:val="5FA0CD69"/>
    <w:rsid w:val="5FA1ABC2"/>
    <w:rsid w:val="5FA2B276"/>
    <w:rsid w:val="5FA52387"/>
    <w:rsid w:val="5FAF1C79"/>
    <w:rsid w:val="5FAF64D9"/>
    <w:rsid w:val="5FAF8596"/>
    <w:rsid w:val="5FB06988"/>
    <w:rsid w:val="5FB6A42C"/>
    <w:rsid w:val="5FB93FA6"/>
    <w:rsid w:val="5FBC835E"/>
    <w:rsid w:val="5FC4AF70"/>
    <w:rsid w:val="5FC66026"/>
    <w:rsid w:val="5FC80BEF"/>
    <w:rsid w:val="5FCBB901"/>
    <w:rsid w:val="5FCDDD6B"/>
    <w:rsid w:val="5FDC872D"/>
    <w:rsid w:val="5FDC99C9"/>
    <w:rsid w:val="5FDD9CE2"/>
    <w:rsid w:val="5FDEEC16"/>
    <w:rsid w:val="5FE1C016"/>
    <w:rsid w:val="5FE63D28"/>
    <w:rsid w:val="5FE9BC1D"/>
    <w:rsid w:val="5FF57510"/>
    <w:rsid w:val="5FFB413D"/>
    <w:rsid w:val="6010149C"/>
    <w:rsid w:val="6012E09C"/>
    <w:rsid w:val="6013A033"/>
    <w:rsid w:val="601AFEA5"/>
    <w:rsid w:val="602110EA"/>
    <w:rsid w:val="60248C0F"/>
    <w:rsid w:val="602DF4BB"/>
    <w:rsid w:val="60332184"/>
    <w:rsid w:val="6034D68E"/>
    <w:rsid w:val="60350394"/>
    <w:rsid w:val="6036C461"/>
    <w:rsid w:val="603A2495"/>
    <w:rsid w:val="603C4794"/>
    <w:rsid w:val="603F26C1"/>
    <w:rsid w:val="6044CC92"/>
    <w:rsid w:val="60470CEA"/>
    <w:rsid w:val="6048423F"/>
    <w:rsid w:val="604E6979"/>
    <w:rsid w:val="6052E8D4"/>
    <w:rsid w:val="605407B5"/>
    <w:rsid w:val="605A2404"/>
    <w:rsid w:val="6068E24A"/>
    <w:rsid w:val="606E8223"/>
    <w:rsid w:val="606ED87C"/>
    <w:rsid w:val="6071CA14"/>
    <w:rsid w:val="607427A4"/>
    <w:rsid w:val="60748A3D"/>
    <w:rsid w:val="60763F68"/>
    <w:rsid w:val="6079F524"/>
    <w:rsid w:val="607A343D"/>
    <w:rsid w:val="607AA425"/>
    <w:rsid w:val="607BC309"/>
    <w:rsid w:val="6082B9C3"/>
    <w:rsid w:val="60893F3A"/>
    <w:rsid w:val="608BA594"/>
    <w:rsid w:val="6090944D"/>
    <w:rsid w:val="609310D5"/>
    <w:rsid w:val="609D133C"/>
    <w:rsid w:val="609EA37D"/>
    <w:rsid w:val="60A55BF4"/>
    <w:rsid w:val="60A995AD"/>
    <w:rsid w:val="60B495F4"/>
    <w:rsid w:val="60BB7FE5"/>
    <w:rsid w:val="60C590F3"/>
    <w:rsid w:val="60C6E1BF"/>
    <w:rsid w:val="60C8D0BB"/>
    <w:rsid w:val="60CBBE9D"/>
    <w:rsid w:val="60CCA074"/>
    <w:rsid w:val="60DEBCC5"/>
    <w:rsid w:val="60E92E8B"/>
    <w:rsid w:val="60EA8BD0"/>
    <w:rsid w:val="60EB3AF2"/>
    <w:rsid w:val="60F4D9BC"/>
    <w:rsid w:val="60F78915"/>
    <w:rsid w:val="60F87EEB"/>
    <w:rsid w:val="6105B819"/>
    <w:rsid w:val="6108AFDC"/>
    <w:rsid w:val="610A12A4"/>
    <w:rsid w:val="610E1AFA"/>
    <w:rsid w:val="611690CD"/>
    <w:rsid w:val="61175065"/>
    <w:rsid w:val="611F0A01"/>
    <w:rsid w:val="6122DC1D"/>
    <w:rsid w:val="6128312D"/>
    <w:rsid w:val="61283431"/>
    <w:rsid w:val="61372328"/>
    <w:rsid w:val="6137926B"/>
    <w:rsid w:val="61381395"/>
    <w:rsid w:val="613F1A97"/>
    <w:rsid w:val="613FEA65"/>
    <w:rsid w:val="61402A9A"/>
    <w:rsid w:val="6142E8A5"/>
    <w:rsid w:val="6143762F"/>
    <w:rsid w:val="614CC83F"/>
    <w:rsid w:val="614F5AD9"/>
    <w:rsid w:val="6151E019"/>
    <w:rsid w:val="6153F235"/>
    <w:rsid w:val="61541A51"/>
    <w:rsid w:val="6155A77F"/>
    <w:rsid w:val="61585D40"/>
    <w:rsid w:val="615E9942"/>
    <w:rsid w:val="61621245"/>
    <w:rsid w:val="6162E55F"/>
    <w:rsid w:val="6163E468"/>
    <w:rsid w:val="6169902B"/>
    <w:rsid w:val="616FE627"/>
    <w:rsid w:val="61732701"/>
    <w:rsid w:val="6175E7C5"/>
    <w:rsid w:val="61775CD2"/>
    <w:rsid w:val="617F0503"/>
    <w:rsid w:val="618A058B"/>
    <w:rsid w:val="6190B547"/>
    <w:rsid w:val="61990ED8"/>
    <w:rsid w:val="619C54D6"/>
    <w:rsid w:val="61A019EB"/>
    <w:rsid w:val="61AAA81A"/>
    <w:rsid w:val="61AD5891"/>
    <w:rsid w:val="61AE871A"/>
    <w:rsid w:val="61AECE84"/>
    <w:rsid w:val="61C0140C"/>
    <w:rsid w:val="61CB4885"/>
    <w:rsid w:val="61CCD16B"/>
    <w:rsid w:val="61CF83E7"/>
    <w:rsid w:val="61D0630E"/>
    <w:rsid w:val="61D16260"/>
    <w:rsid w:val="61D1A019"/>
    <w:rsid w:val="61D45E67"/>
    <w:rsid w:val="61D9E27A"/>
    <w:rsid w:val="61DC6D34"/>
    <w:rsid w:val="61DE00CB"/>
    <w:rsid w:val="61E7D143"/>
    <w:rsid w:val="61E8EE28"/>
    <w:rsid w:val="61EDDD0D"/>
    <w:rsid w:val="61F15627"/>
    <w:rsid w:val="62081877"/>
    <w:rsid w:val="620AA059"/>
    <w:rsid w:val="620FF54B"/>
    <w:rsid w:val="6211C85A"/>
    <w:rsid w:val="6212DC38"/>
    <w:rsid w:val="6215B356"/>
    <w:rsid w:val="6217514A"/>
    <w:rsid w:val="6219075E"/>
    <w:rsid w:val="621A7499"/>
    <w:rsid w:val="62277987"/>
    <w:rsid w:val="6228036F"/>
    <w:rsid w:val="624993B2"/>
    <w:rsid w:val="624A58B6"/>
    <w:rsid w:val="624BD0B0"/>
    <w:rsid w:val="624E57EC"/>
    <w:rsid w:val="6251C71E"/>
    <w:rsid w:val="6252C33A"/>
    <w:rsid w:val="6254BB7B"/>
    <w:rsid w:val="6255F5FB"/>
    <w:rsid w:val="6256A061"/>
    <w:rsid w:val="625E79FE"/>
    <w:rsid w:val="626A9DBF"/>
    <w:rsid w:val="626AEF78"/>
    <w:rsid w:val="626E8969"/>
    <w:rsid w:val="62779954"/>
    <w:rsid w:val="6277E762"/>
    <w:rsid w:val="628B5780"/>
    <w:rsid w:val="628C741B"/>
    <w:rsid w:val="628F84A5"/>
    <w:rsid w:val="6292BF7E"/>
    <w:rsid w:val="6297F792"/>
    <w:rsid w:val="629CE6A2"/>
    <w:rsid w:val="629D5D00"/>
    <w:rsid w:val="62A14C59"/>
    <w:rsid w:val="62A60A7D"/>
    <w:rsid w:val="62A7A2EF"/>
    <w:rsid w:val="62ADB24F"/>
    <w:rsid w:val="62B86A6A"/>
    <w:rsid w:val="62BAE4AB"/>
    <w:rsid w:val="62BE81C3"/>
    <w:rsid w:val="62C4EE17"/>
    <w:rsid w:val="62C55340"/>
    <w:rsid w:val="62C568A2"/>
    <w:rsid w:val="62C73E43"/>
    <w:rsid w:val="62D62583"/>
    <w:rsid w:val="62D94248"/>
    <w:rsid w:val="62DDFA7B"/>
    <w:rsid w:val="62E0BE3A"/>
    <w:rsid w:val="62E625C3"/>
    <w:rsid w:val="62E9DBD3"/>
    <w:rsid w:val="62EDB921"/>
    <w:rsid w:val="62EF8BFB"/>
    <w:rsid w:val="62F48AA2"/>
    <w:rsid w:val="62F8EA78"/>
    <w:rsid w:val="62FB475D"/>
    <w:rsid w:val="63004EB5"/>
    <w:rsid w:val="6301241C"/>
    <w:rsid w:val="63020811"/>
    <w:rsid w:val="63043F87"/>
    <w:rsid w:val="630584D2"/>
    <w:rsid w:val="630DD604"/>
    <w:rsid w:val="6319EBF1"/>
    <w:rsid w:val="632696FC"/>
    <w:rsid w:val="632879A0"/>
    <w:rsid w:val="6329BF78"/>
    <w:rsid w:val="632FD52F"/>
    <w:rsid w:val="633A0A38"/>
    <w:rsid w:val="633A8B8E"/>
    <w:rsid w:val="633DAC84"/>
    <w:rsid w:val="633F0BFF"/>
    <w:rsid w:val="633FA0DD"/>
    <w:rsid w:val="63403E4C"/>
    <w:rsid w:val="634437FD"/>
    <w:rsid w:val="634B42CC"/>
    <w:rsid w:val="634C2152"/>
    <w:rsid w:val="634E0A33"/>
    <w:rsid w:val="6351A579"/>
    <w:rsid w:val="63547B31"/>
    <w:rsid w:val="63581A34"/>
    <w:rsid w:val="6358DBE7"/>
    <w:rsid w:val="635AEC4F"/>
    <w:rsid w:val="635CA773"/>
    <w:rsid w:val="636108D5"/>
    <w:rsid w:val="6362C6FE"/>
    <w:rsid w:val="63656773"/>
    <w:rsid w:val="63667F13"/>
    <w:rsid w:val="636B9ACB"/>
    <w:rsid w:val="636F2447"/>
    <w:rsid w:val="6372E5BC"/>
    <w:rsid w:val="6377E1BC"/>
    <w:rsid w:val="637C5402"/>
    <w:rsid w:val="637DB7EF"/>
    <w:rsid w:val="63875AAF"/>
    <w:rsid w:val="638FDD20"/>
    <w:rsid w:val="6395B15C"/>
    <w:rsid w:val="6396C2C7"/>
    <w:rsid w:val="6397A73C"/>
    <w:rsid w:val="63993F0C"/>
    <w:rsid w:val="63A383AC"/>
    <w:rsid w:val="63A3853E"/>
    <w:rsid w:val="63A51F69"/>
    <w:rsid w:val="63A53749"/>
    <w:rsid w:val="63A55B6E"/>
    <w:rsid w:val="63A7BDED"/>
    <w:rsid w:val="63A99CAC"/>
    <w:rsid w:val="63AD9240"/>
    <w:rsid w:val="63B02871"/>
    <w:rsid w:val="63BC0BD6"/>
    <w:rsid w:val="63C49331"/>
    <w:rsid w:val="63C90860"/>
    <w:rsid w:val="63CB16CA"/>
    <w:rsid w:val="63CFDC93"/>
    <w:rsid w:val="63D1B40E"/>
    <w:rsid w:val="63D79650"/>
    <w:rsid w:val="63DC9E2B"/>
    <w:rsid w:val="63DD4D4D"/>
    <w:rsid w:val="63DF9704"/>
    <w:rsid w:val="63E4A84F"/>
    <w:rsid w:val="63EC0D68"/>
    <w:rsid w:val="63F272FE"/>
    <w:rsid w:val="63F79289"/>
    <w:rsid w:val="63F7F4D5"/>
    <w:rsid w:val="6402C2EB"/>
    <w:rsid w:val="64036E73"/>
    <w:rsid w:val="6406DE8A"/>
    <w:rsid w:val="6407BBFB"/>
    <w:rsid w:val="64082B37"/>
    <w:rsid w:val="640B659B"/>
    <w:rsid w:val="64122A7A"/>
    <w:rsid w:val="6414AB49"/>
    <w:rsid w:val="64151D77"/>
    <w:rsid w:val="64168D78"/>
    <w:rsid w:val="64195807"/>
    <w:rsid w:val="642037D5"/>
    <w:rsid w:val="64242F9A"/>
    <w:rsid w:val="642F4898"/>
    <w:rsid w:val="643438B1"/>
    <w:rsid w:val="64361A43"/>
    <w:rsid w:val="643990E5"/>
    <w:rsid w:val="6440C2CC"/>
    <w:rsid w:val="64440D26"/>
    <w:rsid w:val="645789F4"/>
    <w:rsid w:val="6458EE8F"/>
    <w:rsid w:val="645F1B12"/>
    <w:rsid w:val="6465D953"/>
    <w:rsid w:val="6465FE60"/>
    <w:rsid w:val="646642AE"/>
    <w:rsid w:val="646986FA"/>
    <w:rsid w:val="6479F1EF"/>
    <w:rsid w:val="647B155F"/>
    <w:rsid w:val="64868505"/>
    <w:rsid w:val="6487707E"/>
    <w:rsid w:val="6489CB84"/>
    <w:rsid w:val="649098AF"/>
    <w:rsid w:val="64955F07"/>
    <w:rsid w:val="649F3F86"/>
    <w:rsid w:val="64A2954F"/>
    <w:rsid w:val="64A58947"/>
    <w:rsid w:val="64AC3D91"/>
    <w:rsid w:val="64B6E113"/>
    <w:rsid w:val="64BD2D40"/>
    <w:rsid w:val="64BD58C8"/>
    <w:rsid w:val="64C2EA40"/>
    <w:rsid w:val="64C81573"/>
    <w:rsid w:val="64C901AD"/>
    <w:rsid w:val="64C9046B"/>
    <w:rsid w:val="64CDF8A6"/>
    <w:rsid w:val="64CDFF3A"/>
    <w:rsid w:val="64CE6186"/>
    <w:rsid w:val="64DF8972"/>
    <w:rsid w:val="64E46415"/>
    <w:rsid w:val="64EAA4B0"/>
    <w:rsid w:val="64ED5FB2"/>
    <w:rsid w:val="64F42CFA"/>
    <w:rsid w:val="64FEA53A"/>
    <w:rsid w:val="6500F989"/>
    <w:rsid w:val="6509AC13"/>
    <w:rsid w:val="650B956A"/>
    <w:rsid w:val="6513501F"/>
    <w:rsid w:val="651382F0"/>
    <w:rsid w:val="6513AE4B"/>
    <w:rsid w:val="651A073F"/>
    <w:rsid w:val="651A1530"/>
    <w:rsid w:val="65285434"/>
    <w:rsid w:val="6528B260"/>
    <w:rsid w:val="65293A58"/>
    <w:rsid w:val="652A9151"/>
    <w:rsid w:val="652DCD28"/>
    <w:rsid w:val="65373ABE"/>
    <w:rsid w:val="65386533"/>
    <w:rsid w:val="653C9DE2"/>
    <w:rsid w:val="653EB57D"/>
    <w:rsid w:val="6544841F"/>
    <w:rsid w:val="65472767"/>
    <w:rsid w:val="654B240D"/>
    <w:rsid w:val="655D5CC2"/>
    <w:rsid w:val="655EFA14"/>
    <w:rsid w:val="655EFDA7"/>
    <w:rsid w:val="655FBAA2"/>
    <w:rsid w:val="6570FF34"/>
    <w:rsid w:val="65734CC6"/>
    <w:rsid w:val="6574287E"/>
    <w:rsid w:val="657596D5"/>
    <w:rsid w:val="65795BF6"/>
    <w:rsid w:val="6579D1B0"/>
    <w:rsid w:val="658F6F5B"/>
    <w:rsid w:val="65935EB4"/>
    <w:rsid w:val="659F711C"/>
    <w:rsid w:val="65ACBF9B"/>
    <w:rsid w:val="65B6FCD7"/>
    <w:rsid w:val="65B9F5E9"/>
    <w:rsid w:val="65BAD0C6"/>
    <w:rsid w:val="65BBDBB3"/>
    <w:rsid w:val="65C307CD"/>
    <w:rsid w:val="65C9DAF5"/>
    <w:rsid w:val="65CE6E7C"/>
    <w:rsid w:val="65CFD1A0"/>
    <w:rsid w:val="65D2F616"/>
    <w:rsid w:val="65DA1523"/>
    <w:rsid w:val="65DE7CC1"/>
    <w:rsid w:val="65E2F3A5"/>
    <w:rsid w:val="65E9C74F"/>
    <w:rsid w:val="65F0645C"/>
    <w:rsid w:val="65F2E540"/>
    <w:rsid w:val="65F5301A"/>
    <w:rsid w:val="65FFADB4"/>
    <w:rsid w:val="66011B9E"/>
    <w:rsid w:val="66085A86"/>
    <w:rsid w:val="660892B1"/>
    <w:rsid w:val="660BEA77"/>
    <w:rsid w:val="660DE994"/>
    <w:rsid w:val="66144558"/>
    <w:rsid w:val="661580CA"/>
    <w:rsid w:val="661659C8"/>
    <w:rsid w:val="661D7F63"/>
    <w:rsid w:val="661EC71A"/>
    <w:rsid w:val="66231D47"/>
    <w:rsid w:val="662869B9"/>
    <w:rsid w:val="662A0690"/>
    <w:rsid w:val="662FB3FB"/>
    <w:rsid w:val="663286AF"/>
    <w:rsid w:val="6635C0D4"/>
    <w:rsid w:val="66367589"/>
    <w:rsid w:val="663AD52C"/>
    <w:rsid w:val="663BB376"/>
    <w:rsid w:val="663DE9E6"/>
    <w:rsid w:val="664C4688"/>
    <w:rsid w:val="6664F31B"/>
    <w:rsid w:val="6672C5F6"/>
    <w:rsid w:val="66732EFD"/>
    <w:rsid w:val="66773780"/>
    <w:rsid w:val="667C7295"/>
    <w:rsid w:val="668CE541"/>
    <w:rsid w:val="6690C7A4"/>
    <w:rsid w:val="6699536F"/>
    <w:rsid w:val="669D3105"/>
    <w:rsid w:val="66A18D38"/>
    <w:rsid w:val="66B3BA82"/>
    <w:rsid w:val="66B4C139"/>
    <w:rsid w:val="66B5961A"/>
    <w:rsid w:val="66B5D3CB"/>
    <w:rsid w:val="66B5D7A0"/>
    <w:rsid w:val="66B5F7E0"/>
    <w:rsid w:val="66B7B89B"/>
    <w:rsid w:val="66BCD81B"/>
    <w:rsid w:val="66C0FF19"/>
    <w:rsid w:val="66C1BC1D"/>
    <w:rsid w:val="66D14B06"/>
    <w:rsid w:val="66D54A3C"/>
    <w:rsid w:val="66D65643"/>
    <w:rsid w:val="66DCA3EC"/>
    <w:rsid w:val="66E08D1F"/>
    <w:rsid w:val="66E56C4E"/>
    <w:rsid w:val="66E8F5C5"/>
    <w:rsid w:val="66E9A4E4"/>
    <w:rsid w:val="66EB7045"/>
    <w:rsid w:val="66EE3308"/>
    <w:rsid w:val="66F3844E"/>
    <w:rsid w:val="66FAB447"/>
    <w:rsid w:val="6705CADE"/>
    <w:rsid w:val="670ADEE0"/>
    <w:rsid w:val="670D91AA"/>
    <w:rsid w:val="670F24ED"/>
    <w:rsid w:val="67123C17"/>
    <w:rsid w:val="67135B5A"/>
    <w:rsid w:val="671568B7"/>
    <w:rsid w:val="671C0DCD"/>
    <w:rsid w:val="671E4931"/>
    <w:rsid w:val="6726FEA6"/>
    <w:rsid w:val="67270D5B"/>
    <w:rsid w:val="67331E2E"/>
    <w:rsid w:val="6735BADA"/>
    <w:rsid w:val="67396696"/>
    <w:rsid w:val="673ACD29"/>
    <w:rsid w:val="673F3999"/>
    <w:rsid w:val="6740260B"/>
    <w:rsid w:val="6741723F"/>
    <w:rsid w:val="674484D3"/>
    <w:rsid w:val="674B179B"/>
    <w:rsid w:val="674C5AF2"/>
    <w:rsid w:val="6756E188"/>
    <w:rsid w:val="675C498F"/>
    <w:rsid w:val="675D6A78"/>
    <w:rsid w:val="675EC348"/>
    <w:rsid w:val="675F89A4"/>
    <w:rsid w:val="67661B56"/>
    <w:rsid w:val="676705E1"/>
    <w:rsid w:val="676D238D"/>
    <w:rsid w:val="676D62BE"/>
    <w:rsid w:val="6776074D"/>
    <w:rsid w:val="677C386A"/>
    <w:rsid w:val="677EEB44"/>
    <w:rsid w:val="678239AD"/>
    <w:rsid w:val="67854FCB"/>
    <w:rsid w:val="67877162"/>
    <w:rsid w:val="678D23CA"/>
    <w:rsid w:val="678EA6A4"/>
    <w:rsid w:val="67924431"/>
    <w:rsid w:val="6792F33A"/>
    <w:rsid w:val="67A4EB84"/>
    <w:rsid w:val="67A8A503"/>
    <w:rsid w:val="67A95CA4"/>
    <w:rsid w:val="67AC6C2E"/>
    <w:rsid w:val="67ADF1B9"/>
    <w:rsid w:val="67B6C77F"/>
    <w:rsid w:val="67B93CD7"/>
    <w:rsid w:val="67BD16A4"/>
    <w:rsid w:val="67CA3B40"/>
    <w:rsid w:val="67CBED7F"/>
    <w:rsid w:val="67CBF5F9"/>
    <w:rsid w:val="67CF15A1"/>
    <w:rsid w:val="67D54663"/>
    <w:rsid w:val="67D7AF0D"/>
    <w:rsid w:val="67DB188E"/>
    <w:rsid w:val="67DB3863"/>
    <w:rsid w:val="67DD528E"/>
    <w:rsid w:val="67DFCE37"/>
    <w:rsid w:val="67E0902B"/>
    <w:rsid w:val="67E7FB25"/>
    <w:rsid w:val="67EA1684"/>
    <w:rsid w:val="67EC5FF8"/>
    <w:rsid w:val="67F379D9"/>
    <w:rsid w:val="67FAD37E"/>
    <w:rsid w:val="680072AD"/>
    <w:rsid w:val="6804C7DB"/>
    <w:rsid w:val="6805686E"/>
    <w:rsid w:val="6805954B"/>
    <w:rsid w:val="6806BCC5"/>
    <w:rsid w:val="680C1580"/>
    <w:rsid w:val="680FE05C"/>
    <w:rsid w:val="68104C6D"/>
    <w:rsid w:val="68127E21"/>
    <w:rsid w:val="68204F72"/>
    <w:rsid w:val="68206470"/>
    <w:rsid w:val="6827B983"/>
    <w:rsid w:val="68282D6A"/>
    <w:rsid w:val="682C11B9"/>
    <w:rsid w:val="68390166"/>
    <w:rsid w:val="6839B276"/>
    <w:rsid w:val="68468C64"/>
    <w:rsid w:val="68487564"/>
    <w:rsid w:val="684A8467"/>
    <w:rsid w:val="684B930A"/>
    <w:rsid w:val="684B996C"/>
    <w:rsid w:val="684F142E"/>
    <w:rsid w:val="6856ECC1"/>
    <w:rsid w:val="685D3DB5"/>
    <w:rsid w:val="68623336"/>
    <w:rsid w:val="6864EE6D"/>
    <w:rsid w:val="6866BC25"/>
    <w:rsid w:val="686909CF"/>
    <w:rsid w:val="68699B3C"/>
    <w:rsid w:val="68773206"/>
    <w:rsid w:val="6877B517"/>
    <w:rsid w:val="68785683"/>
    <w:rsid w:val="68797B7F"/>
    <w:rsid w:val="68836143"/>
    <w:rsid w:val="6886153D"/>
    <w:rsid w:val="6889A4D6"/>
    <w:rsid w:val="688DB533"/>
    <w:rsid w:val="688F6CFE"/>
    <w:rsid w:val="688FCEC4"/>
    <w:rsid w:val="6898E5A8"/>
    <w:rsid w:val="689B0D97"/>
    <w:rsid w:val="689B3AC4"/>
    <w:rsid w:val="68A0F559"/>
    <w:rsid w:val="68A9B94A"/>
    <w:rsid w:val="68AC2799"/>
    <w:rsid w:val="68B7D917"/>
    <w:rsid w:val="68B8A612"/>
    <w:rsid w:val="68B9055D"/>
    <w:rsid w:val="68BF8198"/>
    <w:rsid w:val="68C13B70"/>
    <w:rsid w:val="68CEB7A1"/>
    <w:rsid w:val="68D10036"/>
    <w:rsid w:val="68D54DB4"/>
    <w:rsid w:val="68E09488"/>
    <w:rsid w:val="68E91264"/>
    <w:rsid w:val="68F3A8F8"/>
    <w:rsid w:val="68F54279"/>
    <w:rsid w:val="68F67617"/>
    <w:rsid w:val="68F7A0BD"/>
    <w:rsid w:val="68F809AE"/>
    <w:rsid w:val="68F961F4"/>
    <w:rsid w:val="6906B1F3"/>
    <w:rsid w:val="690D032B"/>
    <w:rsid w:val="69194192"/>
    <w:rsid w:val="69241AF8"/>
    <w:rsid w:val="692580DF"/>
    <w:rsid w:val="69267984"/>
    <w:rsid w:val="6929879F"/>
    <w:rsid w:val="692DE1C1"/>
    <w:rsid w:val="692F4703"/>
    <w:rsid w:val="693AE226"/>
    <w:rsid w:val="69444D30"/>
    <w:rsid w:val="69452BCE"/>
    <w:rsid w:val="694B7BCB"/>
    <w:rsid w:val="694D0B61"/>
    <w:rsid w:val="694DFCE8"/>
    <w:rsid w:val="694E5499"/>
    <w:rsid w:val="69532F58"/>
    <w:rsid w:val="69568855"/>
    <w:rsid w:val="695BDDC0"/>
    <w:rsid w:val="695E5E8A"/>
    <w:rsid w:val="69613A77"/>
    <w:rsid w:val="6961CFAF"/>
    <w:rsid w:val="69653E7A"/>
    <w:rsid w:val="6966FD0C"/>
    <w:rsid w:val="6969080C"/>
    <w:rsid w:val="696B5665"/>
    <w:rsid w:val="696D5101"/>
    <w:rsid w:val="697409FE"/>
    <w:rsid w:val="69741CAC"/>
    <w:rsid w:val="69745202"/>
    <w:rsid w:val="69845558"/>
    <w:rsid w:val="6984BBF1"/>
    <w:rsid w:val="6985978A"/>
    <w:rsid w:val="698B1307"/>
    <w:rsid w:val="69917576"/>
    <w:rsid w:val="69937944"/>
    <w:rsid w:val="69979999"/>
    <w:rsid w:val="699BF6CF"/>
    <w:rsid w:val="69A10780"/>
    <w:rsid w:val="69A5CCDD"/>
    <w:rsid w:val="69A80861"/>
    <w:rsid w:val="69AAD56E"/>
    <w:rsid w:val="69AE69AC"/>
    <w:rsid w:val="69B37BDF"/>
    <w:rsid w:val="69BA2A85"/>
    <w:rsid w:val="69C3ED68"/>
    <w:rsid w:val="69C73FF1"/>
    <w:rsid w:val="69C75C97"/>
    <w:rsid w:val="69C91136"/>
    <w:rsid w:val="69CD2743"/>
    <w:rsid w:val="69CDCA21"/>
    <w:rsid w:val="69D11447"/>
    <w:rsid w:val="69D2165D"/>
    <w:rsid w:val="69D4D1C7"/>
    <w:rsid w:val="69D5531E"/>
    <w:rsid w:val="69D9244E"/>
    <w:rsid w:val="69DE7618"/>
    <w:rsid w:val="69DE8123"/>
    <w:rsid w:val="69DFD89F"/>
    <w:rsid w:val="69E22841"/>
    <w:rsid w:val="69E45CE7"/>
    <w:rsid w:val="69E5EC64"/>
    <w:rsid w:val="69E7D510"/>
    <w:rsid w:val="69EFEECB"/>
    <w:rsid w:val="69FF0CC2"/>
    <w:rsid w:val="6A05E209"/>
    <w:rsid w:val="6A0662D0"/>
    <w:rsid w:val="6A0AB739"/>
    <w:rsid w:val="6A0CC7DD"/>
    <w:rsid w:val="6A1E896A"/>
    <w:rsid w:val="6A2111B8"/>
    <w:rsid w:val="6A22E245"/>
    <w:rsid w:val="6A242E8D"/>
    <w:rsid w:val="6A25A263"/>
    <w:rsid w:val="6A309E51"/>
    <w:rsid w:val="6A31F8EA"/>
    <w:rsid w:val="6A35738D"/>
    <w:rsid w:val="6A393CB8"/>
    <w:rsid w:val="6A42E0DA"/>
    <w:rsid w:val="6A45BAEF"/>
    <w:rsid w:val="6A4A9A0B"/>
    <w:rsid w:val="6A4F55F2"/>
    <w:rsid w:val="6A50CD45"/>
    <w:rsid w:val="6A58377F"/>
    <w:rsid w:val="6A5AB5DF"/>
    <w:rsid w:val="6A5D3ADD"/>
    <w:rsid w:val="6A827A25"/>
    <w:rsid w:val="6A8501D4"/>
    <w:rsid w:val="6A89E890"/>
    <w:rsid w:val="6A8ACC26"/>
    <w:rsid w:val="6A8F4CD6"/>
    <w:rsid w:val="6A90A065"/>
    <w:rsid w:val="6A936F76"/>
    <w:rsid w:val="6A93E4A7"/>
    <w:rsid w:val="6A96E377"/>
    <w:rsid w:val="6A9D9D00"/>
    <w:rsid w:val="6A9DD301"/>
    <w:rsid w:val="6A9E388A"/>
    <w:rsid w:val="6AA32D3D"/>
    <w:rsid w:val="6AA46DF0"/>
    <w:rsid w:val="6AA58305"/>
    <w:rsid w:val="6AB061BE"/>
    <w:rsid w:val="6AB1D9FA"/>
    <w:rsid w:val="6AC758BE"/>
    <w:rsid w:val="6AC83013"/>
    <w:rsid w:val="6AC8A653"/>
    <w:rsid w:val="6ACA502E"/>
    <w:rsid w:val="6ACAAA24"/>
    <w:rsid w:val="6ACBB974"/>
    <w:rsid w:val="6ACF3218"/>
    <w:rsid w:val="6AD07DA8"/>
    <w:rsid w:val="6AD7CED3"/>
    <w:rsid w:val="6ADE5D80"/>
    <w:rsid w:val="6ADE7253"/>
    <w:rsid w:val="6AE24307"/>
    <w:rsid w:val="6AE2681A"/>
    <w:rsid w:val="6AE69536"/>
    <w:rsid w:val="6AE6DA0F"/>
    <w:rsid w:val="6AE8A142"/>
    <w:rsid w:val="6AEA8EBB"/>
    <w:rsid w:val="6AF501E1"/>
    <w:rsid w:val="6AF5EC7D"/>
    <w:rsid w:val="6AF9B963"/>
    <w:rsid w:val="6AFB24B5"/>
    <w:rsid w:val="6AFBDDE1"/>
    <w:rsid w:val="6B07B8A5"/>
    <w:rsid w:val="6B0DD013"/>
    <w:rsid w:val="6B0FA969"/>
    <w:rsid w:val="6B103210"/>
    <w:rsid w:val="6B121ABA"/>
    <w:rsid w:val="6B146670"/>
    <w:rsid w:val="6B15B42E"/>
    <w:rsid w:val="6B1B17F9"/>
    <w:rsid w:val="6B1E2414"/>
    <w:rsid w:val="6B2C038C"/>
    <w:rsid w:val="6B2EF01C"/>
    <w:rsid w:val="6B35ACAB"/>
    <w:rsid w:val="6B3949ED"/>
    <w:rsid w:val="6B3DC7CE"/>
    <w:rsid w:val="6B409429"/>
    <w:rsid w:val="6B4CAF94"/>
    <w:rsid w:val="6B4F01E1"/>
    <w:rsid w:val="6B543D29"/>
    <w:rsid w:val="6B54FDAE"/>
    <w:rsid w:val="6B55A2D6"/>
    <w:rsid w:val="6B55B1A7"/>
    <w:rsid w:val="6B58606B"/>
    <w:rsid w:val="6B5BCE70"/>
    <w:rsid w:val="6B5F55BF"/>
    <w:rsid w:val="6B66F283"/>
    <w:rsid w:val="6B677541"/>
    <w:rsid w:val="6B6B8DDA"/>
    <w:rsid w:val="6B6FB752"/>
    <w:rsid w:val="6B70951C"/>
    <w:rsid w:val="6B79C8A4"/>
    <w:rsid w:val="6B7A5D05"/>
    <w:rsid w:val="6B7BDB1D"/>
    <w:rsid w:val="6B7CEDF0"/>
    <w:rsid w:val="6B81F3B0"/>
    <w:rsid w:val="6B840F2B"/>
    <w:rsid w:val="6B86CE6F"/>
    <w:rsid w:val="6B89C0DA"/>
    <w:rsid w:val="6B8A2438"/>
    <w:rsid w:val="6B90166D"/>
    <w:rsid w:val="6B9721DE"/>
    <w:rsid w:val="6B98E06F"/>
    <w:rsid w:val="6B9ADD23"/>
    <w:rsid w:val="6B9B2FC6"/>
    <w:rsid w:val="6B9BD2C3"/>
    <w:rsid w:val="6BA4AB87"/>
    <w:rsid w:val="6BA667A9"/>
    <w:rsid w:val="6BACDF63"/>
    <w:rsid w:val="6BADC13D"/>
    <w:rsid w:val="6BADD033"/>
    <w:rsid w:val="6BADF31D"/>
    <w:rsid w:val="6BADFFAB"/>
    <w:rsid w:val="6BB3AB7B"/>
    <w:rsid w:val="6BB56C89"/>
    <w:rsid w:val="6BB58E23"/>
    <w:rsid w:val="6BB6EDB8"/>
    <w:rsid w:val="6BBA6C34"/>
    <w:rsid w:val="6BBEC241"/>
    <w:rsid w:val="6BC16A0D"/>
    <w:rsid w:val="6BC43A95"/>
    <w:rsid w:val="6BC49728"/>
    <w:rsid w:val="6BC4D900"/>
    <w:rsid w:val="6BC84669"/>
    <w:rsid w:val="6BC8C895"/>
    <w:rsid w:val="6BE1D9C0"/>
    <w:rsid w:val="6BE887CF"/>
    <w:rsid w:val="6BFA7E7E"/>
    <w:rsid w:val="6BFAAC95"/>
    <w:rsid w:val="6BFB0431"/>
    <w:rsid w:val="6BFB80D7"/>
    <w:rsid w:val="6C19CBD2"/>
    <w:rsid w:val="6C1AE6BE"/>
    <w:rsid w:val="6C209D1C"/>
    <w:rsid w:val="6C2187B3"/>
    <w:rsid w:val="6C231896"/>
    <w:rsid w:val="6C257D1D"/>
    <w:rsid w:val="6C2707AC"/>
    <w:rsid w:val="6C30BA9D"/>
    <w:rsid w:val="6C340161"/>
    <w:rsid w:val="6C35F68C"/>
    <w:rsid w:val="6C3A6DAA"/>
    <w:rsid w:val="6C3F10C6"/>
    <w:rsid w:val="6C43ACE4"/>
    <w:rsid w:val="6C4BE04F"/>
    <w:rsid w:val="6C4E56E0"/>
    <w:rsid w:val="6C510639"/>
    <w:rsid w:val="6C535AA1"/>
    <w:rsid w:val="6C559C6C"/>
    <w:rsid w:val="6C58CFA0"/>
    <w:rsid w:val="6C58E4BC"/>
    <w:rsid w:val="6C5E2D70"/>
    <w:rsid w:val="6C5EDC79"/>
    <w:rsid w:val="6C6166AA"/>
    <w:rsid w:val="6C6923BA"/>
    <w:rsid w:val="6C6994E0"/>
    <w:rsid w:val="6C72CE84"/>
    <w:rsid w:val="6C7409E7"/>
    <w:rsid w:val="6C77A9E5"/>
    <w:rsid w:val="6C7BA19A"/>
    <w:rsid w:val="6C8114BB"/>
    <w:rsid w:val="6C8C3CA8"/>
    <w:rsid w:val="6C8E881E"/>
    <w:rsid w:val="6C9307D0"/>
    <w:rsid w:val="6C977B73"/>
    <w:rsid w:val="6CA3AA1E"/>
    <w:rsid w:val="6CABB776"/>
    <w:rsid w:val="6CADFAAF"/>
    <w:rsid w:val="6CB169DE"/>
    <w:rsid w:val="6CB39BB2"/>
    <w:rsid w:val="6CB740ED"/>
    <w:rsid w:val="6CBAEF12"/>
    <w:rsid w:val="6CD25F86"/>
    <w:rsid w:val="6CD7AA5F"/>
    <w:rsid w:val="6CDDCFE8"/>
    <w:rsid w:val="6CDE6760"/>
    <w:rsid w:val="6CE3F061"/>
    <w:rsid w:val="6CE92586"/>
    <w:rsid w:val="6CEBD88F"/>
    <w:rsid w:val="6CEE3EC6"/>
    <w:rsid w:val="6CF2BECD"/>
    <w:rsid w:val="6CF69575"/>
    <w:rsid w:val="6CF77496"/>
    <w:rsid w:val="6CF7B148"/>
    <w:rsid w:val="6CF7F464"/>
    <w:rsid w:val="6CF8B31A"/>
    <w:rsid w:val="6CF982CC"/>
    <w:rsid w:val="6CFA997C"/>
    <w:rsid w:val="6D0690DF"/>
    <w:rsid w:val="6D0C7289"/>
    <w:rsid w:val="6D0E32FD"/>
    <w:rsid w:val="6D0F797D"/>
    <w:rsid w:val="6D150D3D"/>
    <w:rsid w:val="6D184004"/>
    <w:rsid w:val="6D1B6631"/>
    <w:rsid w:val="6D1F3E99"/>
    <w:rsid w:val="6D21DCBD"/>
    <w:rsid w:val="6D22FC06"/>
    <w:rsid w:val="6D24FEDC"/>
    <w:rsid w:val="6D2CB757"/>
    <w:rsid w:val="6D2D86AE"/>
    <w:rsid w:val="6D2E9545"/>
    <w:rsid w:val="6D2EDEBC"/>
    <w:rsid w:val="6D3171F8"/>
    <w:rsid w:val="6D32A564"/>
    <w:rsid w:val="6D36AD84"/>
    <w:rsid w:val="6D3703FC"/>
    <w:rsid w:val="6D371501"/>
    <w:rsid w:val="6D375296"/>
    <w:rsid w:val="6D39CE11"/>
    <w:rsid w:val="6D418DEE"/>
    <w:rsid w:val="6D4568BD"/>
    <w:rsid w:val="6D49A121"/>
    <w:rsid w:val="6D4A6C00"/>
    <w:rsid w:val="6D4AA3DB"/>
    <w:rsid w:val="6D576F61"/>
    <w:rsid w:val="6D5B06C6"/>
    <w:rsid w:val="6D5E9C92"/>
    <w:rsid w:val="6D650609"/>
    <w:rsid w:val="6D6B1B46"/>
    <w:rsid w:val="6D6C3B22"/>
    <w:rsid w:val="6D72B753"/>
    <w:rsid w:val="6D7D6867"/>
    <w:rsid w:val="6D7EBE95"/>
    <w:rsid w:val="6D7FC49A"/>
    <w:rsid w:val="6D819E72"/>
    <w:rsid w:val="6D8417E9"/>
    <w:rsid w:val="6D877EDE"/>
    <w:rsid w:val="6D8815D1"/>
    <w:rsid w:val="6D96840E"/>
    <w:rsid w:val="6D9AD6F9"/>
    <w:rsid w:val="6DA093B8"/>
    <w:rsid w:val="6DA356B0"/>
    <w:rsid w:val="6DA912B5"/>
    <w:rsid w:val="6DAE5FF6"/>
    <w:rsid w:val="6DAE970F"/>
    <w:rsid w:val="6DB1BBF0"/>
    <w:rsid w:val="6DB471C8"/>
    <w:rsid w:val="6DB814EB"/>
    <w:rsid w:val="6DB8D9EF"/>
    <w:rsid w:val="6DBC99ED"/>
    <w:rsid w:val="6DC0EFED"/>
    <w:rsid w:val="6DC3F2ED"/>
    <w:rsid w:val="6DC7C22D"/>
    <w:rsid w:val="6DC92B7E"/>
    <w:rsid w:val="6DCB7662"/>
    <w:rsid w:val="6DD01D93"/>
    <w:rsid w:val="6DDDF51C"/>
    <w:rsid w:val="6DEB1BC2"/>
    <w:rsid w:val="6DEC14AE"/>
    <w:rsid w:val="6DEF84CE"/>
    <w:rsid w:val="6DF0A6FD"/>
    <w:rsid w:val="6DF7AC7E"/>
    <w:rsid w:val="6DF9407E"/>
    <w:rsid w:val="6DF9CB00"/>
    <w:rsid w:val="6DFB5E97"/>
    <w:rsid w:val="6DFF1920"/>
    <w:rsid w:val="6E042D15"/>
    <w:rsid w:val="6E059DDB"/>
    <w:rsid w:val="6E06AA46"/>
    <w:rsid w:val="6E0FCD92"/>
    <w:rsid w:val="6E157B9D"/>
    <w:rsid w:val="6E1790B3"/>
    <w:rsid w:val="6E1A3DD8"/>
    <w:rsid w:val="6E235ABE"/>
    <w:rsid w:val="6E2622F2"/>
    <w:rsid w:val="6E27E7C5"/>
    <w:rsid w:val="6E29C25C"/>
    <w:rsid w:val="6E2F74BE"/>
    <w:rsid w:val="6E2FD3DF"/>
    <w:rsid w:val="6E3186A8"/>
    <w:rsid w:val="6E33E9DB"/>
    <w:rsid w:val="6E34951C"/>
    <w:rsid w:val="6E3CCB14"/>
    <w:rsid w:val="6E3DA6EB"/>
    <w:rsid w:val="6E3FCB73"/>
    <w:rsid w:val="6E4423D0"/>
    <w:rsid w:val="6E472018"/>
    <w:rsid w:val="6E492404"/>
    <w:rsid w:val="6E4EBE29"/>
    <w:rsid w:val="6E506775"/>
    <w:rsid w:val="6E552E0B"/>
    <w:rsid w:val="6E55638A"/>
    <w:rsid w:val="6E5C3667"/>
    <w:rsid w:val="6E5EFCFA"/>
    <w:rsid w:val="6E605A66"/>
    <w:rsid w:val="6E6281EB"/>
    <w:rsid w:val="6E640F86"/>
    <w:rsid w:val="6E6CF0BF"/>
    <w:rsid w:val="6E6EC37E"/>
    <w:rsid w:val="6E712295"/>
    <w:rsid w:val="6E7291A2"/>
    <w:rsid w:val="6E763970"/>
    <w:rsid w:val="6E76F667"/>
    <w:rsid w:val="6E7D5457"/>
    <w:rsid w:val="6E81C614"/>
    <w:rsid w:val="6E861DC2"/>
    <w:rsid w:val="6E869171"/>
    <w:rsid w:val="6E87E921"/>
    <w:rsid w:val="6E8A43A6"/>
    <w:rsid w:val="6E906C75"/>
    <w:rsid w:val="6E925452"/>
    <w:rsid w:val="6E951AF3"/>
    <w:rsid w:val="6E96D263"/>
    <w:rsid w:val="6E993D6B"/>
    <w:rsid w:val="6E9FCB61"/>
    <w:rsid w:val="6EA3F8E5"/>
    <w:rsid w:val="6EA4A58D"/>
    <w:rsid w:val="6EAAC213"/>
    <w:rsid w:val="6EAB551D"/>
    <w:rsid w:val="6EAF264A"/>
    <w:rsid w:val="6EB21BA2"/>
    <w:rsid w:val="6EC21875"/>
    <w:rsid w:val="6EC2FC6A"/>
    <w:rsid w:val="6ED0656A"/>
    <w:rsid w:val="6ED2008C"/>
    <w:rsid w:val="6ED25DA8"/>
    <w:rsid w:val="6ED3B6CF"/>
    <w:rsid w:val="6ED87E4B"/>
    <w:rsid w:val="6EDD9F67"/>
    <w:rsid w:val="6EE3AB2A"/>
    <w:rsid w:val="6F007EE8"/>
    <w:rsid w:val="6F0082C0"/>
    <w:rsid w:val="6F05249A"/>
    <w:rsid w:val="6F0A493D"/>
    <w:rsid w:val="6F11A42E"/>
    <w:rsid w:val="6F13A0A2"/>
    <w:rsid w:val="6F163F26"/>
    <w:rsid w:val="6F164DE3"/>
    <w:rsid w:val="6F174E1C"/>
    <w:rsid w:val="6F19F836"/>
    <w:rsid w:val="6F19F879"/>
    <w:rsid w:val="6F1C1379"/>
    <w:rsid w:val="6F1D753A"/>
    <w:rsid w:val="6F252197"/>
    <w:rsid w:val="6F26781B"/>
    <w:rsid w:val="6F2AB579"/>
    <w:rsid w:val="6F32173B"/>
    <w:rsid w:val="6F35341C"/>
    <w:rsid w:val="6F3B5D85"/>
    <w:rsid w:val="6F4BC8EA"/>
    <w:rsid w:val="6F51B91A"/>
    <w:rsid w:val="6F54722C"/>
    <w:rsid w:val="6F5A19A4"/>
    <w:rsid w:val="6F5A6679"/>
    <w:rsid w:val="6F653AED"/>
    <w:rsid w:val="6F67C928"/>
    <w:rsid w:val="6F6869CC"/>
    <w:rsid w:val="6F693557"/>
    <w:rsid w:val="6F6EB96A"/>
    <w:rsid w:val="6F702DED"/>
    <w:rsid w:val="6F7244DD"/>
    <w:rsid w:val="6F7FFBDE"/>
    <w:rsid w:val="6F868643"/>
    <w:rsid w:val="6F906335"/>
    <w:rsid w:val="6F9DC9D1"/>
    <w:rsid w:val="6FA529BA"/>
    <w:rsid w:val="6FA76D50"/>
    <w:rsid w:val="6FABF5A4"/>
    <w:rsid w:val="6FB250ED"/>
    <w:rsid w:val="6FB2F5DC"/>
    <w:rsid w:val="6FB4DCF7"/>
    <w:rsid w:val="6FB6468A"/>
    <w:rsid w:val="6FBAEF5E"/>
    <w:rsid w:val="6FBFAE55"/>
    <w:rsid w:val="6FC0CFCB"/>
    <w:rsid w:val="6FC2575D"/>
    <w:rsid w:val="6FC5EB9E"/>
    <w:rsid w:val="6FCAF806"/>
    <w:rsid w:val="6FCB3AE1"/>
    <w:rsid w:val="6FCF1B53"/>
    <w:rsid w:val="6FD50726"/>
    <w:rsid w:val="6FDADBD0"/>
    <w:rsid w:val="6FE923CA"/>
    <w:rsid w:val="6FE9926B"/>
    <w:rsid w:val="6FF324A5"/>
    <w:rsid w:val="6FF7FC43"/>
    <w:rsid w:val="6FFA2B4B"/>
    <w:rsid w:val="7001BEA9"/>
    <w:rsid w:val="70025AA5"/>
    <w:rsid w:val="7002B9E6"/>
    <w:rsid w:val="701209D1"/>
    <w:rsid w:val="701394F4"/>
    <w:rsid w:val="70168FED"/>
    <w:rsid w:val="70170441"/>
    <w:rsid w:val="701B8678"/>
    <w:rsid w:val="701E4F3B"/>
    <w:rsid w:val="70205742"/>
    <w:rsid w:val="7020DFDD"/>
    <w:rsid w:val="702922CA"/>
    <w:rsid w:val="702BAA55"/>
    <w:rsid w:val="703233F0"/>
    <w:rsid w:val="7034C283"/>
    <w:rsid w:val="703785A4"/>
    <w:rsid w:val="70390AB0"/>
    <w:rsid w:val="703AEFC0"/>
    <w:rsid w:val="703CE2BF"/>
    <w:rsid w:val="7041402E"/>
    <w:rsid w:val="7047C45C"/>
    <w:rsid w:val="7048133D"/>
    <w:rsid w:val="704C1914"/>
    <w:rsid w:val="7054FB6C"/>
    <w:rsid w:val="705A627A"/>
    <w:rsid w:val="705CC15C"/>
    <w:rsid w:val="705E38E3"/>
    <w:rsid w:val="7064DE67"/>
    <w:rsid w:val="70659E8F"/>
    <w:rsid w:val="7069F491"/>
    <w:rsid w:val="706E4E46"/>
    <w:rsid w:val="708CACC0"/>
    <w:rsid w:val="708CB33B"/>
    <w:rsid w:val="708D534C"/>
    <w:rsid w:val="708D5BC6"/>
    <w:rsid w:val="708E7328"/>
    <w:rsid w:val="709BF500"/>
    <w:rsid w:val="709F3681"/>
    <w:rsid w:val="70A13404"/>
    <w:rsid w:val="70A42861"/>
    <w:rsid w:val="70A67323"/>
    <w:rsid w:val="70AA3C4E"/>
    <w:rsid w:val="70AB1F1B"/>
    <w:rsid w:val="70AED730"/>
    <w:rsid w:val="70AEEB80"/>
    <w:rsid w:val="70B0A121"/>
    <w:rsid w:val="70B7CF82"/>
    <w:rsid w:val="70C31888"/>
    <w:rsid w:val="70C4AC1F"/>
    <w:rsid w:val="70CB3153"/>
    <w:rsid w:val="70D19E24"/>
    <w:rsid w:val="70D9DA99"/>
    <w:rsid w:val="70DCC979"/>
    <w:rsid w:val="70DE4603"/>
    <w:rsid w:val="70E710BB"/>
    <w:rsid w:val="70E78339"/>
    <w:rsid w:val="70F0160A"/>
    <w:rsid w:val="70F1F4C9"/>
    <w:rsid w:val="70F2461B"/>
    <w:rsid w:val="70F63F70"/>
    <w:rsid w:val="70F8808E"/>
    <w:rsid w:val="71050816"/>
    <w:rsid w:val="710DF255"/>
    <w:rsid w:val="711241E2"/>
    <w:rsid w:val="711C111F"/>
    <w:rsid w:val="711DF9C8"/>
    <w:rsid w:val="711EC90E"/>
    <w:rsid w:val="71201999"/>
    <w:rsid w:val="7124775C"/>
    <w:rsid w:val="712821F2"/>
    <w:rsid w:val="713005E4"/>
    <w:rsid w:val="7131AF0A"/>
    <w:rsid w:val="713AD6B4"/>
    <w:rsid w:val="713FDE25"/>
    <w:rsid w:val="71404CF2"/>
    <w:rsid w:val="71408A7D"/>
    <w:rsid w:val="71431A54"/>
    <w:rsid w:val="71463CFC"/>
    <w:rsid w:val="714B555A"/>
    <w:rsid w:val="715174DE"/>
    <w:rsid w:val="71519147"/>
    <w:rsid w:val="71548E4A"/>
    <w:rsid w:val="715A8297"/>
    <w:rsid w:val="716179C1"/>
    <w:rsid w:val="7166595C"/>
    <w:rsid w:val="71688531"/>
    <w:rsid w:val="71696747"/>
    <w:rsid w:val="716B997D"/>
    <w:rsid w:val="716C87B7"/>
    <w:rsid w:val="716F98D9"/>
    <w:rsid w:val="7171FCE3"/>
    <w:rsid w:val="71722D5D"/>
    <w:rsid w:val="7176FCC0"/>
    <w:rsid w:val="7177A0B5"/>
    <w:rsid w:val="71790F4D"/>
    <w:rsid w:val="717E0CD7"/>
    <w:rsid w:val="7182478B"/>
    <w:rsid w:val="71839441"/>
    <w:rsid w:val="71843276"/>
    <w:rsid w:val="7185B5D7"/>
    <w:rsid w:val="7190F8CA"/>
    <w:rsid w:val="719799DB"/>
    <w:rsid w:val="719C3D7E"/>
    <w:rsid w:val="719CDE64"/>
    <w:rsid w:val="71A8320F"/>
    <w:rsid w:val="71ABF12C"/>
    <w:rsid w:val="71AE9E17"/>
    <w:rsid w:val="71B1DF17"/>
    <w:rsid w:val="71B705E0"/>
    <w:rsid w:val="71B71B2C"/>
    <w:rsid w:val="71B96F7B"/>
    <w:rsid w:val="71B997B4"/>
    <w:rsid w:val="71C4F32B"/>
    <w:rsid w:val="71C97A3F"/>
    <w:rsid w:val="71CE8DE0"/>
    <w:rsid w:val="71CF679C"/>
    <w:rsid w:val="71D5E5AB"/>
    <w:rsid w:val="71DBAED7"/>
    <w:rsid w:val="71DC16D7"/>
    <w:rsid w:val="71DDB724"/>
    <w:rsid w:val="71DEBA71"/>
    <w:rsid w:val="71DFFA5D"/>
    <w:rsid w:val="71E2EAA0"/>
    <w:rsid w:val="71E8F192"/>
    <w:rsid w:val="71EAF3CE"/>
    <w:rsid w:val="71EEE545"/>
    <w:rsid w:val="71F8B098"/>
    <w:rsid w:val="7200CAD6"/>
    <w:rsid w:val="7206F16C"/>
    <w:rsid w:val="7208CEE8"/>
    <w:rsid w:val="720AA372"/>
    <w:rsid w:val="720F065B"/>
    <w:rsid w:val="720FBE62"/>
    <w:rsid w:val="721FE5C8"/>
    <w:rsid w:val="7221577A"/>
    <w:rsid w:val="7222E1B9"/>
    <w:rsid w:val="7225154D"/>
    <w:rsid w:val="72266A9B"/>
    <w:rsid w:val="7228607B"/>
    <w:rsid w:val="7228E2BD"/>
    <w:rsid w:val="722ACE64"/>
    <w:rsid w:val="7235B7CF"/>
    <w:rsid w:val="72382461"/>
    <w:rsid w:val="723C808B"/>
    <w:rsid w:val="724C78D4"/>
    <w:rsid w:val="72520430"/>
    <w:rsid w:val="72598C14"/>
    <w:rsid w:val="725B0D9D"/>
    <w:rsid w:val="725BB092"/>
    <w:rsid w:val="72665691"/>
    <w:rsid w:val="726BFA25"/>
    <w:rsid w:val="726FD0F5"/>
    <w:rsid w:val="727022BA"/>
    <w:rsid w:val="72708314"/>
    <w:rsid w:val="7271D0A9"/>
    <w:rsid w:val="7274E1AC"/>
    <w:rsid w:val="72786706"/>
    <w:rsid w:val="7286D8DB"/>
    <w:rsid w:val="728973A4"/>
    <w:rsid w:val="728E4895"/>
    <w:rsid w:val="728FDC2C"/>
    <w:rsid w:val="729728BF"/>
    <w:rsid w:val="72977201"/>
    <w:rsid w:val="729BCCC1"/>
    <w:rsid w:val="72A1DF2E"/>
    <w:rsid w:val="72A4AC50"/>
    <w:rsid w:val="72A746B7"/>
    <w:rsid w:val="72ACE702"/>
    <w:rsid w:val="72AE2B9D"/>
    <w:rsid w:val="72BDA3FF"/>
    <w:rsid w:val="72C6C808"/>
    <w:rsid w:val="72C9ECEE"/>
    <w:rsid w:val="72CD718E"/>
    <w:rsid w:val="72D3A194"/>
    <w:rsid w:val="72D3A749"/>
    <w:rsid w:val="72D8E1FA"/>
    <w:rsid w:val="72DA8C2B"/>
    <w:rsid w:val="72DA8D96"/>
    <w:rsid w:val="72E39B6A"/>
    <w:rsid w:val="72E5EF4A"/>
    <w:rsid w:val="72EAA5CF"/>
    <w:rsid w:val="72F44558"/>
    <w:rsid w:val="72FF7C4E"/>
    <w:rsid w:val="7301C605"/>
    <w:rsid w:val="730328E3"/>
    <w:rsid w:val="7306576E"/>
    <w:rsid w:val="730E4307"/>
    <w:rsid w:val="730F7507"/>
    <w:rsid w:val="7319C16D"/>
    <w:rsid w:val="731AED67"/>
    <w:rsid w:val="731CF138"/>
    <w:rsid w:val="7326D4DE"/>
    <w:rsid w:val="7329D3C9"/>
    <w:rsid w:val="7329D4CE"/>
    <w:rsid w:val="732CC805"/>
    <w:rsid w:val="733013A9"/>
    <w:rsid w:val="7330F08C"/>
    <w:rsid w:val="7332632C"/>
    <w:rsid w:val="7334597B"/>
    <w:rsid w:val="7336B764"/>
    <w:rsid w:val="73370D1B"/>
    <w:rsid w:val="733BD7A0"/>
    <w:rsid w:val="73454802"/>
    <w:rsid w:val="7350B2A3"/>
    <w:rsid w:val="735122C6"/>
    <w:rsid w:val="73536B5B"/>
    <w:rsid w:val="735D20AC"/>
    <w:rsid w:val="735EB1E5"/>
    <w:rsid w:val="735EF73F"/>
    <w:rsid w:val="7360AC1A"/>
    <w:rsid w:val="7361E827"/>
    <w:rsid w:val="736470D2"/>
    <w:rsid w:val="736A1C8A"/>
    <w:rsid w:val="736A5994"/>
    <w:rsid w:val="737224C1"/>
    <w:rsid w:val="7372703F"/>
    <w:rsid w:val="73741684"/>
    <w:rsid w:val="73768BB6"/>
    <w:rsid w:val="737DBB17"/>
    <w:rsid w:val="73808583"/>
    <w:rsid w:val="73847FB2"/>
    <w:rsid w:val="7388BE8B"/>
    <w:rsid w:val="738B3B13"/>
    <w:rsid w:val="7392B944"/>
    <w:rsid w:val="739E733D"/>
    <w:rsid w:val="73AC05C3"/>
    <w:rsid w:val="73AE66FA"/>
    <w:rsid w:val="73AF7FD0"/>
    <w:rsid w:val="73B47371"/>
    <w:rsid w:val="73B52AE3"/>
    <w:rsid w:val="73BD9567"/>
    <w:rsid w:val="73BFEC09"/>
    <w:rsid w:val="73C2D274"/>
    <w:rsid w:val="73C39057"/>
    <w:rsid w:val="73C4E04F"/>
    <w:rsid w:val="73C5DFC4"/>
    <w:rsid w:val="73C842C2"/>
    <w:rsid w:val="73CA3DB5"/>
    <w:rsid w:val="73D0FA1E"/>
    <w:rsid w:val="73D420D1"/>
    <w:rsid w:val="73DF2104"/>
    <w:rsid w:val="73DF8B39"/>
    <w:rsid w:val="73E7FCB8"/>
    <w:rsid w:val="73EBC8DA"/>
    <w:rsid w:val="73F59172"/>
    <w:rsid w:val="73F76388"/>
    <w:rsid w:val="73FBA9FE"/>
    <w:rsid w:val="73FC129F"/>
    <w:rsid w:val="740141F8"/>
    <w:rsid w:val="74033D4D"/>
    <w:rsid w:val="741A017C"/>
    <w:rsid w:val="741E92E5"/>
    <w:rsid w:val="7423B294"/>
    <w:rsid w:val="742A6E89"/>
    <w:rsid w:val="742E5568"/>
    <w:rsid w:val="7434E481"/>
    <w:rsid w:val="743C3226"/>
    <w:rsid w:val="743C4EF8"/>
    <w:rsid w:val="744326AC"/>
    <w:rsid w:val="74453F87"/>
    <w:rsid w:val="74467DD6"/>
    <w:rsid w:val="7454AE00"/>
    <w:rsid w:val="745948EB"/>
    <w:rsid w:val="7466B320"/>
    <w:rsid w:val="7469B310"/>
    <w:rsid w:val="747084BB"/>
    <w:rsid w:val="7473475B"/>
    <w:rsid w:val="74739896"/>
    <w:rsid w:val="7475A014"/>
    <w:rsid w:val="7476ED5C"/>
    <w:rsid w:val="747CBC7C"/>
    <w:rsid w:val="747E8334"/>
    <w:rsid w:val="7482CFDA"/>
    <w:rsid w:val="748D7653"/>
    <w:rsid w:val="748D8861"/>
    <w:rsid w:val="748EACB4"/>
    <w:rsid w:val="74960C64"/>
    <w:rsid w:val="749802D9"/>
    <w:rsid w:val="749B11CE"/>
    <w:rsid w:val="749DC83C"/>
    <w:rsid w:val="74A799F0"/>
    <w:rsid w:val="74AC26E0"/>
    <w:rsid w:val="74AE2E05"/>
    <w:rsid w:val="74B51621"/>
    <w:rsid w:val="74BB7FA4"/>
    <w:rsid w:val="74BCD5D2"/>
    <w:rsid w:val="74C0F652"/>
    <w:rsid w:val="74C1DFDD"/>
    <w:rsid w:val="74C6A271"/>
    <w:rsid w:val="74C88F8E"/>
    <w:rsid w:val="74CB731E"/>
    <w:rsid w:val="74CBDB02"/>
    <w:rsid w:val="74CDA7E8"/>
    <w:rsid w:val="74D20CB8"/>
    <w:rsid w:val="74D30074"/>
    <w:rsid w:val="74D40892"/>
    <w:rsid w:val="74E35CF9"/>
    <w:rsid w:val="74E52176"/>
    <w:rsid w:val="74EF1DF6"/>
    <w:rsid w:val="74FCC701"/>
    <w:rsid w:val="74FDE7C4"/>
    <w:rsid w:val="74FF2E6D"/>
    <w:rsid w:val="7501DEC2"/>
    <w:rsid w:val="750249F4"/>
    <w:rsid w:val="75036EE3"/>
    <w:rsid w:val="75068DB5"/>
    <w:rsid w:val="7506F2A8"/>
    <w:rsid w:val="7508F679"/>
    <w:rsid w:val="75090558"/>
    <w:rsid w:val="7509078C"/>
    <w:rsid w:val="7511E43B"/>
    <w:rsid w:val="7511F131"/>
    <w:rsid w:val="75126D3B"/>
    <w:rsid w:val="7514A1DC"/>
    <w:rsid w:val="7519C62E"/>
    <w:rsid w:val="751A7534"/>
    <w:rsid w:val="751C3DBA"/>
    <w:rsid w:val="751DB52F"/>
    <w:rsid w:val="751DE6C2"/>
    <w:rsid w:val="752004DA"/>
    <w:rsid w:val="7524D64B"/>
    <w:rsid w:val="7528A325"/>
    <w:rsid w:val="752A36BC"/>
    <w:rsid w:val="752D0F6E"/>
    <w:rsid w:val="752E78B7"/>
    <w:rsid w:val="75303598"/>
    <w:rsid w:val="75374AEF"/>
    <w:rsid w:val="753848EF"/>
    <w:rsid w:val="7538C218"/>
    <w:rsid w:val="75390FB2"/>
    <w:rsid w:val="753D1FD1"/>
    <w:rsid w:val="753EA95A"/>
    <w:rsid w:val="7540F3F0"/>
    <w:rsid w:val="7547AAE9"/>
    <w:rsid w:val="754A2E8F"/>
    <w:rsid w:val="754B9E6F"/>
    <w:rsid w:val="756B0758"/>
    <w:rsid w:val="756BCBFB"/>
    <w:rsid w:val="7570E1AF"/>
    <w:rsid w:val="7573EEEE"/>
    <w:rsid w:val="757636A0"/>
    <w:rsid w:val="7579E33B"/>
    <w:rsid w:val="7588A206"/>
    <w:rsid w:val="758E322B"/>
    <w:rsid w:val="7593EB27"/>
    <w:rsid w:val="75958311"/>
    <w:rsid w:val="759F525B"/>
    <w:rsid w:val="75A188CB"/>
    <w:rsid w:val="75A58438"/>
    <w:rsid w:val="75A9C9D2"/>
    <w:rsid w:val="75AB441F"/>
    <w:rsid w:val="75ABEAF6"/>
    <w:rsid w:val="75AE2D5F"/>
    <w:rsid w:val="75B8E5DD"/>
    <w:rsid w:val="75BA18E7"/>
    <w:rsid w:val="75BBFF49"/>
    <w:rsid w:val="75BE1778"/>
    <w:rsid w:val="75C3F1B2"/>
    <w:rsid w:val="75C5473E"/>
    <w:rsid w:val="75C85761"/>
    <w:rsid w:val="75D59EB7"/>
    <w:rsid w:val="75D83972"/>
    <w:rsid w:val="75D8A8B1"/>
    <w:rsid w:val="75DADE56"/>
    <w:rsid w:val="75E0705C"/>
    <w:rsid w:val="75E38A08"/>
    <w:rsid w:val="75E7B45C"/>
    <w:rsid w:val="75EA9C08"/>
    <w:rsid w:val="75EF2631"/>
    <w:rsid w:val="75EF8242"/>
    <w:rsid w:val="75EF84E4"/>
    <w:rsid w:val="75FDD152"/>
    <w:rsid w:val="7600EDCC"/>
    <w:rsid w:val="760192DF"/>
    <w:rsid w:val="76094302"/>
    <w:rsid w:val="760E6841"/>
    <w:rsid w:val="7614A531"/>
    <w:rsid w:val="7620B46B"/>
    <w:rsid w:val="762B8426"/>
    <w:rsid w:val="7630B034"/>
    <w:rsid w:val="76317C7E"/>
    <w:rsid w:val="7631D12F"/>
    <w:rsid w:val="76368598"/>
    <w:rsid w:val="7636F796"/>
    <w:rsid w:val="76384629"/>
    <w:rsid w:val="763CDF6E"/>
    <w:rsid w:val="76452048"/>
    <w:rsid w:val="764A340E"/>
    <w:rsid w:val="765516D6"/>
    <w:rsid w:val="7657E9DB"/>
    <w:rsid w:val="7661F47F"/>
    <w:rsid w:val="7663831A"/>
    <w:rsid w:val="766865FC"/>
    <w:rsid w:val="766E89F3"/>
    <w:rsid w:val="7672EAA9"/>
    <w:rsid w:val="767311CE"/>
    <w:rsid w:val="7677A5C2"/>
    <w:rsid w:val="767C64B1"/>
    <w:rsid w:val="76807D05"/>
    <w:rsid w:val="7680E15F"/>
    <w:rsid w:val="768241C9"/>
    <w:rsid w:val="768580F3"/>
    <w:rsid w:val="7685FDC4"/>
    <w:rsid w:val="76895A21"/>
    <w:rsid w:val="768C77AD"/>
    <w:rsid w:val="768E5413"/>
    <w:rsid w:val="7692FD24"/>
    <w:rsid w:val="769BF0E4"/>
    <w:rsid w:val="76A051D4"/>
    <w:rsid w:val="76A07955"/>
    <w:rsid w:val="76A5B7C9"/>
    <w:rsid w:val="76AF52CB"/>
    <w:rsid w:val="76C1483B"/>
    <w:rsid w:val="76C2C51A"/>
    <w:rsid w:val="76C72660"/>
    <w:rsid w:val="76C74FB9"/>
    <w:rsid w:val="76CD100D"/>
    <w:rsid w:val="76D28EA5"/>
    <w:rsid w:val="76D48C1B"/>
    <w:rsid w:val="76DB70D4"/>
    <w:rsid w:val="76E12C08"/>
    <w:rsid w:val="76E94CB4"/>
    <w:rsid w:val="76E95F9D"/>
    <w:rsid w:val="76E99391"/>
    <w:rsid w:val="76F074E9"/>
    <w:rsid w:val="76F87838"/>
    <w:rsid w:val="7702556F"/>
    <w:rsid w:val="77027A09"/>
    <w:rsid w:val="770D9791"/>
    <w:rsid w:val="771023F6"/>
    <w:rsid w:val="7710290B"/>
    <w:rsid w:val="77103743"/>
    <w:rsid w:val="771069F5"/>
    <w:rsid w:val="77152E2F"/>
    <w:rsid w:val="77188F0B"/>
    <w:rsid w:val="771B2A41"/>
    <w:rsid w:val="771FD6C6"/>
    <w:rsid w:val="772C768B"/>
    <w:rsid w:val="77360DE8"/>
    <w:rsid w:val="77374F6A"/>
    <w:rsid w:val="773D268D"/>
    <w:rsid w:val="7740981A"/>
    <w:rsid w:val="774EF8DC"/>
    <w:rsid w:val="775EB9C8"/>
    <w:rsid w:val="7761EE00"/>
    <w:rsid w:val="776311FE"/>
    <w:rsid w:val="7764252A"/>
    <w:rsid w:val="7770F176"/>
    <w:rsid w:val="77734E15"/>
    <w:rsid w:val="7777B45E"/>
    <w:rsid w:val="777AD55F"/>
    <w:rsid w:val="777E1D93"/>
    <w:rsid w:val="777F9ABC"/>
    <w:rsid w:val="77827D94"/>
    <w:rsid w:val="7783E738"/>
    <w:rsid w:val="77840626"/>
    <w:rsid w:val="77842F23"/>
    <w:rsid w:val="77846237"/>
    <w:rsid w:val="778FA6A3"/>
    <w:rsid w:val="7792B147"/>
    <w:rsid w:val="77977C55"/>
    <w:rsid w:val="7799E418"/>
    <w:rsid w:val="779D0B08"/>
    <w:rsid w:val="779DCEF3"/>
    <w:rsid w:val="779EA975"/>
    <w:rsid w:val="77A0B1C2"/>
    <w:rsid w:val="77A0E559"/>
    <w:rsid w:val="77A5D811"/>
    <w:rsid w:val="77AB3858"/>
    <w:rsid w:val="77BFBA43"/>
    <w:rsid w:val="77C0EA14"/>
    <w:rsid w:val="77D48477"/>
    <w:rsid w:val="77D4B593"/>
    <w:rsid w:val="77D7A4F3"/>
    <w:rsid w:val="77DA9C79"/>
    <w:rsid w:val="77DB5E03"/>
    <w:rsid w:val="77DEDB07"/>
    <w:rsid w:val="77DFA1BB"/>
    <w:rsid w:val="77E0A28D"/>
    <w:rsid w:val="77E19D33"/>
    <w:rsid w:val="77E1D381"/>
    <w:rsid w:val="77E433BF"/>
    <w:rsid w:val="77E5A435"/>
    <w:rsid w:val="77E6D6A6"/>
    <w:rsid w:val="77E78A8B"/>
    <w:rsid w:val="77EED95C"/>
    <w:rsid w:val="77F2E4C2"/>
    <w:rsid w:val="77F6D474"/>
    <w:rsid w:val="7804A5B8"/>
    <w:rsid w:val="780841B0"/>
    <w:rsid w:val="780BA0BC"/>
    <w:rsid w:val="7812A84B"/>
    <w:rsid w:val="7815CA27"/>
    <w:rsid w:val="781A38AF"/>
    <w:rsid w:val="781BBB71"/>
    <w:rsid w:val="781BCC46"/>
    <w:rsid w:val="781BF4F5"/>
    <w:rsid w:val="781C1425"/>
    <w:rsid w:val="7827798F"/>
    <w:rsid w:val="7827DCD6"/>
    <w:rsid w:val="7828E1B2"/>
    <w:rsid w:val="782BD70D"/>
    <w:rsid w:val="782C3BB1"/>
    <w:rsid w:val="782F0619"/>
    <w:rsid w:val="782F322C"/>
    <w:rsid w:val="783EE739"/>
    <w:rsid w:val="78410693"/>
    <w:rsid w:val="78487368"/>
    <w:rsid w:val="78645107"/>
    <w:rsid w:val="7864E206"/>
    <w:rsid w:val="786BC15F"/>
    <w:rsid w:val="7870CE31"/>
    <w:rsid w:val="7876A5A3"/>
    <w:rsid w:val="78903BF4"/>
    <w:rsid w:val="789D167E"/>
    <w:rsid w:val="78A213A8"/>
    <w:rsid w:val="78B160D9"/>
    <w:rsid w:val="78B18287"/>
    <w:rsid w:val="78B4F555"/>
    <w:rsid w:val="78B52D70"/>
    <w:rsid w:val="78B547B8"/>
    <w:rsid w:val="78B8F6B1"/>
    <w:rsid w:val="78BBDA0F"/>
    <w:rsid w:val="78BEAAC5"/>
    <w:rsid w:val="78BF248D"/>
    <w:rsid w:val="78C102D1"/>
    <w:rsid w:val="78C136CD"/>
    <w:rsid w:val="78CA1400"/>
    <w:rsid w:val="78CEA866"/>
    <w:rsid w:val="78CF268C"/>
    <w:rsid w:val="78D86E8A"/>
    <w:rsid w:val="78D8C672"/>
    <w:rsid w:val="78E272F6"/>
    <w:rsid w:val="78E2F1E2"/>
    <w:rsid w:val="78E5A884"/>
    <w:rsid w:val="78E5F433"/>
    <w:rsid w:val="78EA8457"/>
    <w:rsid w:val="78EE017E"/>
    <w:rsid w:val="78F8D482"/>
    <w:rsid w:val="78FC94EC"/>
    <w:rsid w:val="79028247"/>
    <w:rsid w:val="7902A862"/>
    <w:rsid w:val="79091B9E"/>
    <w:rsid w:val="790D15D5"/>
    <w:rsid w:val="790EC1A3"/>
    <w:rsid w:val="790FEF64"/>
    <w:rsid w:val="7910D1E4"/>
    <w:rsid w:val="791B31D1"/>
    <w:rsid w:val="792440CA"/>
    <w:rsid w:val="79262F7B"/>
    <w:rsid w:val="792AE3C2"/>
    <w:rsid w:val="792C470B"/>
    <w:rsid w:val="792D9103"/>
    <w:rsid w:val="792E8C40"/>
    <w:rsid w:val="792F4970"/>
    <w:rsid w:val="79369547"/>
    <w:rsid w:val="793AD019"/>
    <w:rsid w:val="7941A5B7"/>
    <w:rsid w:val="79422E10"/>
    <w:rsid w:val="79423B06"/>
    <w:rsid w:val="794D0C46"/>
    <w:rsid w:val="794D24F9"/>
    <w:rsid w:val="7951A02D"/>
    <w:rsid w:val="7956BBCF"/>
    <w:rsid w:val="795702A5"/>
    <w:rsid w:val="795811FD"/>
    <w:rsid w:val="795B6363"/>
    <w:rsid w:val="796264E2"/>
    <w:rsid w:val="796299D1"/>
    <w:rsid w:val="796493C9"/>
    <w:rsid w:val="7967911E"/>
    <w:rsid w:val="79684C39"/>
    <w:rsid w:val="796CB0D1"/>
    <w:rsid w:val="797084C5"/>
    <w:rsid w:val="797188D1"/>
    <w:rsid w:val="7974792C"/>
    <w:rsid w:val="79810CA6"/>
    <w:rsid w:val="798176F4"/>
    <w:rsid w:val="7983AEB9"/>
    <w:rsid w:val="798611EC"/>
    <w:rsid w:val="798E6219"/>
    <w:rsid w:val="798FB61F"/>
    <w:rsid w:val="79928BB0"/>
    <w:rsid w:val="7996FEEB"/>
    <w:rsid w:val="79A2FCF6"/>
    <w:rsid w:val="79AB41EE"/>
    <w:rsid w:val="79AFE798"/>
    <w:rsid w:val="79B17BD7"/>
    <w:rsid w:val="79B5258F"/>
    <w:rsid w:val="79C1BC60"/>
    <w:rsid w:val="79C6BE65"/>
    <w:rsid w:val="79C95AC0"/>
    <w:rsid w:val="79CC5FD2"/>
    <w:rsid w:val="79CD0A04"/>
    <w:rsid w:val="79CFE78A"/>
    <w:rsid w:val="79D61773"/>
    <w:rsid w:val="79D967AC"/>
    <w:rsid w:val="79DB7FA5"/>
    <w:rsid w:val="79DBD8BD"/>
    <w:rsid w:val="79DC5BE3"/>
    <w:rsid w:val="79DCD7E8"/>
    <w:rsid w:val="79E06278"/>
    <w:rsid w:val="79E630FF"/>
    <w:rsid w:val="79EDE657"/>
    <w:rsid w:val="79F12B98"/>
    <w:rsid w:val="79F5001F"/>
    <w:rsid w:val="79FF101B"/>
    <w:rsid w:val="7A041403"/>
    <w:rsid w:val="7A0C11D2"/>
    <w:rsid w:val="7A0CC0C5"/>
    <w:rsid w:val="7A15F417"/>
    <w:rsid w:val="7A18D08D"/>
    <w:rsid w:val="7A1A4C61"/>
    <w:rsid w:val="7A1ADD77"/>
    <w:rsid w:val="7A20B0EB"/>
    <w:rsid w:val="7A21BCB7"/>
    <w:rsid w:val="7A2B4EA1"/>
    <w:rsid w:val="7A317DA3"/>
    <w:rsid w:val="7A325BFC"/>
    <w:rsid w:val="7A365808"/>
    <w:rsid w:val="7A392A31"/>
    <w:rsid w:val="7A39F70E"/>
    <w:rsid w:val="7A3E866A"/>
    <w:rsid w:val="7A401E2C"/>
    <w:rsid w:val="7A42F199"/>
    <w:rsid w:val="7A45CC7A"/>
    <w:rsid w:val="7A46A35F"/>
    <w:rsid w:val="7A48C5EC"/>
    <w:rsid w:val="7A535642"/>
    <w:rsid w:val="7A5AEB06"/>
    <w:rsid w:val="7A62A7EA"/>
    <w:rsid w:val="7A649275"/>
    <w:rsid w:val="7A6E08B9"/>
    <w:rsid w:val="7A7A311A"/>
    <w:rsid w:val="7A87CE76"/>
    <w:rsid w:val="7A965A1D"/>
    <w:rsid w:val="7A9EFD47"/>
    <w:rsid w:val="7AA66E7E"/>
    <w:rsid w:val="7AAC599B"/>
    <w:rsid w:val="7AB1CC9E"/>
    <w:rsid w:val="7AC524B5"/>
    <w:rsid w:val="7AC6EB2A"/>
    <w:rsid w:val="7AC9272C"/>
    <w:rsid w:val="7AC9D84A"/>
    <w:rsid w:val="7AD0E866"/>
    <w:rsid w:val="7AD12513"/>
    <w:rsid w:val="7AD434BC"/>
    <w:rsid w:val="7AD7B690"/>
    <w:rsid w:val="7ADB77AA"/>
    <w:rsid w:val="7ADC592B"/>
    <w:rsid w:val="7AE3990E"/>
    <w:rsid w:val="7AE9475C"/>
    <w:rsid w:val="7AEDDEFD"/>
    <w:rsid w:val="7AF449B8"/>
    <w:rsid w:val="7AFDEAE4"/>
    <w:rsid w:val="7B04BAA6"/>
    <w:rsid w:val="7B04C326"/>
    <w:rsid w:val="7B086324"/>
    <w:rsid w:val="7B0BA6DC"/>
    <w:rsid w:val="7B0DD8EF"/>
    <w:rsid w:val="7B111EF4"/>
    <w:rsid w:val="7B1D40DA"/>
    <w:rsid w:val="7B21C8CE"/>
    <w:rsid w:val="7B221CAC"/>
    <w:rsid w:val="7B2558C0"/>
    <w:rsid w:val="7B27EFEC"/>
    <w:rsid w:val="7B2B8BE0"/>
    <w:rsid w:val="7B33DC69"/>
    <w:rsid w:val="7B392E3C"/>
    <w:rsid w:val="7B39C23B"/>
    <w:rsid w:val="7B3BAF02"/>
    <w:rsid w:val="7B3C5640"/>
    <w:rsid w:val="7B3DBA92"/>
    <w:rsid w:val="7B4421EF"/>
    <w:rsid w:val="7B47713D"/>
    <w:rsid w:val="7B4E4209"/>
    <w:rsid w:val="7B51D15F"/>
    <w:rsid w:val="7B53B3E9"/>
    <w:rsid w:val="7B54E1F7"/>
    <w:rsid w:val="7B55B5EC"/>
    <w:rsid w:val="7B588E8C"/>
    <w:rsid w:val="7B5EE663"/>
    <w:rsid w:val="7B68AC84"/>
    <w:rsid w:val="7B6E4D76"/>
    <w:rsid w:val="7B7051ED"/>
    <w:rsid w:val="7B738928"/>
    <w:rsid w:val="7B73C2F7"/>
    <w:rsid w:val="7B7517DF"/>
    <w:rsid w:val="7B7982B4"/>
    <w:rsid w:val="7B7995E1"/>
    <w:rsid w:val="7B7AD8C8"/>
    <w:rsid w:val="7B7FCF59"/>
    <w:rsid w:val="7B869F3A"/>
    <w:rsid w:val="7B8DF965"/>
    <w:rsid w:val="7B8ECFB2"/>
    <w:rsid w:val="7B8F60A6"/>
    <w:rsid w:val="7B93BD3F"/>
    <w:rsid w:val="7B996016"/>
    <w:rsid w:val="7B99D8E6"/>
    <w:rsid w:val="7B9E1398"/>
    <w:rsid w:val="7B9FF874"/>
    <w:rsid w:val="7BA160CA"/>
    <w:rsid w:val="7BA4565D"/>
    <w:rsid w:val="7BA6AA71"/>
    <w:rsid w:val="7BA75517"/>
    <w:rsid w:val="7BAE2341"/>
    <w:rsid w:val="7BB05E97"/>
    <w:rsid w:val="7BB2D525"/>
    <w:rsid w:val="7BBD887F"/>
    <w:rsid w:val="7BC07939"/>
    <w:rsid w:val="7BC418DD"/>
    <w:rsid w:val="7BCB4295"/>
    <w:rsid w:val="7BCEC336"/>
    <w:rsid w:val="7BCFF6DF"/>
    <w:rsid w:val="7BD398DF"/>
    <w:rsid w:val="7BE6F6D2"/>
    <w:rsid w:val="7BEDE3B8"/>
    <w:rsid w:val="7BF494A2"/>
    <w:rsid w:val="7BF65072"/>
    <w:rsid w:val="7BFBD485"/>
    <w:rsid w:val="7C003418"/>
    <w:rsid w:val="7C11EDE0"/>
    <w:rsid w:val="7C143C0E"/>
    <w:rsid w:val="7C1EDB0F"/>
    <w:rsid w:val="7C1FA584"/>
    <w:rsid w:val="7C1FEDCC"/>
    <w:rsid w:val="7C2017B2"/>
    <w:rsid w:val="7C210939"/>
    <w:rsid w:val="7C2197C4"/>
    <w:rsid w:val="7C2C0F60"/>
    <w:rsid w:val="7C2F4A8B"/>
    <w:rsid w:val="7C3D61E6"/>
    <w:rsid w:val="7C46844C"/>
    <w:rsid w:val="7C4720E7"/>
    <w:rsid w:val="7C4D1BC8"/>
    <w:rsid w:val="7C4E47A5"/>
    <w:rsid w:val="7C516CD7"/>
    <w:rsid w:val="7C57A089"/>
    <w:rsid w:val="7C646B96"/>
    <w:rsid w:val="7C648947"/>
    <w:rsid w:val="7C64C0A9"/>
    <w:rsid w:val="7C650EA1"/>
    <w:rsid w:val="7C797B3E"/>
    <w:rsid w:val="7C7AD16C"/>
    <w:rsid w:val="7C7DAC7C"/>
    <w:rsid w:val="7C7DC1C8"/>
    <w:rsid w:val="7C842E43"/>
    <w:rsid w:val="7C86B5E9"/>
    <w:rsid w:val="7C893AB7"/>
    <w:rsid w:val="7C8D4A47"/>
    <w:rsid w:val="7C92F895"/>
    <w:rsid w:val="7C9315D1"/>
    <w:rsid w:val="7C969FAA"/>
    <w:rsid w:val="7C9AD622"/>
    <w:rsid w:val="7C9AEA35"/>
    <w:rsid w:val="7C9BAB11"/>
    <w:rsid w:val="7C9E5446"/>
    <w:rsid w:val="7CA086D1"/>
    <w:rsid w:val="7CBE2866"/>
    <w:rsid w:val="7CBF0DAD"/>
    <w:rsid w:val="7CC48DB8"/>
    <w:rsid w:val="7CC9822F"/>
    <w:rsid w:val="7CD92290"/>
    <w:rsid w:val="7CDA220E"/>
    <w:rsid w:val="7CDB7C75"/>
    <w:rsid w:val="7CDE1E10"/>
    <w:rsid w:val="7CE2D737"/>
    <w:rsid w:val="7CEA53AB"/>
    <w:rsid w:val="7CED2514"/>
    <w:rsid w:val="7CF32E5A"/>
    <w:rsid w:val="7CF66AFB"/>
    <w:rsid w:val="7CF824F0"/>
    <w:rsid w:val="7CFD772D"/>
    <w:rsid w:val="7CFF9A0F"/>
    <w:rsid w:val="7D0346A5"/>
    <w:rsid w:val="7D080672"/>
    <w:rsid w:val="7D0BE902"/>
    <w:rsid w:val="7D0E43BB"/>
    <w:rsid w:val="7D185801"/>
    <w:rsid w:val="7D194051"/>
    <w:rsid w:val="7D1AD5AB"/>
    <w:rsid w:val="7D1CE673"/>
    <w:rsid w:val="7D1DCE82"/>
    <w:rsid w:val="7D24409B"/>
    <w:rsid w:val="7D259C65"/>
    <w:rsid w:val="7D2ADB74"/>
    <w:rsid w:val="7D2AEC12"/>
    <w:rsid w:val="7D2EDAD0"/>
    <w:rsid w:val="7D326570"/>
    <w:rsid w:val="7D331D92"/>
    <w:rsid w:val="7D37FB78"/>
    <w:rsid w:val="7D385329"/>
    <w:rsid w:val="7D3944B0"/>
    <w:rsid w:val="7D3B3134"/>
    <w:rsid w:val="7D4B9108"/>
    <w:rsid w:val="7D4EE0D0"/>
    <w:rsid w:val="7D5618DC"/>
    <w:rsid w:val="7D5A26C7"/>
    <w:rsid w:val="7D5A7F50"/>
    <w:rsid w:val="7D5E1930"/>
    <w:rsid w:val="7D792B47"/>
    <w:rsid w:val="7D7FDDC1"/>
    <w:rsid w:val="7D83B2F8"/>
    <w:rsid w:val="7D98AC98"/>
    <w:rsid w:val="7D9AFA69"/>
    <w:rsid w:val="7DA4E659"/>
    <w:rsid w:val="7DA5034E"/>
    <w:rsid w:val="7DA6F865"/>
    <w:rsid w:val="7DAA80D0"/>
    <w:rsid w:val="7DB4D5E6"/>
    <w:rsid w:val="7DB57E90"/>
    <w:rsid w:val="7DB62A18"/>
    <w:rsid w:val="7DB8A238"/>
    <w:rsid w:val="7DB95A88"/>
    <w:rsid w:val="7DBC8E9F"/>
    <w:rsid w:val="7DBCBC01"/>
    <w:rsid w:val="7DC2ED25"/>
    <w:rsid w:val="7DC49702"/>
    <w:rsid w:val="7DC78F27"/>
    <w:rsid w:val="7DCAAA09"/>
    <w:rsid w:val="7DD0EE86"/>
    <w:rsid w:val="7DD31375"/>
    <w:rsid w:val="7DD355BB"/>
    <w:rsid w:val="7DD51368"/>
    <w:rsid w:val="7DD9F273"/>
    <w:rsid w:val="7DDBBC55"/>
    <w:rsid w:val="7DE255B3"/>
    <w:rsid w:val="7DE620C2"/>
    <w:rsid w:val="7DEC807E"/>
    <w:rsid w:val="7DF2D4B2"/>
    <w:rsid w:val="7DF3206C"/>
    <w:rsid w:val="7DF939D5"/>
    <w:rsid w:val="7E085739"/>
    <w:rsid w:val="7E0DA744"/>
    <w:rsid w:val="7E0E6829"/>
    <w:rsid w:val="7E10377D"/>
    <w:rsid w:val="7E117893"/>
    <w:rsid w:val="7E12FC14"/>
    <w:rsid w:val="7E15049E"/>
    <w:rsid w:val="7E1536F5"/>
    <w:rsid w:val="7E15D36A"/>
    <w:rsid w:val="7E197E00"/>
    <w:rsid w:val="7E22A50E"/>
    <w:rsid w:val="7E281E89"/>
    <w:rsid w:val="7E2D3952"/>
    <w:rsid w:val="7E2E8310"/>
    <w:rsid w:val="7E3C1DE6"/>
    <w:rsid w:val="7E3C4E99"/>
    <w:rsid w:val="7E412961"/>
    <w:rsid w:val="7E4278A4"/>
    <w:rsid w:val="7E479FDA"/>
    <w:rsid w:val="7E525861"/>
    <w:rsid w:val="7E547083"/>
    <w:rsid w:val="7E6BF120"/>
    <w:rsid w:val="7E707A0F"/>
    <w:rsid w:val="7E7BA1D8"/>
    <w:rsid w:val="7E833969"/>
    <w:rsid w:val="7E834CF6"/>
    <w:rsid w:val="7E838E7C"/>
    <w:rsid w:val="7E8B423C"/>
    <w:rsid w:val="7E986C35"/>
    <w:rsid w:val="7E9A8116"/>
    <w:rsid w:val="7E9E31CB"/>
    <w:rsid w:val="7E9FDDEB"/>
    <w:rsid w:val="7EA6205F"/>
    <w:rsid w:val="7EA75B37"/>
    <w:rsid w:val="7EAF0A9F"/>
    <w:rsid w:val="7EB2FFED"/>
    <w:rsid w:val="7EB4DFD4"/>
    <w:rsid w:val="7EC0C032"/>
    <w:rsid w:val="7EC2ED2F"/>
    <w:rsid w:val="7EC52964"/>
    <w:rsid w:val="7EC669F0"/>
    <w:rsid w:val="7EC73ED1"/>
    <w:rsid w:val="7EC74565"/>
    <w:rsid w:val="7ED334D3"/>
    <w:rsid w:val="7ED9906E"/>
    <w:rsid w:val="7EDA3AFB"/>
    <w:rsid w:val="7EDE29DF"/>
    <w:rsid w:val="7EE4F276"/>
    <w:rsid w:val="7EE8CC10"/>
    <w:rsid w:val="7EEC2EF2"/>
    <w:rsid w:val="7EEFEAB1"/>
    <w:rsid w:val="7EF9368C"/>
    <w:rsid w:val="7F015EA7"/>
    <w:rsid w:val="7F0EF901"/>
    <w:rsid w:val="7F1193B3"/>
    <w:rsid w:val="7F1ED550"/>
    <w:rsid w:val="7F2390F9"/>
    <w:rsid w:val="7F23E6BD"/>
    <w:rsid w:val="7F260F41"/>
    <w:rsid w:val="7F2863A4"/>
    <w:rsid w:val="7F2F4809"/>
    <w:rsid w:val="7F3075E0"/>
    <w:rsid w:val="7F335CAD"/>
    <w:rsid w:val="7F336633"/>
    <w:rsid w:val="7F361218"/>
    <w:rsid w:val="7F36748D"/>
    <w:rsid w:val="7F38D0F9"/>
    <w:rsid w:val="7F3B4E45"/>
    <w:rsid w:val="7F3D9357"/>
    <w:rsid w:val="7F3E0A03"/>
    <w:rsid w:val="7F3F6AED"/>
    <w:rsid w:val="7F446A38"/>
    <w:rsid w:val="7F452AF0"/>
    <w:rsid w:val="7F47A0FA"/>
    <w:rsid w:val="7F4FA505"/>
    <w:rsid w:val="7F540430"/>
    <w:rsid w:val="7F5462F1"/>
    <w:rsid w:val="7F56DF79"/>
    <w:rsid w:val="7F5B8EAB"/>
    <w:rsid w:val="7F5CD4B5"/>
    <w:rsid w:val="7F5E687B"/>
    <w:rsid w:val="7F6B0993"/>
    <w:rsid w:val="7F6CE3C7"/>
    <w:rsid w:val="7F7DC7E8"/>
    <w:rsid w:val="7F7F5CA2"/>
    <w:rsid w:val="7F88245C"/>
    <w:rsid w:val="7F894B82"/>
    <w:rsid w:val="7F8B7DAA"/>
    <w:rsid w:val="7F903C47"/>
    <w:rsid w:val="7F9457F5"/>
    <w:rsid w:val="7F94D0F1"/>
    <w:rsid w:val="7F9D372E"/>
    <w:rsid w:val="7FA66960"/>
    <w:rsid w:val="7FA8C5B6"/>
    <w:rsid w:val="7FB01086"/>
    <w:rsid w:val="7FB3F631"/>
    <w:rsid w:val="7FB9046E"/>
    <w:rsid w:val="7FBA0B3E"/>
    <w:rsid w:val="7FBF9F62"/>
    <w:rsid w:val="7FC2F2CB"/>
    <w:rsid w:val="7FC4B09A"/>
    <w:rsid w:val="7FC8B4FF"/>
    <w:rsid w:val="7FD18ED8"/>
    <w:rsid w:val="7FD83449"/>
    <w:rsid w:val="7FDBD447"/>
    <w:rsid w:val="7FDC1279"/>
    <w:rsid w:val="7FE1CD90"/>
    <w:rsid w:val="7FE334D1"/>
    <w:rsid w:val="7FE6DB20"/>
    <w:rsid w:val="7FEF7186"/>
    <w:rsid w:val="7FF578E0"/>
    <w:rsid w:val="7FF7E974"/>
    <w:rsid w:val="7FFBEB77"/>
    <w:rsid w:val="7FFD267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09ED"/>
  <w15:chartTrackingRefBased/>
  <w15:docId w15:val="{86C37797-A862-934C-8860-A182F336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0B0D"/>
    <w:rPr>
      <w:rFonts w:ascii="Times New Roman" w:eastAsia="Times New Roman" w:hAnsi="Times New Roman" w:cs="Times New Roman"/>
      <w:lang w:eastAsia="pl-PL"/>
    </w:rPr>
  </w:style>
  <w:style w:type="paragraph" w:styleId="Nagwek1">
    <w:name w:val="heading 1"/>
    <w:basedOn w:val="Normalny"/>
    <w:next w:val="Normalny"/>
    <w:link w:val="Nagwek1Znak"/>
    <w:uiPriority w:val="9"/>
    <w:qFormat/>
    <w:rsid w:val="00BC25FB"/>
    <w:pPr>
      <w:keepNext/>
      <w:keepLines/>
      <w:tabs>
        <w:tab w:val="center" w:pos="4536"/>
        <w:tab w:val="right" w:pos="9072"/>
      </w:tabs>
      <w:spacing w:before="120" w:after="120"/>
      <w:jc w:val="both"/>
      <w:outlineLvl w:val="0"/>
    </w:pPr>
    <w:rPr>
      <w:rFonts w:asciiTheme="minorHAnsi" w:eastAsiaTheme="majorEastAsia" w:hAnsiTheme="minorHAnsi" w:cstheme="minorHAnsi"/>
      <w:noProof/>
      <w:color w:val="0A005E"/>
      <w:sz w:val="32"/>
      <w:szCs w:val="32"/>
      <w:shd w:val="clear" w:color="auto" w:fill="FFFFFF"/>
    </w:rPr>
  </w:style>
  <w:style w:type="paragraph" w:styleId="Nagwek2">
    <w:name w:val="heading 2"/>
    <w:basedOn w:val="Normalny"/>
    <w:next w:val="Normalny"/>
    <w:link w:val="Nagwek2Znak"/>
    <w:uiPriority w:val="9"/>
    <w:unhideWhenUsed/>
    <w:qFormat/>
    <w:rsid w:val="00785E08"/>
    <w:pPr>
      <w:keepNext/>
      <w:keepLines/>
      <w:spacing w:before="160" w:after="12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D1719A"/>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51A1A"/>
    <w:pPr>
      <w:ind w:left="720"/>
      <w:contextualSpacing/>
    </w:pPr>
  </w:style>
  <w:style w:type="character" w:styleId="Odwoaniedokomentarza">
    <w:name w:val="annotation reference"/>
    <w:basedOn w:val="Domylnaczcionkaakapitu"/>
    <w:uiPriority w:val="99"/>
    <w:semiHidden/>
    <w:unhideWhenUsed/>
    <w:rsid w:val="00287ABE"/>
    <w:rPr>
      <w:sz w:val="16"/>
      <w:szCs w:val="16"/>
    </w:rPr>
  </w:style>
  <w:style w:type="paragraph" w:styleId="Tekstkomentarza">
    <w:name w:val="annotation text"/>
    <w:basedOn w:val="Normalny"/>
    <w:link w:val="TekstkomentarzaZnak"/>
    <w:uiPriority w:val="99"/>
    <w:semiHidden/>
    <w:unhideWhenUsed/>
    <w:rsid w:val="00287ABE"/>
    <w:rPr>
      <w:sz w:val="20"/>
      <w:szCs w:val="20"/>
    </w:rPr>
  </w:style>
  <w:style w:type="character" w:customStyle="1" w:styleId="TekstkomentarzaZnak">
    <w:name w:val="Tekst komentarza Znak"/>
    <w:basedOn w:val="Domylnaczcionkaakapitu"/>
    <w:link w:val="Tekstkomentarza"/>
    <w:uiPriority w:val="99"/>
    <w:semiHidden/>
    <w:rsid w:val="00287ABE"/>
    <w:rPr>
      <w:sz w:val="20"/>
      <w:szCs w:val="20"/>
    </w:rPr>
  </w:style>
  <w:style w:type="paragraph" w:styleId="Tematkomentarza">
    <w:name w:val="annotation subject"/>
    <w:basedOn w:val="Tekstkomentarza"/>
    <w:next w:val="Tekstkomentarza"/>
    <w:link w:val="TematkomentarzaZnak"/>
    <w:uiPriority w:val="99"/>
    <w:semiHidden/>
    <w:unhideWhenUsed/>
    <w:rsid w:val="00287ABE"/>
    <w:rPr>
      <w:b/>
      <w:bCs/>
    </w:rPr>
  </w:style>
  <w:style w:type="character" w:customStyle="1" w:styleId="TematkomentarzaZnak">
    <w:name w:val="Temat komentarza Znak"/>
    <w:basedOn w:val="TekstkomentarzaZnak"/>
    <w:link w:val="Tematkomentarza"/>
    <w:uiPriority w:val="99"/>
    <w:semiHidden/>
    <w:rsid w:val="00287ABE"/>
    <w:rPr>
      <w:b/>
      <w:bCs/>
      <w:sz w:val="20"/>
      <w:szCs w:val="20"/>
    </w:rPr>
  </w:style>
  <w:style w:type="character" w:customStyle="1" w:styleId="Nagwek1Znak">
    <w:name w:val="Nagłówek 1 Znak"/>
    <w:basedOn w:val="Domylnaczcionkaakapitu"/>
    <w:link w:val="Nagwek1"/>
    <w:uiPriority w:val="9"/>
    <w:rsid w:val="00BC25FB"/>
    <w:rPr>
      <w:rFonts w:eastAsiaTheme="majorEastAsia" w:cstheme="minorHAnsi"/>
      <w:noProof/>
      <w:color w:val="0A005E"/>
      <w:sz w:val="32"/>
      <w:szCs w:val="32"/>
      <w:lang w:eastAsia="pl-PL"/>
    </w:rPr>
  </w:style>
  <w:style w:type="paragraph" w:styleId="Nagwekspisutreci">
    <w:name w:val="TOC Heading"/>
    <w:basedOn w:val="Nagwek1"/>
    <w:next w:val="Normalny"/>
    <w:uiPriority w:val="39"/>
    <w:unhideWhenUsed/>
    <w:qFormat/>
    <w:rsid w:val="00080874"/>
    <w:pPr>
      <w:spacing w:before="480" w:line="276" w:lineRule="auto"/>
      <w:outlineLvl w:val="9"/>
    </w:pPr>
    <w:rPr>
      <w:b/>
      <w:bCs/>
      <w:color w:val="2F5496" w:themeColor="accent1" w:themeShade="BF"/>
    </w:rPr>
  </w:style>
  <w:style w:type="paragraph" w:styleId="Spistreci1">
    <w:name w:val="toc 1"/>
    <w:basedOn w:val="Normalny"/>
    <w:next w:val="Normalny"/>
    <w:autoRedefine/>
    <w:uiPriority w:val="39"/>
    <w:unhideWhenUsed/>
    <w:rsid w:val="00273CBF"/>
    <w:pPr>
      <w:tabs>
        <w:tab w:val="right" w:leader="dot" w:pos="9062"/>
      </w:tabs>
      <w:spacing w:before="120" w:after="120"/>
    </w:pPr>
    <w:rPr>
      <w:rFonts w:asciiTheme="minorHAnsi" w:hAnsiTheme="minorHAnsi" w:cstheme="minorHAnsi"/>
      <w:b/>
      <w:bCs/>
      <w:caps/>
      <w:sz w:val="20"/>
      <w:szCs w:val="20"/>
    </w:rPr>
  </w:style>
  <w:style w:type="character" w:styleId="Hipercze">
    <w:name w:val="Hyperlink"/>
    <w:basedOn w:val="Domylnaczcionkaakapitu"/>
    <w:uiPriority w:val="99"/>
    <w:unhideWhenUsed/>
    <w:rsid w:val="00080874"/>
    <w:rPr>
      <w:color w:val="0563C1" w:themeColor="hyperlink"/>
      <w:u w:val="single"/>
    </w:rPr>
  </w:style>
  <w:style w:type="paragraph" w:styleId="Spistreci2">
    <w:name w:val="toc 2"/>
    <w:basedOn w:val="Normalny"/>
    <w:next w:val="Normalny"/>
    <w:autoRedefine/>
    <w:uiPriority w:val="39"/>
    <w:unhideWhenUsed/>
    <w:rsid w:val="00080874"/>
    <w:pPr>
      <w:ind w:left="240"/>
    </w:pPr>
    <w:rPr>
      <w:rFonts w:asciiTheme="minorHAnsi" w:hAnsiTheme="minorHAnsi" w:cstheme="minorHAnsi"/>
      <w:smallCaps/>
      <w:sz w:val="20"/>
      <w:szCs w:val="20"/>
    </w:rPr>
  </w:style>
  <w:style w:type="paragraph" w:styleId="Spistreci3">
    <w:name w:val="toc 3"/>
    <w:basedOn w:val="Normalny"/>
    <w:next w:val="Normalny"/>
    <w:autoRedefine/>
    <w:uiPriority w:val="39"/>
    <w:unhideWhenUsed/>
    <w:rsid w:val="00080874"/>
    <w:pPr>
      <w:ind w:left="480"/>
    </w:pPr>
    <w:rPr>
      <w:rFonts w:asciiTheme="minorHAnsi" w:hAnsiTheme="minorHAnsi" w:cstheme="minorHAnsi"/>
      <w:i/>
      <w:iCs/>
      <w:sz w:val="20"/>
      <w:szCs w:val="20"/>
    </w:rPr>
  </w:style>
  <w:style w:type="paragraph" w:styleId="Spistreci4">
    <w:name w:val="toc 4"/>
    <w:basedOn w:val="Normalny"/>
    <w:next w:val="Normalny"/>
    <w:autoRedefine/>
    <w:uiPriority w:val="39"/>
    <w:semiHidden/>
    <w:unhideWhenUsed/>
    <w:rsid w:val="00080874"/>
    <w:pPr>
      <w:ind w:left="720"/>
    </w:pPr>
    <w:rPr>
      <w:rFonts w:asciiTheme="minorHAnsi" w:hAnsiTheme="minorHAnsi" w:cstheme="minorHAnsi"/>
      <w:sz w:val="18"/>
      <w:szCs w:val="18"/>
    </w:rPr>
  </w:style>
  <w:style w:type="paragraph" w:styleId="Spistreci5">
    <w:name w:val="toc 5"/>
    <w:basedOn w:val="Normalny"/>
    <w:next w:val="Normalny"/>
    <w:autoRedefine/>
    <w:uiPriority w:val="39"/>
    <w:semiHidden/>
    <w:unhideWhenUsed/>
    <w:rsid w:val="00080874"/>
    <w:pPr>
      <w:ind w:left="960"/>
    </w:pPr>
    <w:rPr>
      <w:rFonts w:asciiTheme="minorHAnsi" w:hAnsiTheme="minorHAnsi" w:cstheme="minorHAnsi"/>
      <w:sz w:val="18"/>
      <w:szCs w:val="18"/>
    </w:rPr>
  </w:style>
  <w:style w:type="paragraph" w:styleId="Spistreci6">
    <w:name w:val="toc 6"/>
    <w:basedOn w:val="Normalny"/>
    <w:next w:val="Normalny"/>
    <w:autoRedefine/>
    <w:uiPriority w:val="39"/>
    <w:semiHidden/>
    <w:unhideWhenUsed/>
    <w:rsid w:val="00080874"/>
    <w:pPr>
      <w:ind w:left="1200"/>
    </w:pPr>
    <w:rPr>
      <w:rFonts w:asciiTheme="minorHAnsi" w:hAnsiTheme="minorHAnsi" w:cstheme="minorHAnsi"/>
      <w:sz w:val="18"/>
      <w:szCs w:val="18"/>
    </w:rPr>
  </w:style>
  <w:style w:type="paragraph" w:styleId="Spistreci7">
    <w:name w:val="toc 7"/>
    <w:basedOn w:val="Normalny"/>
    <w:next w:val="Normalny"/>
    <w:autoRedefine/>
    <w:uiPriority w:val="39"/>
    <w:semiHidden/>
    <w:unhideWhenUsed/>
    <w:rsid w:val="00080874"/>
    <w:pPr>
      <w:ind w:left="1440"/>
    </w:pPr>
    <w:rPr>
      <w:rFonts w:asciiTheme="minorHAnsi" w:hAnsiTheme="minorHAnsi" w:cstheme="minorHAnsi"/>
      <w:sz w:val="18"/>
      <w:szCs w:val="18"/>
    </w:rPr>
  </w:style>
  <w:style w:type="paragraph" w:styleId="Spistreci8">
    <w:name w:val="toc 8"/>
    <w:basedOn w:val="Normalny"/>
    <w:next w:val="Normalny"/>
    <w:autoRedefine/>
    <w:uiPriority w:val="39"/>
    <w:semiHidden/>
    <w:unhideWhenUsed/>
    <w:rsid w:val="00080874"/>
    <w:pPr>
      <w:ind w:left="1680"/>
    </w:pPr>
    <w:rPr>
      <w:rFonts w:asciiTheme="minorHAnsi" w:hAnsiTheme="minorHAnsi" w:cstheme="minorHAnsi"/>
      <w:sz w:val="18"/>
      <w:szCs w:val="18"/>
    </w:rPr>
  </w:style>
  <w:style w:type="paragraph" w:styleId="Spistreci9">
    <w:name w:val="toc 9"/>
    <w:basedOn w:val="Normalny"/>
    <w:next w:val="Normalny"/>
    <w:autoRedefine/>
    <w:uiPriority w:val="39"/>
    <w:semiHidden/>
    <w:unhideWhenUsed/>
    <w:rsid w:val="00080874"/>
    <w:pPr>
      <w:ind w:left="1920"/>
    </w:pPr>
    <w:rPr>
      <w:rFonts w:asciiTheme="minorHAnsi" w:hAnsiTheme="minorHAnsi" w:cstheme="minorHAnsi"/>
      <w:sz w:val="18"/>
      <w:szCs w:val="18"/>
    </w:rPr>
  </w:style>
  <w:style w:type="paragraph" w:styleId="Bezodstpw">
    <w:name w:val="No Spacing"/>
    <w:uiPriority w:val="1"/>
    <w:qFormat/>
    <w:rsid w:val="0029674E"/>
    <w:rPr>
      <w:rFonts w:ascii="Times New Roman" w:eastAsia="Times New Roman" w:hAnsi="Times New Roman" w:cs="Times New Roman"/>
      <w:lang w:eastAsia="pl-PL"/>
    </w:rPr>
  </w:style>
  <w:style w:type="character" w:styleId="Wzmianka">
    <w:name w:val="Mention"/>
    <w:basedOn w:val="Domylnaczcionkaakapitu"/>
    <w:uiPriority w:val="99"/>
    <w:unhideWhenUsed/>
    <w:rsid w:val="00F108A1"/>
    <w:rPr>
      <w:color w:val="2B579A"/>
      <w:shd w:val="clear" w:color="auto" w:fill="E1DFDD"/>
    </w:rPr>
  </w:style>
  <w:style w:type="paragraph" w:customStyle="1" w:styleId="paragraph">
    <w:name w:val="paragraph"/>
    <w:basedOn w:val="Normalny"/>
    <w:rsid w:val="00FF1F4C"/>
    <w:pPr>
      <w:spacing w:before="100" w:beforeAutospacing="1" w:after="100" w:afterAutospacing="1"/>
    </w:pPr>
  </w:style>
  <w:style w:type="character" w:customStyle="1" w:styleId="normaltextrun">
    <w:name w:val="normaltextrun"/>
    <w:basedOn w:val="Domylnaczcionkaakapitu"/>
    <w:rsid w:val="00FF1F4C"/>
  </w:style>
  <w:style w:type="character" w:customStyle="1" w:styleId="eop">
    <w:name w:val="eop"/>
    <w:basedOn w:val="Domylnaczcionkaakapitu"/>
    <w:rsid w:val="00FF1F4C"/>
  </w:style>
  <w:style w:type="numbering" w:customStyle="1" w:styleId="Biecalista1">
    <w:name w:val="Bieżąca lista1"/>
    <w:uiPriority w:val="99"/>
    <w:rsid w:val="008E27A6"/>
    <w:pPr>
      <w:numPr>
        <w:numId w:val="1"/>
      </w:numPr>
    </w:pPr>
  </w:style>
  <w:style w:type="numbering" w:customStyle="1" w:styleId="Biecalista2">
    <w:name w:val="Bieżąca lista2"/>
    <w:uiPriority w:val="99"/>
    <w:rsid w:val="009C7647"/>
    <w:pPr>
      <w:numPr>
        <w:numId w:val="2"/>
      </w:numPr>
    </w:pPr>
  </w:style>
  <w:style w:type="paragraph" w:styleId="Poprawka">
    <w:name w:val="Revision"/>
    <w:hidden/>
    <w:uiPriority w:val="99"/>
    <w:semiHidden/>
    <w:rsid w:val="00954312"/>
    <w:rPr>
      <w:rFonts w:ascii="Times New Roman" w:eastAsia="Times New Roman" w:hAnsi="Times New Roman" w:cs="Times New Roman"/>
      <w:lang w:eastAsia="pl-PL"/>
    </w:rPr>
  </w:style>
  <w:style w:type="character" w:customStyle="1" w:styleId="Nagwek2Znak">
    <w:name w:val="Nagłówek 2 Znak"/>
    <w:basedOn w:val="Domylnaczcionkaakapitu"/>
    <w:link w:val="Nagwek2"/>
    <w:uiPriority w:val="9"/>
    <w:rsid w:val="00785E08"/>
    <w:rPr>
      <w:rFonts w:asciiTheme="majorHAnsi" w:eastAsiaTheme="majorEastAsia" w:hAnsiTheme="majorHAnsi" w:cstheme="majorBidi"/>
      <w:color w:val="2F5496" w:themeColor="accent1" w:themeShade="BF"/>
      <w:sz w:val="26"/>
      <w:szCs w:val="26"/>
      <w:lang w:eastAsia="en-GB"/>
    </w:rPr>
  </w:style>
  <w:style w:type="character" w:styleId="Nierozpoznanawzmianka">
    <w:name w:val="Unresolved Mention"/>
    <w:basedOn w:val="Domylnaczcionkaakapitu"/>
    <w:uiPriority w:val="99"/>
    <w:semiHidden/>
    <w:unhideWhenUsed/>
    <w:rsid w:val="00224CF0"/>
    <w:rPr>
      <w:color w:val="605E5C"/>
      <w:shd w:val="clear" w:color="auto" w:fill="E1DFDD"/>
    </w:rPr>
  </w:style>
  <w:style w:type="character" w:customStyle="1" w:styleId="textrun">
    <w:name w:val="textrun"/>
    <w:basedOn w:val="Domylnaczcionkaakapitu"/>
    <w:rsid w:val="005F5537"/>
  </w:style>
  <w:style w:type="character" w:customStyle="1" w:styleId="scxo112454782">
    <w:name w:val="scxo112454782"/>
    <w:basedOn w:val="Domylnaczcionkaakapitu"/>
    <w:rsid w:val="005F5537"/>
  </w:style>
  <w:style w:type="table" w:styleId="Tabela-Siatka">
    <w:name w:val="Table Grid"/>
    <w:basedOn w:val="Standardowy"/>
    <w:uiPriority w:val="39"/>
    <w:rsid w:val="003F3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atkatabelijasna">
    <w:name w:val="Grid Table Light"/>
    <w:basedOn w:val="Standardowy"/>
    <w:uiPriority w:val="40"/>
    <w:rsid w:val="003F309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agwek">
    <w:name w:val="header"/>
    <w:basedOn w:val="Normalny"/>
    <w:link w:val="NagwekZnak"/>
    <w:uiPriority w:val="99"/>
    <w:unhideWhenUsed/>
    <w:rsid w:val="00EA7CE7"/>
    <w:pPr>
      <w:tabs>
        <w:tab w:val="center" w:pos="4536"/>
        <w:tab w:val="right" w:pos="9072"/>
      </w:tabs>
    </w:pPr>
  </w:style>
  <w:style w:type="character" w:customStyle="1" w:styleId="NagwekZnak">
    <w:name w:val="Nagłówek Znak"/>
    <w:basedOn w:val="Domylnaczcionkaakapitu"/>
    <w:link w:val="Nagwek"/>
    <w:uiPriority w:val="99"/>
    <w:rsid w:val="00EA7CE7"/>
    <w:rPr>
      <w:rFonts w:ascii="Times New Roman" w:eastAsia="Times New Roman" w:hAnsi="Times New Roman" w:cs="Times New Roman"/>
      <w:lang w:eastAsia="en-GB"/>
    </w:rPr>
  </w:style>
  <w:style w:type="paragraph" w:styleId="Stopka">
    <w:name w:val="footer"/>
    <w:basedOn w:val="Normalny"/>
    <w:link w:val="StopkaZnak"/>
    <w:uiPriority w:val="99"/>
    <w:unhideWhenUsed/>
    <w:rsid w:val="00EA7CE7"/>
    <w:pPr>
      <w:tabs>
        <w:tab w:val="center" w:pos="4536"/>
        <w:tab w:val="right" w:pos="9072"/>
      </w:tabs>
    </w:pPr>
  </w:style>
  <w:style w:type="character" w:customStyle="1" w:styleId="StopkaZnak">
    <w:name w:val="Stopka Znak"/>
    <w:basedOn w:val="Domylnaczcionkaakapitu"/>
    <w:link w:val="Stopka"/>
    <w:uiPriority w:val="99"/>
    <w:rsid w:val="00EA7CE7"/>
    <w:rPr>
      <w:rFonts w:ascii="Times New Roman" w:eastAsia="Times New Roman" w:hAnsi="Times New Roman" w:cs="Times New Roman"/>
      <w:lang w:eastAsia="en-GB"/>
    </w:rPr>
  </w:style>
  <w:style w:type="character" w:styleId="Numerstrony">
    <w:name w:val="page number"/>
    <w:basedOn w:val="Domylnaczcionkaakapitu"/>
    <w:uiPriority w:val="99"/>
    <w:semiHidden/>
    <w:unhideWhenUsed/>
    <w:rsid w:val="00E47571"/>
  </w:style>
  <w:style w:type="numbering" w:customStyle="1" w:styleId="CurrentList1">
    <w:name w:val="Current List1"/>
    <w:uiPriority w:val="99"/>
    <w:rsid w:val="002E5AB7"/>
    <w:pPr>
      <w:numPr>
        <w:numId w:val="9"/>
      </w:numPr>
    </w:pPr>
  </w:style>
  <w:style w:type="numbering" w:customStyle="1" w:styleId="CurrentList2">
    <w:name w:val="Current List2"/>
    <w:uiPriority w:val="99"/>
    <w:rsid w:val="00B213B8"/>
    <w:pPr>
      <w:numPr>
        <w:numId w:val="10"/>
      </w:numPr>
    </w:pPr>
  </w:style>
  <w:style w:type="paragraph" w:styleId="NormalnyWeb">
    <w:name w:val="Normal (Web)"/>
    <w:basedOn w:val="Normalny"/>
    <w:uiPriority w:val="99"/>
    <w:semiHidden/>
    <w:unhideWhenUsed/>
    <w:rsid w:val="00AD2641"/>
  </w:style>
  <w:style w:type="character" w:customStyle="1" w:styleId="Nagwek3Znak">
    <w:name w:val="Nagłówek 3 Znak"/>
    <w:basedOn w:val="Domylnaczcionkaakapitu"/>
    <w:link w:val="Nagwek3"/>
    <w:uiPriority w:val="9"/>
    <w:rsid w:val="00D1719A"/>
    <w:rPr>
      <w:rFonts w:asciiTheme="majorHAnsi" w:eastAsiaTheme="majorEastAsia" w:hAnsiTheme="majorHAnsi" w:cstheme="majorBidi"/>
      <w:color w:val="1F3763" w:themeColor="accent1" w:themeShade="7F"/>
      <w:lang w:eastAsia="en-GB"/>
    </w:rPr>
  </w:style>
  <w:style w:type="numbering" w:customStyle="1" w:styleId="Biecalista3">
    <w:name w:val="Bieżąca lista3"/>
    <w:uiPriority w:val="99"/>
    <w:rsid w:val="00C81355"/>
    <w:pPr>
      <w:numPr>
        <w:numId w:val="18"/>
      </w:numPr>
    </w:pPr>
  </w:style>
  <w:style w:type="numbering" w:customStyle="1" w:styleId="Biecalista4">
    <w:name w:val="Bieżąca lista4"/>
    <w:uiPriority w:val="99"/>
    <w:rsid w:val="00C81355"/>
    <w:pPr>
      <w:numPr>
        <w:numId w:val="19"/>
      </w:numPr>
    </w:pPr>
  </w:style>
  <w:style w:type="numbering" w:customStyle="1" w:styleId="Biecalista5">
    <w:name w:val="Bieżąca lista5"/>
    <w:uiPriority w:val="99"/>
    <w:rsid w:val="00C81355"/>
    <w:pPr>
      <w:numPr>
        <w:numId w:val="20"/>
      </w:numPr>
    </w:pPr>
  </w:style>
  <w:style w:type="numbering" w:customStyle="1" w:styleId="Biecalista6">
    <w:name w:val="Bieżąca lista6"/>
    <w:uiPriority w:val="99"/>
    <w:rsid w:val="00C81355"/>
    <w:pPr>
      <w:numPr>
        <w:numId w:val="21"/>
      </w:numPr>
    </w:pPr>
  </w:style>
  <w:style w:type="numbering" w:customStyle="1" w:styleId="Biecalista7">
    <w:name w:val="Bieżąca lista7"/>
    <w:uiPriority w:val="99"/>
    <w:rsid w:val="00855745"/>
    <w:pPr>
      <w:numPr>
        <w:numId w:val="22"/>
      </w:numPr>
    </w:pPr>
  </w:style>
  <w:style w:type="numbering" w:customStyle="1" w:styleId="Biecalista8">
    <w:name w:val="Bieżąca lista8"/>
    <w:uiPriority w:val="99"/>
    <w:rsid w:val="00855745"/>
    <w:pPr>
      <w:numPr>
        <w:numId w:val="23"/>
      </w:numPr>
    </w:pPr>
  </w:style>
  <w:style w:type="paragraph" w:styleId="Tekstprzypisukocowego">
    <w:name w:val="endnote text"/>
    <w:basedOn w:val="Normalny"/>
    <w:link w:val="TekstprzypisukocowegoZnak"/>
    <w:uiPriority w:val="99"/>
    <w:semiHidden/>
    <w:unhideWhenUsed/>
    <w:rsid w:val="00FE3CA8"/>
    <w:rPr>
      <w:sz w:val="20"/>
      <w:szCs w:val="20"/>
    </w:rPr>
  </w:style>
  <w:style w:type="character" w:customStyle="1" w:styleId="TekstprzypisukocowegoZnak">
    <w:name w:val="Tekst przypisu końcowego Znak"/>
    <w:basedOn w:val="Domylnaczcionkaakapitu"/>
    <w:link w:val="Tekstprzypisukocowego"/>
    <w:uiPriority w:val="99"/>
    <w:semiHidden/>
    <w:rsid w:val="00FE3CA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FE3C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3060">
      <w:bodyDiv w:val="1"/>
      <w:marLeft w:val="0"/>
      <w:marRight w:val="0"/>
      <w:marTop w:val="0"/>
      <w:marBottom w:val="0"/>
      <w:divBdr>
        <w:top w:val="none" w:sz="0" w:space="0" w:color="auto"/>
        <w:left w:val="none" w:sz="0" w:space="0" w:color="auto"/>
        <w:bottom w:val="none" w:sz="0" w:space="0" w:color="auto"/>
        <w:right w:val="none" w:sz="0" w:space="0" w:color="auto"/>
      </w:divBdr>
    </w:div>
    <w:div w:id="6291462">
      <w:bodyDiv w:val="1"/>
      <w:marLeft w:val="0"/>
      <w:marRight w:val="0"/>
      <w:marTop w:val="0"/>
      <w:marBottom w:val="0"/>
      <w:divBdr>
        <w:top w:val="none" w:sz="0" w:space="0" w:color="auto"/>
        <w:left w:val="none" w:sz="0" w:space="0" w:color="auto"/>
        <w:bottom w:val="none" w:sz="0" w:space="0" w:color="auto"/>
        <w:right w:val="none" w:sz="0" w:space="0" w:color="auto"/>
      </w:divBdr>
    </w:div>
    <w:div w:id="17969891">
      <w:bodyDiv w:val="1"/>
      <w:marLeft w:val="0"/>
      <w:marRight w:val="0"/>
      <w:marTop w:val="0"/>
      <w:marBottom w:val="0"/>
      <w:divBdr>
        <w:top w:val="none" w:sz="0" w:space="0" w:color="auto"/>
        <w:left w:val="none" w:sz="0" w:space="0" w:color="auto"/>
        <w:bottom w:val="none" w:sz="0" w:space="0" w:color="auto"/>
        <w:right w:val="none" w:sz="0" w:space="0" w:color="auto"/>
      </w:divBdr>
    </w:div>
    <w:div w:id="19431088">
      <w:bodyDiv w:val="1"/>
      <w:marLeft w:val="0"/>
      <w:marRight w:val="0"/>
      <w:marTop w:val="0"/>
      <w:marBottom w:val="0"/>
      <w:divBdr>
        <w:top w:val="none" w:sz="0" w:space="0" w:color="auto"/>
        <w:left w:val="none" w:sz="0" w:space="0" w:color="auto"/>
        <w:bottom w:val="none" w:sz="0" w:space="0" w:color="auto"/>
        <w:right w:val="none" w:sz="0" w:space="0" w:color="auto"/>
      </w:divBdr>
    </w:div>
    <w:div w:id="23941854">
      <w:bodyDiv w:val="1"/>
      <w:marLeft w:val="0"/>
      <w:marRight w:val="0"/>
      <w:marTop w:val="0"/>
      <w:marBottom w:val="0"/>
      <w:divBdr>
        <w:top w:val="none" w:sz="0" w:space="0" w:color="auto"/>
        <w:left w:val="none" w:sz="0" w:space="0" w:color="auto"/>
        <w:bottom w:val="none" w:sz="0" w:space="0" w:color="auto"/>
        <w:right w:val="none" w:sz="0" w:space="0" w:color="auto"/>
      </w:divBdr>
    </w:div>
    <w:div w:id="24261608">
      <w:bodyDiv w:val="1"/>
      <w:marLeft w:val="0"/>
      <w:marRight w:val="0"/>
      <w:marTop w:val="0"/>
      <w:marBottom w:val="0"/>
      <w:divBdr>
        <w:top w:val="none" w:sz="0" w:space="0" w:color="auto"/>
        <w:left w:val="none" w:sz="0" w:space="0" w:color="auto"/>
        <w:bottom w:val="none" w:sz="0" w:space="0" w:color="auto"/>
        <w:right w:val="none" w:sz="0" w:space="0" w:color="auto"/>
      </w:divBdr>
    </w:div>
    <w:div w:id="42759098">
      <w:bodyDiv w:val="1"/>
      <w:marLeft w:val="0"/>
      <w:marRight w:val="0"/>
      <w:marTop w:val="0"/>
      <w:marBottom w:val="0"/>
      <w:divBdr>
        <w:top w:val="none" w:sz="0" w:space="0" w:color="auto"/>
        <w:left w:val="none" w:sz="0" w:space="0" w:color="auto"/>
        <w:bottom w:val="none" w:sz="0" w:space="0" w:color="auto"/>
        <w:right w:val="none" w:sz="0" w:space="0" w:color="auto"/>
      </w:divBdr>
    </w:div>
    <w:div w:id="71857720">
      <w:bodyDiv w:val="1"/>
      <w:marLeft w:val="0"/>
      <w:marRight w:val="0"/>
      <w:marTop w:val="0"/>
      <w:marBottom w:val="0"/>
      <w:divBdr>
        <w:top w:val="none" w:sz="0" w:space="0" w:color="auto"/>
        <w:left w:val="none" w:sz="0" w:space="0" w:color="auto"/>
        <w:bottom w:val="none" w:sz="0" w:space="0" w:color="auto"/>
        <w:right w:val="none" w:sz="0" w:space="0" w:color="auto"/>
      </w:divBdr>
    </w:div>
    <w:div w:id="72166539">
      <w:bodyDiv w:val="1"/>
      <w:marLeft w:val="0"/>
      <w:marRight w:val="0"/>
      <w:marTop w:val="0"/>
      <w:marBottom w:val="0"/>
      <w:divBdr>
        <w:top w:val="none" w:sz="0" w:space="0" w:color="auto"/>
        <w:left w:val="none" w:sz="0" w:space="0" w:color="auto"/>
        <w:bottom w:val="none" w:sz="0" w:space="0" w:color="auto"/>
        <w:right w:val="none" w:sz="0" w:space="0" w:color="auto"/>
      </w:divBdr>
    </w:div>
    <w:div w:id="86736086">
      <w:bodyDiv w:val="1"/>
      <w:marLeft w:val="0"/>
      <w:marRight w:val="0"/>
      <w:marTop w:val="0"/>
      <w:marBottom w:val="0"/>
      <w:divBdr>
        <w:top w:val="none" w:sz="0" w:space="0" w:color="auto"/>
        <w:left w:val="none" w:sz="0" w:space="0" w:color="auto"/>
        <w:bottom w:val="none" w:sz="0" w:space="0" w:color="auto"/>
        <w:right w:val="none" w:sz="0" w:space="0" w:color="auto"/>
      </w:divBdr>
    </w:div>
    <w:div w:id="95444654">
      <w:bodyDiv w:val="1"/>
      <w:marLeft w:val="0"/>
      <w:marRight w:val="0"/>
      <w:marTop w:val="0"/>
      <w:marBottom w:val="0"/>
      <w:divBdr>
        <w:top w:val="none" w:sz="0" w:space="0" w:color="auto"/>
        <w:left w:val="none" w:sz="0" w:space="0" w:color="auto"/>
        <w:bottom w:val="none" w:sz="0" w:space="0" w:color="auto"/>
        <w:right w:val="none" w:sz="0" w:space="0" w:color="auto"/>
      </w:divBdr>
    </w:div>
    <w:div w:id="102463322">
      <w:bodyDiv w:val="1"/>
      <w:marLeft w:val="0"/>
      <w:marRight w:val="0"/>
      <w:marTop w:val="0"/>
      <w:marBottom w:val="0"/>
      <w:divBdr>
        <w:top w:val="none" w:sz="0" w:space="0" w:color="auto"/>
        <w:left w:val="none" w:sz="0" w:space="0" w:color="auto"/>
        <w:bottom w:val="none" w:sz="0" w:space="0" w:color="auto"/>
        <w:right w:val="none" w:sz="0" w:space="0" w:color="auto"/>
      </w:divBdr>
    </w:div>
    <w:div w:id="104811247">
      <w:bodyDiv w:val="1"/>
      <w:marLeft w:val="0"/>
      <w:marRight w:val="0"/>
      <w:marTop w:val="0"/>
      <w:marBottom w:val="0"/>
      <w:divBdr>
        <w:top w:val="none" w:sz="0" w:space="0" w:color="auto"/>
        <w:left w:val="none" w:sz="0" w:space="0" w:color="auto"/>
        <w:bottom w:val="none" w:sz="0" w:space="0" w:color="auto"/>
        <w:right w:val="none" w:sz="0" w:space="0" w:color="auto"/>
      </w:divBdr>
    </w:div>
    <w:div w:id="115609580">
      <w:bodyDiv w:val="1"/>
      <w:marLeft w:val="0"/>
      <w:marRight w:val="0"/>
      <w:marTop w:val="0"/>
      <w:marBottom w:val="0"/>
      <w:divBdr>
        <w:top w:val="none" w:sz="0" w:space="0" w:color="auto"/>
        <w:left w:val="none" w:sz="0" w:space="0" w:color="auto"/>
        <w:bottom w:val="none" w:sz="0" w:space="0" w:color="auto"/>
        <w:right w:val="none" w:sz="0" w:space="0" w:color="auto"/>
      </w:divBdr>
    </w:div>
    <w:div w:id="116607129">
      <w:bodyDiv w:val="1"/>
      <w:marLeft w:val="0"/>
      <w:marRight w:val="0"/>
      <w:marTop w:val="0"/>
      <w:marBottom w:val="0"/>
      <w:divBdr>
        <w:top w:val="none" w:sz="0" w:space="0" w:color="auto"/>
        <w:left w:val="none" w:sz="0" w:space="0" w:color="auto"/>
        <w:bottom w:val="none" w:sz="0" w:space="0" w:color="auto"/>
        <w:right w:val="none" w:sz="0" w:space="0" w:color="auto"/>
      </w:divBdr>
    </w:div>
    <w:div w:id="116875470">
      <w:bodyDiv w:val="1"/>
      <w:marLeft w:val="0"/>
      <w:marRight w:val="0"/>
      <w:marTop w:val="0"/>
      <w:marBottom w:val="0"/>
      <w:divBdr>
        <w:top w:val="none" w:sz="0" w:space="0" w:color="auto"/>
        <w:left w:val="none" w:sz="0" w:space="0" w:color="auto"/>
        <w:bottom w:val="none" w:sz="0" w:space="0" w:color="auto"/>
        <w:right w:val="none" w:sz="0" w:space="0" w:color="auto"/>
      </w:divBdr>
    </w:div>
    <w:div w:id="123892668">
      <w:bodyDiv w:val="1"/>
      <w:marLeft w:val="0"/>
      <w:marRight w:val="0"/>
      <w:marTop w:val="0"/>
      <w:marBottom w:val="0"/>
      <w:divBdr>
        <w:top w:val="none" w:sz="0" w:space="0" w:color="auto"/>
        <w:left w:val="none" w:sz="0" w:space="0" w:color="auto"/>
        <w:bottom w:val="none" w:sz="0" w:space="0" w:color="auto"/>
        <w:right w:val="none" w:sz="0" w:space="0" w:color="auto"/>
      </w:divBdr>
    </w:div>
    <w:div w:id="124199761">
      <w:bodyDiv w:val="1"/>
      <w:marLeft w:val="0"/>
      <w:marRight w:val="0"/>
      <w:marTop w:val="0"/>
      <w:marBottom w:val="0"/>
      <w:divBdr>
        <w:top w:val="none" w:sz="0" w:space="0" w:color="auto"/>
        <w:left w:val="none" w:sz="0" w:space="0" w:color="auto"/>
        <w:bottom w:val="none" w:sz="0" w:space="0" w:color="auto"/>
        <w:right w:val="none" w:sz="0" w:space="0" w:color="auto"/>
      </w:divBdr>
    </w:div>
    <w:div w:id="129448165">
      <w:bodyDiv w:val="1"/>
      <w:marLeft w:val="0"/>
      <w:marRight w:val="0"/>
      <w:marTop w:val="0"/>
      <w:marBottom w:val="0"/>
      <w:divBdr>
        <w:top w:val="none" w:sz="0" w:space="0" w:color="auto"/>
        <w:left w:val="none" w:sz="0" w:space="0" w:color="auto"/>
        <w:bottom w:val="none" w:sz="0" w:space="0" w:color="auto"/>
        <w:right w:val="none" w:sz="0" w:space="0" w:color="auto"/>
      </w:divBdr>
    </w:div>
    <w:div w:id="132795456">
      <w:bodyDiv w:val="1"/>
      <w:marLeft w:val="0"/>
      <w:marRight w:val="0"/>
      <w:marTop w:val="0"/>
      <w:marBottom w:val="0"/>
      <w:divBdr>
        <w:top w:val="none" w:sz="0" w:space="0" w:color="auto"/>
        <w:left w:val="none" w:sz="0" w:space="0" w:color="auto"/>
        <w:bottom w:val="none" w:sz="0" w:space="0" w:color="auto"/>
        <w:right w:val="none" w:sz="0" w:space="0" w:color="auto"/>
      </w:divBdr>
    </w:div>
    <w:div w:id="133761648">
      <w:bodyDiv w:val="1"/>
      <w:marLeft w:val="0"/>
      <w:marRight w:val="0"/>
      <w:marTop w:val="0"/>
      <w:marBottom w:val="0"/>
      <w:divBdr>
        <w:top w:val="none" w:sz="0" w:space="0" w:color="auto"/>
        <w:left w:val="none" w:sz="0" w:space="0" w:color="auto"/>
        <w:bottom w:val="none" w:sz="0" w:space="0" w:color="auto"/>
        <w:right w:val="none" w:sz="0" w:space="0" w:color="auto"/>
      </w:divBdr>
      <w:divsChild>
        <w:div w:id="271866254">
          <w:marLeft w:val="0"/>
          <w:marRight w:val="0"/>
          <w:marTop w:val="0"/>
          <w:marBottom w:val="0"/>
          <w:divBdr>
            <w:top w:val="none" w:sz="0" w:space="0" w:color="auto"/>
            <w:left w:val="none" w:sz="0" w:space="0" w:color="auto"/>
            <w:bottom w:val="none" w:sz="0" w:space="0" w:color="auto"/>
            <w:right w:val="none" w:sz="0" w:space="0" w:color="auto"/>
          </w:divBdr>
        </w:div>
        <w:div w:id="2027825709">
          <w:marLeft w:val="0"/>
          <w:marRight w:val="0"/>
          <w:marTop w:val="0"/>
          <w:marBottom w:val="0"/>
          <w:divBdr>
            <w:top w:val="none" w:sz="0" w:space="0" w:color="auto"/>
            <w:left w:val="none" w:sz="0" w:space="0" w:color="auto"/>
            <w:bottom w:val="none" w:sz="0" w:space="0" w:color="auto"/>
            <w:right w:val="none" w:sz="0" w:space="0" w:color="auto"/>
          </w:divBdr>
          <w:divsChild>
            <w:div w:id="124931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37193">
      <w:bodyDiv w:val="1"/>
      <w:marLeft w:val="0"/>
      <w:marRight w:val="0"/>
      <w:marTop w:val="0"/>
      <w:marBottom w:val="0"/>
      <w:divBdr>
        <w:top w:val="none" w:sz="0" w:space="0" w:color="auto"/>
        <w:left w:val="none" w:sz="0" w:space="0" w:color="auto"/>
        <w:bottom w:val="none" w:sz="0" w:space="0" w:color="auto"/>
        <w:right w:val="none" w:sz="0" w:space="0" w:color="auto"/>
      </w:divBdr>
    </w:div>
    <w:div w:id="165754927">
      <w:bodyDiv w:val="1"/>
      <w:marLeft w:val="0"/>
      <w:marRight w:val="0"/>
      <w:marTop w:val="0"/>
      <w:marBottom w:val="0"/>
      <w:divBdr>
        <w:top w:val="none" w:sz="0" w:space="0" w:color="auto"/>
        <w:left w:val="none" w:sz="0" w:space="0" w:color="auto"/>
        <w:bottom w:val="none" w:sz="0" w:space="0" w:color="auto"/>
        <w:right w:val="none" w:sz="0" w:space="0" w:color="auto"/>
      </w:divBdr>
    </w:div>
    <w:div w:id="170070910">
      <w:bodyDiv w:val="1"/>
      <w:marLeft w:val="0"/>
      <w:marRight w:val="0"/>
      <w:marTop w:val="0"/>
      <w:marBottom w:val="0"/>
      <w:divBdr>
        <w:top w:val="none" w:sz="0" w:space="0" w:color="auto"/>
        <w:left w:val="none" w:sz="0" w:space="0" w:color="auto"/>
        <w:bottom w:val="none" w:sz="0" w:space="0" w:color="auto"/>
        <w:right w:val="none" w:sz="0" w:space="0" w:color="auto"/>
      </w:divBdr>
    </w:div>
    <w:div w:id="171531797">
      <w:bodyDiv w:val="1"/>
      <w:marLeft w:val="0"/>
      <w:marRight w:val="0"/>
      <w:marTop w:val="0"/>
      <w:marBottom w:val="0"/>
      <w:divBdr>
        <w:top w:val="none" w:sz="0" w:space="0" w:color="auto"/>
        <w:left w:val="none" w:sz="0" w:space="0" w:color="auto"/>
        <w:bottom w:val="none" w:sz="0" w:space="0" w:color="auto"/>
        <w:right w:val="none" w:sz="0" w:space="0" w:color="auto"/>
      </w:divBdr>
    </w:div>
    <w:div w:id="190916759">
      <w:bodyDiv w:val="1"/>
      <w:marLeft w:val="0"/>
      <w:marRight w:val="0"/>
      <w:marTop w:val="0"/>
      <w:marBottom w:val="0"/>
      <w:divBdr>
        <w:top w:val="none" w:sz="0" w:space="0" w:color="auto"/>
        <w:left w:val="none" w:sz="0" w:space="0" w:color="auto"/>
        <w:bottom w:val="none" w:sz="0" w:space="0" w:color="auto"/>
        <w:right w:val="none" w:sz="0" w:space="0" w:color="auto"/>
      </w:divBdr>
    </w:div>
    <w:div w:id="195116707">
      <w:bodyDiv w:val="1"/>
      <w:marLeft w:val="0"/>
      <w:marRight w:val="0"/>
      <w:marTop w:val="0"/>
      <w:marBottom w:val="0"/>
      <w:divBdr>
        <w:top w:val="none" w:sz="0" w:space="0" w:color="auto"/>
        <w:left w:val="none" w:sz="0" w:space="0" w:color="auto"/>
        <w:bottom w:val="none" w:sz="0" w:space="0" w:color="auto"/>
        <w:right w:val="none" w:sz="0" w:space="0" w:color="auto"/>
      </w:divBdr>
    </w:div>
    <w:div w:id="196164784">
      <w:bodyDiv w:val="1"/>
      <w:marLeft w:val="0"/>
      <w:marRight w:val="0"/>
      <w:marTop w:val="0"/>
      <w:marBottom w:val="0"/>
      <w:divBdr>
        <w:top w:val="none" w:sz="0" w:space="0" w:color="auto"/>
        <w:left w:val="none" w:sz="0" w:space="0" w:color="auto"/>
        <w:bottom w:val="none" w:sz="0" w:space="0" w:color="auto"/>
        <w:right w:val="none" w:sz="0" w:space="0" w:color="auto"/>
      </w:divBdr>
    </w:div>
    <w:div w:id="197205557">
      <w:bodyDiv w:val="1"/>
      <w:marLeft w:val="0"/>
      <w:marRight w:val="0"/>
      <w:marTop w:val="0"/>
      <w:marBottom w:val="0"/>
      <w:divBdr>
        <w:top w:val="none" w:sz="0" w:space="0" w:color="auto"/>
        <w:left w:val="none" w:sz="0" w:space="0" w:color="auto"/>
        <w:bottom w:val="none" w:sz="0" w:space="0" w:color="auto"/>
        <w:right w:val="none" w:sz="0" w:space="0" w:color="auto"/>
      </w:divBdr>
    </w:div>
    <w:div w:id="215431177">
      <w:bodyDiv w:val="1"/>
      <w:marLeft w:val="0"/>
      <w:marRight w:val="0"/>
      <w:marTop w:val="0"/>
      <w:marBottom w:val="0"/>
      <w:divBdr>
        <w:top w:val="none" w:sz="0" w:space="0" w:color="auto"/>
        <w:left w:val="none" w:sz="0" w:space="0" w:color="auto"/>
        <w:bottom w:val="none" w:sz="0" w:space="0" w:color="auto"/>
        <w:right w:val="none" w:sz="0" w:space="0" w:color="auto"/>
      </w:divBdr>
    </w:div>
    <w:div w:id="221062956">
      <w:bodyDiv w:val="1"/>
      <w:marLeft w:val="0"/>
      <w:marRight w:val="0"/>
      <w:marTop w:val="0"/>
      <w:marBottom w:val="0"/>
      <w:divBdr>
        <w:top w:val="none" w:sz="0" w:space="0" w:color="auto"/>
        <w:left w:val="none" w:sz="0" w:space="0" w:color="auto"/>
        <w:bottom w:val="none" w:sz="0" w:space="0" w:color="auto"/>
        <w:right w:val="none" w:sz="0" w:space="0" w:color="auto"/>
      </w:divBdr>
    </w:div>
    <w:div w:id="228078124">
      <w:bodyDiv w:val="1"/>
      <w:marLeft w:val="0"/>
      <w:marRight w:val="0"/>
      <w:marTop w:val="0"/>
      <w:marBottom w:val="0"/>
      <w:divBdr>
        <w:top w:val="none" w:sz="0" w:space="0" w:color="auto"/>
        <w:left w:val="none" w:sz="0" w:space="0" w:color="auto"/>
        <w:bottom w:val="none" w:sz="0" w:space="0" w:color="auto"/>
        <w:right w:val="none" w:sz="0" w:space="0" w:color="auto"/>
      </w:divBdr>
    </w:div>
    <w:div w:id="231895002">
      <w:bodyDiv w:val="1"/>
      <w:marLeft w:val="0"/>
      <w:marRight w:val="0"/>
      <w:marTop w:val="0"/>
      <w:marBottom w:val="0"/>
      <w:divBdr>
        <w:top w:val="none" w:sz="0" w:space="0" w:color="auto"/>
        <w:left w:val="none" w:sz="0" w:space="0" w:color="auto"/>
        <w:bottom w:val="none" w:sz="0" w:space="0" w:color="auto"/>
        <w:right w:val="none" w:sz="0" w:space="0" w:color="auto"/>
      </w:divBdr>
    </w:div>
    <w:div w:id="240529581">
      <w:bodyDiv w:val="1"/>
      <w:marLeft w:val="0"/>
      <w:marRight w:val="0"/>
      <w:marTop w:val="0"/>
      <w:marBottom w:val="0"/>
      <w:divBdr>
        <w:top w:val="none" w:sz="0" w:space="0" w:color="auto"/>
        <w:left w:val="none" w:sz="0" w:space="0" w:color="auto"/>
        <w:bottom w:val="none" w:sz="0" w:space="0" w:color="auto"/>
        <w:right w:val="none" w:sz="0" w:space="0" w:color="auto"/>
      </w:divBdr>
    </w:div>
    <w:div w:id="243994311">
      <w:bodyDiv w:val="1"/>
      <w:marLeft w:val="0"/>
      <w:marRight w:val="0"/>
      <w:marTop w:val="0"/>
      <w:marBottom w:val="0"/>
      <w:divBdr>
        <w:top w:val="none" w:sz="0" w:space="0" w:color="auto"/>
        <w:left w:val="none" w:sz="0" w:space="0" w:color="auto"/>
        <w:bottom w:val="none" w:sz="0" w:space="0" w:color="auto"/>
        <w:right w:val="none" w:sz="0" w:space="0" w:color="auto"/>
      </w:divBdr>
    </w:div>
    <w:div w:id="266548511">
      <w:bodyDiv w:val="1"/>
      <w:marLeft w:val="0"/>
      <w:marRight w:val="0"/>
      <w:marTop w:val="0"/>
      <w:marBottom w:val="0"/>
      <w:divBdr>
        <w:top w:val="none" w:sz="0" w:space="0" w:color="auto"/>
        <w:left w:val="none" w:sz="0" w:space="0" w:color="auto"/>
        <w:bottom w:val="none" w:sz="0" w:space="0" w:color="auto"/>
        <w:right w:val="none" w:sz="0" w:space="0" w:color="auto"/>
      </w:divBdr>
    </w:div>
    <w:div w:id="271665886">
      <w:bodyDiv w:val="1"/>
      <w:marLeft w:val="0"/>
      <w:marRight w:val="0"/>
      <w:marTop w:val="0"/>
      <w:marBottom w:val="0"/>
      <w:divBdr>
        <w:top w:val="none" w:sz="0" w:space="0" w:color="auto"/>
        <w:left w:val="none" w:sz="0" w:space="0" w:color="auto"/>
        <w:bottom w:val="none" w:sz="0" w:space="0" w:color="auto"/>
        <w:right w:val="none" w:sz="0" w:space="0" w:color="auto"/>
      </w:divBdr>
    </w:div>
    <w:div w:id="288317063">
      <w:bodyDiv w:val="1"/>
      <w:marLeft w:val="0"/>
      <w:marRight w:val="0"/>
      <w:marTop w:val="0"/>
      <w:marBottom w:val="0"/>
      <w:divBdr>
        <w:top w:val="none" w:sz="0" w:space="0" w:color="auto"/>
        <w:left w:val="none" w:sz="0" w:space="0" w:color="auto"/>
        <w:bottom w:val="none" w:sz="0" w:space="0" w:color="auto"/>
        <w:right w:val="none" w:sz="0" w:space="0" w:color="auto"/>
      </w:divBdr>
    </w:div>
    <w:div w:id="295062946">
      <w:bodyDiv w:val="1"/>
      <w:marLeft w:val="0"/>
      <w:marRight w:val="0"/>
      <w:marTop w:val="0"/>
      <w:marBottom w:val="0"/>
      <w:divBdr>
        <w:top w:val="none" w:sz="0" w:space="0" w:color="auto"/>
        <w:left w:val="none" w:sz="0" w:space="0" w:color="auto"/>
        <w:bottom w:val="none" w:sz="0" w:space="0" w:color="auto"/>
        <w:right w:val="none" w:sz="0" w:space="0" w:color="auto"/>
      </w:divBdr>
    </w:div>
    <w:div w:id="308218030">
      <w:bodyDiv w:val="1"/>
      <w:marLeft w:val="0"/>
      <w:marRight w:val="0"/>
      <w:marTop w:val="0"/>
      <w:marBottom w:val="0"/>
      <w:divBdr>
        <w:top w:val="none" w:sz="0" w:space="0" w:color="auto"/>
        <w:left w:val="none" w:sz="0" w:space="0" w:color="auto"/>
        <w:bottom w:val="none" w:sz="0" w:space="0" w:color="auto"/>
        <w:right w:val="none" w:sz="0" w:space="0" w:color="auto"/>
      </w:divBdr>
    </w:div>
    <w:div w:id="319357133">
      <w:bodyDiv w:val="1"/>
      <w:marLeft w:val="0"/>
      <w:marRight w:val="0"/>
      <w:marTop w:val="0"/>
      <w:marBottom w:val="0"/>
      <w:divBdr>
        <w:top w:val="none" w:sz="0" w:space="0" w:color="auto"/>
        <w:left w:val="none" w:sz="0" w:space="0" w:color="auto"/>
        <w:bottom w:val="none" w:sz="0" w:space="0" w:color="auto"/>
        <w:right w:val="none" w:sz="0" w:space="0" w:color="auto"/>
      </w:divBdr>
    </w:div>
    <w:div w:id="332688464">
      <w:bodyDiv w:val="1"/>
      <w:marLeft w:val="0"/>
      <w:marRight w:val="0"/>
      <w:marTop w:val="0"/>
      <w:marBottom w:val="0"/>
      <w:divBdr>
        <w:top w:val="none" w:sz="0" w:space="0" w:color="auto"/>
        <w:left w:val="none" w:sz="0" w:space="0" w:color="auto"/>
        <w:bottom w:val="none" w:sz="0" w:space="0" w:color="auto"/>
        <w:right w:val="none" w:sz="0" w:space="0" w:color="auto"/>
      </w:divBdr>
    </w:div>
    <w:div w:id="333806841">
      <w:bodyDiv w:val="1"/>
      <w:marLeft w:val="0"/>
      <w:marRight w:val="0"/>
      <w:marTop w:val="0"/>
      <w:marBottom w:val="0"/>
      <w:divBdr>
        <w:top w:val="none" w:sz="0" w:space="0" w:color="auto"/>
        <w:left w:val="none" w:sz="0" w:space="0" w:color="auto"/>
        <w:bottom w:val="none" w:sz="0" w:space="0" w:color="auto"/>
        <w:right w:val="none" w:sz="0" w:space="0" w:color="auto"/>
      </w:divBdr>
      <w:divsChild>
        <w:div w:id="116490157">
          <w:marLeft w:val="0"/>
          <w:marRight w:val="0"/>
          <w:marTop w:val="0"/>
          <w:marBottom w:val="0"/>
          <w:divBdr>
            <w:top w:val="none" w:sz="0" w:space="0" w:color="auto"/>
            <w:left w:val="none" w:sz="0" w:space="0" w:color="auto"/>
            <w:bottom w:val="none" w:sz="0" w:space="0" w:color="auto"/>
            <w:right w:val="none" w:sz="0" w:space="0" w:color="auto"/>
          </w:divBdr>
          <w:divsChild>
            <w:div w:id="202910167">
              <w:marLeft w:val="0"/>
              <w:marRight w:val="0"/>
              <w:marTop w:val="0"/>
              <w:marBottom w:val="0"/>
              <w:divBdr>
                <w:top w:val="none" w:sz="0" w:space="0" w:color="auto"/>
                <w:left w:val="none" w:sz="0" w:space="0" w:color="auto"/>
                <w:bottom w:val="none" w:sz="0" w:space="0" w:color="auto"/>
                <w:right w:val="none" w:sz="0" w:space="0" w:color="auto"/>
              </w:divBdr>
            </w:div>
            <w:div w:id="450318968">
              <w:marLeft w:val="0"/>
              <w:marRight w:val="0"/>
              <w:marTop w:val="0"/>
              <w:marBottom w:val="0"/>
              <w:divBdr>
                <w:top w:val="none" w:sz="0" w:space="0" w:color="auto"/>
                <w:left w:val="none" w:sz="0" w:space="0" w:color="auto"/>
                <w:bottom w:val="none" w:sz="0" w:space="0" w:color="auto"/>
                <w:right w:val="none" w:sz="0" w:space="0" w:color="auto"/>
              </w:divBdr>
            </w:div>
            <w:div w:id="633412356">
              <w:marLeft w:val="0"/>
              <w:marRight w:val="0"/>
              <w:marTop w:val="0"/>
              <w:marBottom w:val="0"/>
              <w:divBdr>
                <w:top w:val="none" w:sz="0" w:space="0" w:color="auto"/>
                <w:left w:val="none" w:sz="0" w:space="0" w:color="auto"/>
                <w:bottom w:val="none" w:sz="0" w:space="0" w:color="auto"/>
                <w:right w:val="none" w:sz="0" w:space="0" w:color="auto"/>
              </w:divBdr>
            </w:div>
            <w:div w:id="1073235752">
              <w:marLeft w:val="0"/>
              <w:marRight w:val="0"/>
              <w:marTop w:val="0"/>
              <w:marBottom w:val="0"/>
              <w:divBdr>
                <w:top w:val="none" w:sz="0" w:space="0" w:color="auto"/>
                <w:left w:val="none" w:sz="0" w:space="0" w:color="auto"/>
                <w:bottom w:val="none" w:sz="0" w:space="0" w:color="auto"/>
                <w:right w:val="none" w:sz="0" w:space="0" w:color="auto"/>
              </w:divBdr>
            </w:div>
            <w:div w:id="1218777829">
              <w:marLeft w:val="0"/>
              <w:marRight w:val="0"/>
              <w:marTop w:val="0"/>
              <w:marBottom w:val="0"/>
              <w:divBdr>
                <w:top w:val="none" w:sz="0" w:space="0" w:color="auto"/>
                <w:left w:val="none" w:sz="0" w:space="0" w:color="auto"/>
                <w:bottom w:val="none" w:sz="0" w:space="0" w:color="auto"/>
                <w:right w:val="none" w:sz="0" w:space="0" w:color="auto"/>
              </w:divBdr>
            </w:div>
            <w:div w:id="1306005264">
              <w:marLeft w:val="0"/>
              <w:marRight w:val="0"/>
              <w:marTop w:val="0"/>
              <w:marBottom w:val="0"/>
              <w:divBdr>
                <w:top w:val="none" w:sz="0" w:space="0" w:color="auto"/>
                <w:left w:val="none" w:sz="0" w:space="0" w:color="auto"/>
                <w:bottom w:val="none" w:sz="0" w:space="0" w:color="auto"/>
                <w:right w:val="none" w:sz="0" w:space="0" w:color="auto"/>
              </w:divBdr>
            </w:div>
            <w:div w:id="1381899049">
              <w:marLeft w:val="0"/>
              <w:marRight w:val="0"/>
              <w:marTop w:val="0"/>
              <w:marBottom w:val="0"/>
              <w:divBdr>
                <w:top w:val="none" w:sz="0" w:space="0" w:color="auto"/>
                <w:left w:val="none" w:sz="0" w:space="0" w:color="auto"/>
                <w:bottom w:val="none" w:sz="0" w:space="0" w:color="auto"/>
                <w:right w:val="none" w:sz="0" w:space="0" w:color="auto"/>
              </w:divBdr>
            </w:div>
            <w:div w:id="1472285468">
              <w:marLeft w:val="0"/>
              <w:marRight w:val="0"/>
              <w:marTop w:val="0"/>
              <w:marBottom w:val="0"/>
              <w:divBdr>
                <w:top w:val="none" w:sz="0" w:space="0" w:color="auto"/>
                <w:left w:val="none" w:sz="0" w:space="0" w:color="auto"/>
                <w:bottom w:val="none" w:sz="0" w:space="0" w:color="auto"/>
                <w:right w:val="none" w:sz="0" w:space="0" w:color="auto"/>
              </w:divBdr>
            </w:div>
            <w:div w:id="1729837192">
              <w:marLeft w:val="0"/>
              <w:marRight w:val="0"/>
              <w:marTop w:val="0"/>
              <w:marBottom w:val="0"/>
              <w:divBdr>
                <w:top w:val="none" w:sz="0" w:space="0" w:color="auto"/>
                <w:left w:val="none" w:sz="0" w:space="0" w:color="auto"/>
                <w:bottom w:val="none" w:sz="0" w:space="0" w:color="auto"/>
                <w:right w:val="none" w:sz="0" w:space="0" w:color="auto"/>
              </w:divBdr>
            </w:div>
            <w:div w:id="1892497389">
              <w:marLeft w:val="0"/>
              <w:marRight w:val="0"/>
              <w:marTop w:val="0"/>
              <w:marBottom w:val="0"/>
              <w:divBdr>
                <w:top w:val="none" w:sz="0" w:space="0" w:color="auto"/>
                <w:left w:val="none" w:sz="0" w:space="0" w:color="auto"/>
                <w:bottom w:val="none" w:sz="0" w:space="0" w:color="auto"/>
                <w:right w:val="none" w:sz="0" w:space="0" w:color="auto"/>
              </w:divBdr>
            </w:div>
            <w:div w:id="2014646424">
              <w:marLeft w:val="0"/>
              <w:marRight w:val="0"/>
              <w:marTop w:val="0"/>
              <w:marBottom w:val="0"/>
              <w:divBdr>
                <w:top w:val="none" w:sz="0" w:space="0" w:color="auto"/>
                <w:left w:val="none" w:sz="0" w:space="0" w:color="auto"/>
                <w:bottom w:val="none" w:sz="0" w:space="0" w:color="auto"/>
                <w:right w:val="none" w:sz="0" w:space="0" w:color="auto"/>
              </w:divBdr>
            </w:div>
            <w:div w:id="2120449997">
              <w:marLeft w:val="0"/>
              <w:marRight w:val="0"/>
              <w:marTop w:val="0"/>
              <w:marBottom w:val="0"/>
              <w:divBdr>
                <w:top w:val="none" w:sz="0" w:space="0" w:color="auto"/>
                <w:left w:val="none" w:sz="0" w:space="0" w:color="auto"/>
                <w:bottom w:val="none" w:sz="0" w:space="0" w:color="auto"/>
                <w:right w:val="none" w:sz="0" w:space="0" w:color="auto"/>
              </w:divBdr>
            </w:div>
          </w:divsChild>
        </w:div>
        <w:div w:id="194780914">
          <w:marLeft w:val="0"/>
          <w:marRight w:val="0"/>
          <w:marTop w:val="0"/>
          <w:marBottom w:val="0"/>
          <w:divBdr>
            <w:top w:val="none" w:sz="0" w:space="0" w:color="auto"/>
            <w:left w:val="none" w:sz="0" w:space="0" w:color="auto"/>
            <w:bottom w:val="none" w:sz="0" w:space="0" w:color="auto"/>
            <w:right w:val="none" w:sz="0" w:space="0" w:color="auto"/>
          </w:divBdr>
          <w:divsChild>
            <w:div w:id="948242930">
              <w:marLeft w:val="0"/>
              <w:marRight w:val="0"/>
              <w:marTop w:val="0"/>
              <w:marBottom w:val="0"/>
              <w:divBdr>
                <w:top w:val="none" w:sz="0" w:space="0" w:color="auto"/>
                <w:left w:val="none" w:sz="0" w:space="0" w:color="auto"/>
                <w:bottom w:val="none" w:sz="0" w:space="0" w:color="auto"/>
                <w:right w:val="none" w:sz="0" w:space="0" w:color="auto"/>
              </w:divBdr>
            </w:div>
          </w:divsChild>
        </w:div>
        <w:div w:id="676882557">
          <w:marLeft w:val="0"/>
          <w:marRight w:val="0"/>
          <w:marTop w:val="0"/>
          <w:marBottom w:val="0"/>
          <w:divBdr>
            <w:top w:val="none" w:sz="0" w:space="0" w:color="auto"/>
            <w:left w:val="none" w:sz="0" w:space="0" w:color="auto"/>
            <w:bottom w:val="none" w:sz="0" w:space="0" w:color="auto"/>
            <w:right w:val="none" w:sz="0" w:space="0" w:color="auto"/>
          </w:divBdr>
          <w:divsChild>
            <w:div w:id="40787966">
              <w:marLeft w:val="0"/>
              <w:marRight w:val="0"/>
              <w:marTop w:val="0"/>
              <w:marBottom w:val="0"/>
              <w:divBdr>
                <w:top w:val="none" w:sz="0" w:space="0" w:color="auto"/>
                <w:left w:val="none" w:sz="0" w:space="0" w:color="auto"/>
                <w:bottom w:val="none" w:sz="0" w:space="0" w:color="auto"/>
                <w:right w:val="none" w:sz="0" w:space="0" w:color="auto"/>
              </w:divBdr>
            </w:div>
            <w:div w:id="132452825">
              <w:marLeft w:val="0"/>
              <w:marRight w:val="0"/>
              <w:marTop w:val="0"/>
              <w:marBottom w:val="0"/>
              <w:divBdr>
                <w:top w:val="none" w:sz="0" w:space="0" w:color="auto"/>
                <w:left w:val="none" w:sz="0" w:space="0" w:color="auto"/>
                <w:bottom w:val="none" w:sz="0" w:space="0" w:color="auto"/>
                <w:right w:val="none" w:sz="0" w:space="0" w:color="auto"/>
              </w:divBdr>
            </w:div>
            <w:div w:id="697778425">
              <w:marLeft w:val="0"/>
              <w:marRight w:val="0"/>
              <w:marTop w:val="0"/>
              <w:marBottom w:val="0"/>
              <w:divBdr>
                <w:top w:val="none" w:sz="0" w:space="0" w:color="auto"/>
                <w:left w:val="none" w:sz="0" w:space="0" w:color="auto"/>
                <w:bottom w:val="none" w:sz="0" w:space="0" w:color="auto"/>
                <w:right w:val="none" w:sz="0" w:space="0" w:color="auto"/>
              </w:divBdr>
            </w:div>
            <w:div w:id="1884781585">
              <w:marLeft w:val="0"/>
              <w:marRight w:val="0"/>
              <w:marTop w:val="0"/>
              <w:marBottom w:val="0"/>
              <w:divBdr>
                <w:top w:val="none" w:sz="0" w:space="0" w:color="auto"/>
                <w:left w:val="none" w:sz="0" w:space="0" w:color="auto"/>
                <w:bottom w:val="none" w:sz="0" w:space="0" w:color="auto"/>
                <w:right w:val="none" w:sz="0" w:space="0" w:color="auto"/>
              </w:divBdr>
            </w:div>
          </w:divsChild>
        </w:div>
        <w:div w:id="960576776">
          <w:marLeft w:val="0"/>
          <w:marRight w:val="0"/>
          <w:marTop w:val="0"/>
          <w:marBottom w:val="0"/>
          <w:divBdr>
            <w:top w:val="none" w:sz="0" w:space="0" w:color="auto"/>
            <w:left w:val="none" w:sz="0" w:space="0" w:color="auto"/>
            <w:bottom w:val="none" w:sz="0" w:space="0" w:color="auto"/>
            <w:right w:val="none" w:sz="0" w:space="0" w:color="auto"/>
          </w:divBdr>
          <w:divsChild>
            <w:div w:id="1352949771">
              <w:marLeft w:val="0"/>
              <w:marRight w:val="0"/>
              <w:marTop w:val="0"/>
              <w:marBottom w:val="0"/>
              <w:divBdr>
                <w:top w:val="none" w:sz="0" w:space="0" w:color="auto"/>
                <w:left w:val="none" w:sz="0" w:space="0" w:color="auto"/>
                <w:bottom w:val="none" w:sz="0" w:space="0" w:color="auto"/>
                <w:right w:val="none" w:sz="0" w:space="0" w:color="auto"/>
              </w:divBdr>
            </w:div>
          </w:divsChild>
        </w:div>
        <w:div w:id="1139686382">
          <w:marLeft w:val="0"/>
          <w:marRight w:val="0"/>
          <w:marTop w:val="0"/>
          <w:marBottom w:val="0"/>
          <w:divBdr>
            <w:top w:val="none" w:sz="0" w:space="0" w:color="auto"/>
            <w:left w:val="none" w:sz="0" w:space="0" w:color="auto"/>
            <w:bottom w:val="none" w:sz="0" w:space="0" w:color="auto"/>
            <w:right w:val="none" w:sz="0" w:space="0" w:color="auto"/>
          </w:divBdr>
          <w:divsChild>
            <w:div w:id="1283881274">
              <w:marLeft w:val="0"/>
              <w:marRight w:val="0"/>
              <w:marTop w:val="0"/>
              <w:marBottom w:val="0"/>
              <w:divBdr>
                <w:top w:val="none" w:sz="0" w:space="0" w:color="auto"/>
                <w:left w:val="none" w:sz="0" w:space="0" w:color="auto"/>
                <w:bottom w:val="none" w:sz="0" w:space="0" w:color="auto"/>
                <w:right w:val="none" w:sz="0" w:space="0" w:color="auto"/>
              </w:divBdr>
            </w:div>
          </w:divsChild>
        </w:div>
        <w:div w:id="1238977310">
          <w:marLeft w:val="0"/>
          <w:marRight w:val="0"/>
          <w:marTop w:val="0"/>
          <w:marBottom w:val="0"/>
          <w:divBdr>
            <w:top w:val="none" w:sz="0" w:space="0" w:color="auto"/>
            <w:left w:val="none" w:sz="0" w:space="0" w:color="auto"/>
            <w:bottom w:val="none" w:sz="0" w:space="0" w:color="auto"/>
            <w:right w:val="none" w:sz="0" w:space="0" w:color="auto"/>
          </w:divBdr>
          <w:divsChild>
            <w:div w:id="179316894">
              <w:marLeft w:val="0"/>
              <w:marRight w:val="0"/>
              <w:marTop w:val="0"/>
              <w:marBottom w:val="0"/>
              <w:divBdr>
                <w:top w:val="none" w:sz="0" w:space="0" w:color="auto"/>
                <w:left w:val="none" w:sz="0" w:space="0" w:color="auto"/>
                <w:bottom w:val="none" w:sz="0" w:space="0" w:color="auto"/>
                <w:right w:val="none" w:sz="0" w:space="0" w:color="auto"/>
              </w:divBdr>
            </w:div>
          </w:divsChild>
        </w:div>
        <w:div w:id="1326199824">
          <w:marLeft w:val="0"/>
          <w:marRight w:val="0"/>
          <w:marTop w:val="0"/>
          <w:marBottom w:val="0"/>
          <w:divBdr>
            <w:top w:val="none" w:sz="0" w:space="0" w:color="auto"/>
            <w:left w:val="none" w:sz="0" w:space="0" w:color="auto"/>
            <w:bottom w:val="none" w:sz="0" w:space="0" w:color="auto"/>
            <w:right w:val="none" w:sz="0" w:space="0" w:color="auto"/>
          </w:divBdr>
          <w:divsChild>
            <w:div w:id="1710256868">
              <w:marLeft w:val="0"/>
              <w:marRight w:val="0"/>
              <w:marTop w:val="0"/>
              <w:marBottom w:val="0"/>
              <w:divBdr>
                <w:top w:val="none" w:sz="0" w:space="0" w:color="auto"/>
                <w:left w:val="none" w:sz="0" w:space="0" w:color="auto"/>
                <w:bottom w:val="none" w:sz="0" w:space="0" w:color="auto"/>
                <w:right w:val="none" w:sz="0" w:space="0" w:color="auto"/>
              </w:divBdr>
            </w:div>
          </w:divsChild>
        </w:div>
        <w:div w:id="1344167426">
          <w:marLeft w:val="0"/>
          <w:marRight w:val="0"/>
          <w:marTop w:val="0"/>
          <w:marBottom w:val="0"/>
          <w:divBdr>
            <w:top w:val="none" w:sz="0" w:space="0" w:color="auto"/>
            <w:left w:val="none" w:sz="0" w:space="0" w:color="auto"/>
            <w:bottom w:val="none" w:sz="0" w:space="0" w:color="auto"/>
            <w:right w:val="none" w:sz="0" w:space="0" w:color="auto"/>
          </w:divBdr>
          <w:divsChild>
            <w:div w:id="739256345">
              <w:marLeft w:val="0"/>
              <w:marRight w:val="0"/>
              <w:marTop w:val="0"/>
              <w:marBottom w:val="0"/>
              <w:divBdr>
                <w:top w:val="none" w:sz="0" w:space="0" w:color="auto"/>
                <w:left w:val="none" w:sz="0" w:space="0" w:color="auto"/>
                <w:bottom w:val="none" w:sz="0" w:space="0" w:color="auto"/>
                <w:right w:val="none" w:sz="0" w:space="0" w:color="auto"/>
              </w:divBdr>
            </w:div>
          </w:divsChild>
        </w:div>
        <w:div w:id="1350910770">
          <w:marLeft w:val="0"/>
          <w:marRight w:val="0"/>
          <w:marTop w:val="0"/>
          <w:marBottom w:val="0"/>
          <w:divBdr>
            <w:top w:val="none" w:sz="0" w:space="0" w:color="auto"/>
            <w:left w:val="none" w:sz="0" w:space="0" w:color="auto"/>
            <w:bottom w:val="none" w:sz="0" w:space="0" w:color="auto"/>
            <w:right w:val="none" w:sz="0" w:space="0" w:color="auto"/>
          </w:divBdr>
          <w:divsChild>
            <w:div w:id="181477658">
              <w:marLeft w:val="0"/>
              <w:marRight w:val="0"/>
              <w:marTop w:val="0"/>
              <w:marBottom w:val="0"/>
              <w:divBdr>
                <w:top w:val="none" w:sz="0" w:space="0" w:color="auto"/>
                <w:left w:val="none" w:sz="0" w:space="0" w:color="auto"/>
                <w:bottom w:val="none" w:sz="0" w:space="0" w:color="auto"/>
                <w:right w:val="none" w:sz="0" w:space="0" w:color="auto"/>
              </w:divBdr>
            </w:div>
            <w:div w:id="530848416">
              <w:marLeft w:val="0"/>
              <w:marRight w:val="0"/>
              <w:marTop w:val="0"/>
              <w:marBottom w:val="0"/>
              <w:divBdr>
                <w:top w:val="none" w:sz="0" w:space="0" w:color="auto"/>
                <w:left w:val="none" w:sz="0" w:space="0" w:color="auto"/>
                <w:bottom w:val="none" w:sz="0" w:space="0" w:color="auto"/>
                <w:right w:val="none" w:sz="0" w:space="0" w:color="auto"/>
              </w:divBdr>
            </w:div>
            <w:div w:id="897328316">
              <w:marLeft w:val="0"/>
              <w:marRight w:val="0"/>
              <w:marTop w:val="0"/>
              <w:marBottom w:val="0"/>
              <w:divBdr>
                <w:top w:val="none" w:sz="0" w:space="0" w:color="auto"/>
                <w:left w:val="none" w:sz="0" w:space="0" w:color="auto"/>
                <w:bottom w:val="none" w:sz="0" w:space="0" w:color="auto"/>
                <w:right w:val="none" w:sz="0" w:space="0" w:color="auto"/>
              </w:divBdr>
            </w:div>
            <w:div w:id="1095857272">
              <w:marLeft w:val="0"/>
              <w:marRight w:val="0"/>
              <w:marTop w:val="0"/>
              <w:marBottom w:val="0"/>
              <w:divBdr>
                <w:top w:val="none" w:sz="0" w:space="0" w:color="auto"/>
                <w:left w:val="none" w:sz="0" w:space="0" w:color="auto"/>
                <w:bottom w:val="none" w:sz="0" w:space="0" w:color="auto"/>
                <w:right w:val="none" w:sz="0" w:space="0" w:color="auto"/>
              </w:divBdr>
            </w:div>
            <w:div w:id="1102216458">
              <w:marLeft w:val="0"/>
              <w:marRight w:val="0"/>
              <w:marTop w:val="0"/>
              <w:marBottom w:val="0"/>
              <w:divBdr>
                <w:top w:val="none" w:sz="0" w:space="0" w:color="auto"/>
                <w:left w:val="none" w:sz="0" w:space="0" w:color="auto"/>
                <w:bottom w:val="none" w:sz="0" w:space="0" w:color="auto"/>
                <w:right w:val="none" w:sz="0" w:space="0" w:color="auto"/>
              </w:divBdr>
            </w:div>
            <w:div w:id="1270505475">
              <w:marLeft w:val="0"/>
              <w:marRight w:val="0"/>
              <w:marTop w:val="0"/>
              <w:marBottom w:val="0"/>
              <w:divBdr>
                <w:top w:val="none" w:sz="0" w:space="0" w:color="auto"/>
                <w:left w:val="none" w:sz="0" w:space="0" w:color="auto"/>
                <w:bottom w:val="none" w:sz="0" w:space="0" w:color="auto"/>
                <w:right w:val="none" w:sz="0" w:space="0" w:color="auto"/>
              </w:divBdr>
            </w:div>
            <w:div w:id="1346399995">
              <w:marLeft w:val="0"/>
              <w:marRight w:val="0"/>
              <w:marTop w:val="0"/>
              <w:marBottom w:val="0"/>
              <w:divBdr>
                <w:top w:val="none" w:sz="0" w:space="0" w:color="auto"/>
                <w:left w:val="none" w:sz="0" w:space="0" w:color="auto"/>
                <w:bottom w:val="none" w:sz="0" w:space="0" w:color="auto"/>
                <w:right w:val="none" w:sz="0" w:space="0" w:color="auto"/>
              </w:divBdr>
            </w:div>
            <w:div w:id="1610743868">
              <w:marLeft w:val="0"/>
              <w:marRight w:val="0"/>
              <w:marTop w:val="0"/>
              <w:marBottom w:val="0"/>
              <w:divBdr>
                <w:top w:val="none" w:sz="0" w:space="0" w:color="auto"/>
                <w:left w:val="none" w:sz="0" w:space="0" w:color="auto"/>
                <w:bottom w:val="none" w:sz="0" w:space="0" w:color="auto"/>
                <w:right w:val="none" w:sz="0" w:space="0" w:color="auto"/>
              </w:divBdr>
            </w:div>
            <w:div w:id="1877765740">
              <w:marLeft w:val="0"/>
              <w:marRight w:val="0"/>
              <w:marTop w:val="0"/>
              <w:marBottom w:val="0"/>
              <w:divBdr>
                <w:top w:val="none" w:sz="0" w:space="0" w:color="auto"/>
                <w:left w:val="none" w:sz="0" w:space="0" w:color="auto"/>
                <w:bottom w:val="none" w:sz="0" w:space="0" w:color="auto"/>
                <w:right w:val="none" w:sz="0" w:space="0" w:color="auto"/>
              </w:divBdr>
            </w:div>
            <w:div w:id="1961253349">
              <w:marLeft w:val="0"/>
              <w:marRight w:val="0"/>
              <w:marTop w:val="0"/>
              <w:marBottom w:val="0"/>
              <w:divBdr>
                <w:top w:val="none" w:sz="0" w:space="0" w:color="auto"/>
                <w:left w:val="none" w:sz="0" w:space="0" w:color="auto"/>
                <w:bottom w:val="none" w:sz="0" w:space="0" w:color="auto"/>
                <w:right w:val="none" w:sz="0" w:space="0" w:color="auto"/>
              </w:divBdr>
            </w:div>
            <w:div w:id="2003581600">
              <w:marLeft w:val="0"/>
              <w:marRight w:val="0"/>
              <w:marTop w:val="0"/>
              <w:marBottom w:val="0"/>
              <w:divBdr>
                <w:top w:val="none" w:sz="0" w:space="0" w:color="auto"/>
                <w:left w:val="none" w:sz="0" w:space="0" w:color="auto"/>
                <w:bottom w:val="none" w:sz="0" w:space="0" w:color="auto"/>
                <w:right w:val="none" w:sz="0" w:space="0" w:color="auto"/>
              </w:divBdr>
            </w:div>
            <w:div w:id="2046514704">
              <w:marLeft w:val="0"/>
              <w:marRight w:val="0"/>
              <w:marTop w:val="0"/>
              <w:marBottom w:val="0"/>
              <w:divBdr>
                <w:top w:val="none" w:sz="0" w:space="0" w:color="auto"/>
                <w:left w:val="none" w:sz="0" w:space="0" w:color="auto"/>
                <w:bottom w:val="none" w:sz="0" w:space="0" w:color="auto"/>
                <w:right w:val="none" w:sz="0" w:space="0" w:color="auto"/>
              </w:divBdr>
            </w:div>
            <w:div w:id="2079472422">
              <w:marLeft w:val="0"/>
              <w:marRight w:val="0"/>
              <w:marTop w:val="0"/>
              <w:marBottom w:val="0"/>
              <w:divBdr>
                <w:top w:val="none" w:sz="0" w:space="0" w:color="auto"/>
                <w:left w:val="none" w:sz="0" w:space="0" w:color="auto"/>
                <w:bottom w:val="none" w:sz="0" w:space="0" w:color="auto"/>
                <w:right w:val="none" w:sz="0" w:space="0" w:color="auto"/>
              </w:divBdr>
            </w:div>
          </w:divsChild>
        </w:div>
        <w:div w:id="1469740837">
          <w:marLeft w:val="0"/>
          <w:marRight w:val="0"/>
          <w:marTop w:val="0"/>
          <w:marBottom w:val="0"/>
          <w:divBdr>
            <w:top w:val="none" w:sz="0" w:space="0" w:color="auto"/>
            <w:left w:val="none" w:sz="0" w:space="0" w:color="auto"/>
            <w:bottom w:val="none" w:sz="0" w:space="0" w:color="auto"/>
            <w:right w:val="none" w:sz="0" w:space="0" w:color="auto"/>
          </w:divBdr>
          <w:divsChild>
            <w:div w:id="24213339">
              <w:marLeft w:val="0"/>
              <w:marRight w:val="0"/>
              <w:marTop w:val="0"/>
              <w:marBottom w:val="0"/>
              <w:divBdr>
                <w:top w:val="none" w:sz="0" w:space="0" w:color="auto"/>
                <w:left w:val="none" w:sz="0" w:space="0" w:color="auto"/>
                <w:bottom w:val="none" w:sz="0" w:space="0" w:color="auto"/>
                <w:right w:val="none" w:sz="0" w:space="0" w:color="auto"/>
              </w:divBdr>
            </w:div>
            <w:div w:id="550306411">
              <w:marLeft w:val="0"/>
              <w:marRight w:val="0"/>
              <w:marTop w:val="0"/>
              <w:marBottom w:val="0"/>
              <w:divBdr>
                <w:top w:val="none" w:sz="0" w:space="0" w:color="auto"/>
                <w:left w:val="none" w:sz="0" w:space="0" w:color="auto"/>
                <w:bottom w:val="none" w:sz="0" w:space="0" w:color="auto"/>
                <w:right w:val="none" w:sz="0" w:space="0" w:color="auto"/>
              </w:divBdr>
            </w:div>
            <w:div w:id="1703050446">
              <w:marLeft w:val="0"/>
              <w:marRight w:val="0"/>
              <w:marTop w:val="0"/>
              <w:marBottom w:val="0"/>
              <w:divBdr>
                <w:top w:val="none" w:sz="0" w:space="0" w:color="auto"/>
                <w:left w:val="none" w:sz="0" w:space="0" w:color="auto"/>
                <w:bottom w:val="none" w:sz="0" w:space="0" w:color="auto"/>
                <w:right w:val="none" w:sz="0" w:space="0" w:color="auto"/>
              </w:divBdr>
            </w:div>
            <w:div w:id="2108577096">
              <w:marLeft w:val="0"/>
              <w:marRight w:val="0"/>
              <w:marTop w:val="0"/>
              <w:marBottom w:val="0"/>
              <w:divBdr>
                <w:top w:val="none" w:sz="0" w:space="0" w:color="auto"/>
                <w:left w:val="none" w:sz="0" w:space="0" w:color="auto"/>
                <w:bottom w:val="none" w:sz="0" w:space="0" w:color="auto"/>
                <w:right w:val="none" w:sz="0" w:space="0" w:color="auto"/>
              </w:divBdr>
            </w:div>
          </w:divsChild>
        </w:div>
        <w:div w:id="1579167352">
          <w:marLeft w:val="0"/>
          <w:marRight w:val="0"/>
          <w:marTop w:val="0"/>
          <w:marBottom w:val="0"/>
          <w:divBdr>
            <w:top w:val="none" w:sz="0" w:space="0" w:color="auto"/>
            <w:left w:val="none" w:sz="0" w:space="0" w:color="auto"/>
            <w:bottom w:val="none" w:sz="0" w:space="0" w:color="auto"/>
            <w:right w:val="none" w:sz="0" w:space="0" w:color="auto"/>
          </w:divBdr>
          <w:divsChild>
            <w:div w:id="1715233758">
              <w:marLeft w:val="0"/>
              <w:marRight w:val="0"/>
              <w:marTop w:val="0"/>
              <w:marBottom w:val="0"/>
              <w:divBdr>
                <w:top w:val="none" w:sz="0" w:space="0" w:color="auto"/>
                <w:left w:val="none" w:sz="0" w:space="0" w:color="auto"/>
                <w:bottom w:val="none" w:sz="0" w:space="0" w:color="auto"/>
                <w:right w:val="none" w:sz="0" w:space="0" w:color="auto"/>
              </w:divBdr>
            </w:div>
          </w:divsChild>
        </w:div>
        <w:div w:id="1629314864">
          <w:marLeft w:val="0"/>
          <w:marRight w:val="0"/>
          <w:marTop w:val="0"/>
          <w:marBottom w:val="0"/>
          <w:divBdr>
            <w:top w:val="none" w:sz="0" w:space="0" w:color="auto"/>
            <w:left w:val="none" w:sz="0" w:space="0" w:color="auto"/>
            <w:bottom w:val="none" w:sz="0" w:space="0" w:color="auto"/>
            <w:right w:val="none" w:sz="0" w:space="0" w:color="auto"/>
          </w:divBdr>
          <w:divsChild>
            <w:div w:id="400450683">
              <w:marLeft w:val="0"/>
              <w:marRight w:val="0"/>
              <w:marTop w:val="0"/>
              <w:marBottom w:val="0"/>
              <w:divBdr>
                <w:top w:val="none" w:sz="0" w:space="0" w:color="auto"/>
                <w:left w:val="none" w:sz="0" w:space="0" w:color="auto"/>
                <w:bottom w:val="none" w:sz="0" w:space="0" w:color="auto"/>
                <w:right w:val="none" w:sz="0" w:space="0" w:color="auto"/>
              </w:divBdr>
            </w:div>
          </w:divsChild>
        </w:div>
        <w:div w:id="1661806159">
          <w:marLeft w:val="0"/>
          <w:marRight w:val="0"/>
          <w:marTop w:val="0"/>
          <w:marBottom w:val="0"/>
          <w:divBdr>
            <w:top w:val="none" w:sz="0" w:space="0" w:color="auto"/>
            <w:left w:val="none" w:sz="0" w:space="0" w:color="auto"/>
            <w:bottom w:val="none" w:sz="0" w:space="0" w:color="auto"/>
            <w:right w:val="none" w:sz="0" w:space="0" w:color="auto"/>
          </w:divBdr>
          <w:divsChild>
            <w:div w:id="1541472552">
              <w:marLeft w:val="0"/>
              <w:marRight w:val="0"/>
              <w:marTop w:val="0"/>
              <w:marBottom w:val="0"/>
              <w:divBdr>
                <w:top w:val="none" w:sz="0" w:space="0" w:color="auto"/>
                <w:left w:val="none" w:sz="0" w:space="0" w:color="auto"/>
                <w:bottom w:val="none" w:sz="0" w:space="0" w:color="auto"/>
                <w:right w:val="none" w:sz="0" w:space="0" w:color="auto"/>
              </w:divBdr>
            </w:div>
          </w:divsChild>
        </w:div>
        <w:div w:id="1685666658">
          <w:marLeft w:val="0"/>
          <w:marRight w:val="0"/>
          <w:marTop w:val="0"/>
          <w:marBottom w:val="0"/>
          <w:divBdr>
            <w:top w:val="none" w:sz="0" w:space="0" w:color="auto"/>
            <w:left w:val="none" w:sz="0" w:space="0" w:color="auto"/>
            <w:bottom w:val="none" w:sz="0" w:space="0" w:color="auto"/>
            <w:right w:val="none" w:sz="0" w:space="0" w:color="auto"/>
          </w:divBdr>
          <w:divsChild>
            <w:div w:id="921568849">
              <w:marLeft w:val="0"/>
              <w:marRight w:val="0"/>
              <w:marTop w:val="0"/>
              <w:marBottom w:val="0"/>
              <w:divBdr>
                <w:top w:val="none" w:sz="0" w:space="0" w:color="auto"/>
                <w:left w:val="none" w:sz="0" w:space="0" w:color="auto"/>
                <w:bottom w:val="none" w:sz="0" w:space="0" w:color="auto"/>
                <w:right w:val="none" w:sz="0" w:space="0" w:color="auto"/>
              </w:divBdr>
            </w:div>
          </w:divsChild>
        </w:div>
        <w:div w:id="1771970491">
          <w:marLeft w:val="0"/>
          <w:marRight w:val="0"/>
          <w:marTop w:val="0"/>
          <w:marBottom w:val="0"/>
          <w:divBdr>
            <w:top w:val="none" w:sz="0" w:space="0" w:color="auto"/>
            <w:left w:val="none" w:sz="0" w:space="0" w:color="auto"/>
            <w:bottom w:val="none" w:sz="0" w:space="0" w:color="auto"/>
            <w:right w:val="none" w:sz="0" w:space="0" w:color="auto"/>
          </w:divBdr>
          <w:divsChild>
            <w:div w:id="1215921994">
              <w:marLeft w:val="0"/>
              <w:marRight w:val="0"/>
              <w:marTop w:val="0"/>
              <w:marBottom w:val="0"/>
              <w:divBdr>
                <w:top w:val="none" w:sz="0" w:space="0" w:color="auto"/>
                <w:left w:val="none" w:sz="0" w:space="0" w:color="auto"/>
                <w:bottom w:val="none" w:sz="0" w:space="0" w:color="auto"/>
                <w:right w:val="none" w:sz="0" w:space="0" w:color="auto"/>
              </w:divBdr>
            </w:div>
          </w:divsChild>
        </w:div>
        <w:div w:id="1801260568">
          <w:marLeft w:val="0"/>
          <w:marRight w:val="0"/>
          <w:marTop w:val="0"/>
          <w:marBottom w:val="0"/>
          <w:divBdr>
            <w:top w:val="none" w:sz="0" w:space="0" w:color="auto"/>
            <w:left w:val="none" w:sz="0" w:space="0" w:color="auto"/>
            <w:bottom w:val="none" w:sz="0" w:space="0" w:color="auto"/>
            <w:right w:val="none" w:sz="0" w:space="0" w:color="auto"/>
          </w:divBdr>
          <w:divsChild>
            <w:div w:id="1327172445">
              <w:marLeft w:val="0"/>
              <w:marRight w:val="0"/>
              <w:marTop w:val="0"/>
              <w:marBottom w:val="0"/>
              <w:divBdr>
                <w:top w:val="none" w:sz="0" w:space="0" w:color="auto"/>
                <w:left w:val="none" w:sz="0" w:space="0" w:color="auto"/>
                <w:bottom w:val="none" w:sz="0" w:space="0" w:color="auto"/>
                <w:right w:val="none" w:sz="0" w:space="0" w:color="auto"/>
              </w:divBdr>
            </w:div>
          </w:divsChild>
        </w:div>
        <w:div w:id="1911384188">
          <w:marLeft w:val="0"/>
          <w:marRight w:val="0"/>
          <w:marTop w:val="0"/>
          <w:marBottom w:val="0"/>
          <w:divBdr>
            <w:top w:val="none" w:sz="0" w:space="0" w:color="auto"/>
            <w:left w:val="none" w:sz="0" w:space="0" w:color="auto"/>
            <w:bottom w:val="none" w:sz="0" w:space="0" w:color="auto"/>
            <w:right w:val="none" w:sz="0" w:space="0" w:color="auto"/>
          </w:divBdr>
          <w:divsChild>
            <w:div w:id="1676108479">
              <w:marLeft w:val="0"/>
              <w:marRight w:val="0"/>
              <w:marTop w:val="0"/>
              <w:marBottom w:val="0"/>
              <w:divBdr>
                <w:top w:val="none" w:sz="0" w:space="0" w:color="auto"/>
                <w:left w:val="none" w:sz="0" w:space="0" w:color="auto"/>
                <w:bottom w:val="none" w:sz="0" w:space="0" w:color="auto"/>
                <w:right w:val="none" w:sz="0" w:space="0" w:color="auto"/>
              </w:divBdr>
            </w:div>
          </w:divsChild>
        </w:div>
        <w:div w:id="1944728192">
          <w:marLeft w:val="0"/>
          <w:marRight w:val="0"/>
          <w:marTop w:val="0"/>
          <w:marBottom w:val="0"/>
          <w:divBdr>
            <w:top w:val="none" w:sz="0" w:space="0" w:color="auto"/>
            <w:left w:val="none" w:sz="0" w:space="0" w:color="auto"/>
            <w:bottom w:val="none" w:sz="0" w:space="0" w:color="auto"/>
            <w:right w:val="none" w:sz="0" w:space="0" w:color="auto"/>
          </w:divBdr>
          <w:divsChild>
            <w:div w:id="1871796550">
              <w:marLeft w:val="0"/>
              <w:marRight w:val="0"/>
              <w:marTop w:val="0"/>
              <w:marBottom w:val="0"/>
              <w:divBdr>
                <w:top w:val="none" w:sz="0" w:space="0" w:color="auto"/>
                <w:left w:val="none" w:sz="0" w:space="0" w:color="auto"/>
                <w:bottom w:val="none" w:sz="0" w:space="0" w:color="auto"/>
                <w:right w:val="none" w:sz="0" w:space="0" w:color="auto"/>
              </w:divBdr>
            </w:div>
          </w:divsChild>
        </w:div>
        <w:div w:id="2004313638">
          <w:marLeft w:val="0"/>
          <w:marRight w:val="0"/>
          <w:marTop w:val="0"/>
          <w:marBottom w:val="0"/>
          <w:divBdr>
            <w:top w:val="none" w:sz="0" w:space="0" w:color="auto"/>
            <w:left w:val="none" w:sz="0" w:space="0" w:color="auto"/>
            <w:bottom w:val="none" w:sz="0" w:space="0" w:color="auto"/>
            <w:right w:val="none" w:sz="0" w:space="0" w:color="auto"/>
          </w:divBdr>
          <w:divsChild>
            <w:div w:id="433403224">
              <w:marLeft w:val="0"/>
              <w:marRight w:val="0"/>
              <w:marTop w:val="0"/>
              <w:marBottom w:val="0"/>
              <w:divBdr>
                <w:top w:val="none" w:sz="0" w:space="0" w:color="auto"/>
                <w:left w:val="none" w:sz="0" w:space="0" w:color="auto"/>
                <w:bottom w:val="none" w:sz="0" w:space="0" w:color="auto"/>
                <w:right w:val="none" w:sz="0" w:space="0" w:color="auto"/>
              </w:divBdr>
            </w:div>
          </w:divsChild>
        </w:div>
        <w:div w:id="2074964735">
          <w:marLeft w:val="0"/>
          <w:marRight w:val="0"/>
          <w:marTop w:val="0"/>
          <w:marBottom w:val="0"/>
          <w:divBdr>
            <w:top w:val="none" w:sz="0" w:space="0" w:color="auto"/>
            <w:left w:val="none" w:sz="0" w:space="0" w:color="auto"/>
            <w:bottom w:val="none" w:sz="0" w:space="0" w:color="auto"/>
            <w:right w:val="none" w:sz="0" w:space="0" w:color="auto"/>
          </w:divBdr>
          <w:divsChild>
            <w:div w:id="166671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3263">
      <w:bodyDiv w:val="1"/>
      <w:marLeft w:val="0"/>
      <w:marRight w:val="0"/>
      <w:marTop w:val="0"/>
      <w:marBottom w:val="0"/>
      <w:divBdr>
        <w:top w:val="none" w:sz="0" w:space="0" w:color="auto"/>
        <w:left w:val="none" w:sz="0" w:space="0" w:color="auto"/>
        <w:bottom w:val="none" w:sz="0" w:space="0" w:color="auto"/>
        <w:right w:val="none" w:sz="0" w:space="0" w:color="auto"/>
      </w:divBdr>
    </w:div>
    <w:div w:id="368921369">
      <w:bodyDiv w:val="1"/>
      <w:marLeft w:val="0"/>
      <w:marRight w:val="0"/>
      <w:marTop w:val="0"/>
      <w:marBottom w:val="0"/>
      <w:divBdr>
        <w:top w:val="none" w:sz="0" w:space="0" w:color="auto"/>
        <w:left w:val="none" w:sz="0" w:space="0" w:color="auto"/>
        <w:bottom w:val="none" w:sz="0" w:space="0" w:color="auto"/>
        <w:right w:val="none" w:sz="0" w:space="0" w:color="auto"/>
      </w:divBdr>
    </w:div>
    <w:div w:id="369035973">
      <w:bodyDiv w:val="1"/>
      <w:marLeft w:val="0"/>
      <w:marRight w:val="0"/>
      <w:marTop w:val="0"/>
      <w:marBottom w:val="0"/>
      <w:divBdr>
        <w:top w:val="none" w:sz="0" w:space="0" w:color="auto"/>
        <w:left w:val="none" w:sz="0" w:space="0" w:color="auto"/>
        <w:bottom w:val="none" w:sz="0" w:space="0" w:color="auto"/>
        <w:right w:val="none" w:sz="0" w:space="0" w:color="auto"/>
      </w:divBdr>
      <w:divsChild>
        <w:div w:id="2005744154">
          <w:marLeft w:val="0"/>
          <w:marRight w:val="0"/>
          <w:marTop w:val="0"/>
          <w:marBottom w:val="0"/>
          <w:divBdr>
            <w:top w:val="none" w:sz="0" w:space="0" w:color="auto"/>
            <w:left w:val="none" w:sz="0" w:space="0" w:color="auto"/>
            <w:bottom w:val="none" w:sz="0" w:space="0" w:color="auto"/>
            <w:right w:val="none" w:sz="0" w:space="0" w:color="auto"/>
          </w:divBdr>
          <w:divsChild>
            <w:div w:id="1455827994">
              <w:marLeft w:val="0"/>
              <w:marRight w:val="0"/>
              <w:marTop w:val="0"/>
              <w:marBottom w:val="0"/>
              <w:divBdr>
                <w:top w:val="none" w:sz="0" w:space="0" w:color="auto"/>
                <w:left w:val="none" w:sz="0" w:space="0" w:color="auto"/>
                <w:bottom w:val="none" w:sz="0" w:space="0" w:color="auto"/>
                <w:right w:val="none" w:sz="0" w:space="0" w:color="auto"/>
              </w:divBdr>
              <w:divsChild>
                <w:div w:id="824009467">
                  <w:marLeft w:val="0"/>
                  <w:marRight w:val="0"/>
                  <w:marTop w:val="0"/>
                  <w:marBottom w:val="0"/>
                  <w:divBdr>
                    <w:top w:val="none" w:sz="0" w:space="0" w:color="auto"/>
                    <w:left w:val="none" w:sz="0" w:space="0" w:color="auto"/>
                    <w:bottom w:val="none" w:sz="0" w:space="0" w:color="auto"/>
                    <w:right w:val="none" w:sz="0" w:space="0" w:color="auto"/>
                  </w:divBdr>
                  <w:divsChild>
                    <w:div w:id="206380402">
                      <w:marLeft w:val="0"/>
                      <w:marRight w:val="0"/>
                      <w:marTop w:val="0"/>
                      <w:marBottom w:val="0"/>
                      <w:divBdr>
                        <w:top w:val="none" w:sz="0" w:space="0" w:color="auto"/>
                        <w:left w:val="none" w:sz="0" w:space="0" w:color="auto"/>
                        <w:bottom w:val="none" w:sz="0" w:space="0" w:color="auto"/>
                        <w:right w:val="none" w:sz="0" w:space="0" w:color="auto"/>
                      </w:divBdr>
                      <w:divsChild>
                        <w:div w:id="932980155">
                          <w:marLeft w:val="0"/>
                          <w:marRight w:val="0"/>
                          <w:marTop w:val="0"/>
                          <w:marBottom w:val="0"/>
                          <w:divBdr>
                            <w:top w:val="none" w:sz="0" w:space="0" w:color="auto"/>
                            <w:left w:val="none" w:sz="0" w:space="0" w:color="auto"/>
                            <w:bottom w:val="none" w:sz="0" w:space="0" w:color="auto"/>
                            <w:right w:val="none" w:sz="0" w:space="0" w:color="auto"/>
                          </w:divBdr>
                          <w:divsChild>
                            <w:div w:id="142340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5956703">
      <w:bodyDiv w:val="1"/>
      <w:marLeft w:val="0"/>
      <w:marRight w:val="0"/>
      <w:marTop w:val="0"/>
      <w:marBottom w:val="0"/>
      <w:divBdr>
        <w:top w:val="none" w:sz="0" w:space="0" w:color="auto"/>
        <w:left w:val="none" w:sz="0" w:space="0" w:color="auto"/>
        <w:bottom w:val="none" w:sz="0" w:space="0" w:color="auto"/>
        <w:right w:val="none" w:sz="0" w:space="0" w:color="auto"/>
      </w:divBdr>
    </w:div>
    <w:div w:id="391733757">
      <w:bodyDiv w:val="1"/>
      <w:marLeft w:val="0"/>
      <w:marRight w:val="0"/>
      <w:marTop w:val="0"/>
      <w:marBottom w:val="0"/>
      <w:divBdr>
        <w:top w:val="none" w:sz="0" w:space="0" w:color="auto"/>
        <w:left w:val="none" w:sz="0" w:space="0" w:color="auto"/>
        <w:bottom w:val="none" w:sz="0" w:space="0" w:color="auto"/>
        <w:right w:val="none" w:sz="0" w:space="0" w:color="auto"/>
      </w:divBdr>
    </w:div>
    <w:div w:id="393552506">
      <w:bodyDiv w:val="1"/>
      <w:marLeft w:val="0"/>
      <w:marRight w:val="0"/>
      <w:marTop w:val="0"/>
      <w:marBottom w:val="0"/>
      <w:divBdr>
        <w:top w:val="none" w:sz="0" w:space="0" w:color="auto"/>
        <w:left w:val="none" w:sz="0" w:space="0" w:color="auto"/>
        <w:bottom w:val="none" w:sz="0" w:space="0" w:color="auto"/>
        <w:right w:val="none" w:sz="0" w:space="0" w:color="auto"/>
      </w:divBdr>
    </w:div>
    <w:div w:id="399327501">
      <w:bodyDiv w:val="1"/>
      <w:marLeft w:val="0"/>
      <w:marRight w:val="0"/>
      <w:marTop w:val="0"/>
      <w:marBottom w:val="0"/>
      <w:divBdr>
        <w:top w:val="none" w:sz="0" w:space="0" w:color="auto"/>
        <w:left w:val="none" w:sz="0" w:space="0" w:color="auto"/>
        <w:bottom w:val="none" w:sz="0" w:space="0" w:color="auto"/>
        <w:right w:val="none" w:sz="0" w:space="0" w:color="auto"/>
      </w:divBdr>
    </w:div>
    <w:div w:id="416096224">
      <w:bodyDiv w:val="1"/>
      <w:marLeft w:val="0"/>
      <w:marRight w:val="0"/>
      <w:marTop w:val="0"/>
      <w:marBottom w:val="0"/>
      <w:divBdr>
        <w:top w:val="none" w:sz="0" w:space="0" w:color="auto"/>
        <w:left w:val="none" w:sz="0" w:space="0" w:color="auto"/>
        <w:bottom w:val="none" w:sz="0" w:space="0" w:color="auto"/>
        <w:right w:val="none" w:sz="0" w:space="0" w:color="auto"/>
      </w:divBdr>
    </w:div>
    <w:div w:id="456871755">
      <w:bodyDiv w:val="1"/>
      <w:marLeft w:val="0"/>
      <w:marRight w:val="0"/>
      <w:marTop w:val="0"/>
      <w:marBottom w:val="0"/>
      <w:divBdr>
        <w:top w:val="none" w:sz="0" w:space="0" w:color="auto"/>
        <w:left w:val="none" w:sz="0" w:space="0" w:color="auto"/>
        <w:bottom w:val="none" w:sz="0" w:space="0" w:color="auto"/>
        <w:right w:val="none" w:sz="0" w:space="0" w:color="auto"/>
      </w:divBdr>
    </w:div>
    <w:div w:id="459036145">
      <w:bodyDiv w:val="1"/>
      <w:marLeft w:val="0"/>
      <w:marRight w:val="0"/>
      <w:marTop w:val="0"/>
      <w:marBottom w:val="0"/>
      <w:divBdr>
        <w:top w:val="none" w:sz="0" w:space="0" w:color="auto"/>
        <w:left w:val="none" w:sz="0" w:space="0" w:color="auto"/>
        <w:bottom w:val="none" w:sz="0" w:space="0" w:color="auto"/>
        <w:right w:val="none" w:sz="0" w:space="0" w:color="auto"/>
      </w:divBdr>
    </w:div>
    <w:div w:id="469518932">
      <w:bodyDiv w:val="1"/>
      <w:marLeft w:val="0"/>
      <w:marRight w:val="0"/>
      <w:marTop w:val="0"/>
      <w:marBottom w:val="0"/>
      <w:divBdr>
        <w:top w:val="none" w:sz="0" w:space="0" w:color="auto"/>
        <w:left w:val="none" w:sz="0" w:space="0" w:color="auto"/>
        <w:bottom w:val="none" w:sz="0" w:space="0" w:color="auto"/>
        <w:right w:val="none" w:sz="0" w:space="0" w:color="auto"/>
      </w:divBdr>
    </w:div>
    <w:div w:id="481389336">
      <w:bodyDiv w:val="1"/>
      <w:marLeft w:val="0"/>
      <w:marRight w:val="0"/>
      <w:marTop w:val="0"/>
      <w:marBottom w:val="0"/>
      <w:divBdr>
        <w:top w:val="none" w:sz="0" w:space="0" w:color="auto"/>
        <w:left w:val="none" w:sz="0" w:space="0" w:color="auto"/>
        <w:bottom w:val="none" w:sz="0" w:space="0" w:color="auto"/>
        <w:right w:val="none" w:sz="0" w:space="0" w:color="auto"/>
      </w:divBdr>
    </w:div>
    <w:div w:id="488523324">
      <w:bodyDiv w:val="1"/>
      <w:marLeft w:val="0"/>
      <w:marRight w:val="0"/>
      <w:marTop w:val="0"/>
      <w:marBottom w:val="0"/>
      <w:divBdr>
        <w:top w:val="none" w:sz="0" w:space="0" w:color="auto"/>
        <w:left w:val="none" w:sz="0" w:space="0" w:color="auto"/>
        <w:bottom w:val="none" w:sz="0" w:space="0" w:color="auto"/>
        <w:right w:val="none" w:sz="0" w:space="0" w:color="auto"/>
      </w:divBdr>
    </w:div>
    <w:div w:id="494344513">
      <w:bodyDiv w:val="1"/>
      <w:marLeft w:val="0"/>
      <w:marRight w:val="0"/>
      <w:marTop w:val="0"/>
      <w:marBottom w:val="0"/>
      <w:divBdr>
        <w:top w:val="none" w:sz="0" w:space="0" w:color="auto"/>
        <w:left w:val="none" w:sz="0" w:space="0" w:color="auto"/>
        <w:bottom w:val="none" w:sz="0" w:space="0" w:color="auto"/>
        <w:right w:val="none" w:sz="0" w:space="0" w:color="auto"/>
      </w:divBdr>
    </w:div>
    <w:div w:id="525362328">
      <w:bodyDiv w:val="1"/>
      <w:marLeft w:val="0"/>
      <w:marRight w:val="0"/>
      <w:marTop w:val="0"/>
      <w:marBottom w:val="0"/>
      <w:divBdr>
        <w:top w:val="none" w:sz="0" w:space="0" w:color="auto"/>
        <w:left w:val="none" w:sz="0" w:space="0" w:color="auto"/>
        <w:bottom w:val="none" w:sz="0" w:space="0" w:color="auto"/>
        <w:right w:val="none" w:sz="0" w:space="0" w:color="auto"/>
      </w:divBdr>
    </w:div>
    <w:div w:id="526796949">
      <w:bodyDiv w:val="1"/>
      <w:marLeft w:val="0"/>
      <w:marRight w:val="0"/>
      <w:marTop w:val="0"/>
      <w:marBottom w:val="0"/>
      <w:divBdr>
        <w:top w:val="none" w:sz="0" w:space="0" w:color="auto"/>
        <w:left w:val="none" w:sz="0" w:space="0" w:color="auto"/>
        <w:bottom w:val="none" w:sz="0" w:space="0" w:color="auto"/>
        <w:right w:val="none" w:sz="0" w:space="0" w:color="auto"/>
      </w:divBdr>
    </w:div>
    <w:div w:id="528833050">
      <w:bodyDiv w:val="1"/>
      <w:marLeft w:val="0"/>
      <w:marRight w:val="0"/>
      <w:marTop w:val="0"/>
      <w:marBottom w:val="0"/>
      <w:divBdr>
        <w:top w:val="none" w:sz="0" w:space="0" w:color="auto"/>
        <w:left w:val="none" w:sz="0" w:space="0" w:color="auto"/>
        <w:bottom w:val="none" w:sz="0" w:space="0" w:color="auto"/>
        <w:right w:val="none" w:sz="0" w:space="0" w:color="auto"/>
      </w:divBdr>
    </w:div>
    <w:div w:id="550961877">
      <w:bodyDiv w:val="1"/>
      <w:marLeft w:val="0"/>
      <w:marRight w:val="0"/>
      <w:marTop w:val="0"/>
      <w:marBottom w:val="0"/>
      <w:divBdr>
        <w:top w:val="none" w:sz="0" w:space="0" w:color="auto"/>
        <w:left w:val="none" w:sz="0" w:space="0" w:color="auto"/>
        <w:bottom w:val="none" w:sz="0" w:space="0" w:color="auto"/>
        <w:right w:val="none" w:sz="0" w:space="0" w:color="auto"/>
      </w:divBdr>
    </w:div>
    <w:div w:id="553851906">
      <w:bodyDiv w:val="1"/>
      <w:marLeft w:val="0"/>
      <w:marRight w:val="0"/>
      <w:marTop w:val="0"/>
      <w:marBottom w:val="0"/>
      <w:divBdr>
        <w:top w:val="none" w:sz="0" w:space="0" w:color="auto"/>
        <w:left w:val="none" w:sz="0" w:space="0" w:color="auto"/>
        <w:bottom w:val="none" w:sz="0" w:space="0" w:color="auto"/>
        <w:right w:val="none" w:sz="0" w:space="0" w:color="auto"/>
      </w:divBdr>
    </w:div>
    <w:div w:id="559369470">
      <w:bodyDiv w:val="1"/>
      <w:marLeft w:val="0"/>
      <w:marRight w:val="0"/>
      <w:marTop w:val="0"/>
      <w:marBottom w:val="0"/>
      <w:divBdr>
        <w:top w:val="none" w:sz="0" w:space="0" w:color="auto"/>
        <w:left w:val="none" w:sz="0" w:space="0" w:color="auto"/>
        <w:bottom w:val="none" w:sz="0" w:space="0" w:color="auto"/>
        <w:right w:val="none" w:sz="0" w:space="0" w:color="auto"/>
      </w:divBdr>
    </w:div>
    <w:div w:id="560677852">
      <w:bodyDiv w:val="1"/>
      <w:marLeft w:val="0"/>
      <w:marRight w:val="0"/>
      <w:marTop w:val="0"/>
      <w:marBottom w:val="0"/>
      <w:divBdr>
        <w:top w:val="none" w:sz="0" w:space="0" w:color="auto"/>
        <w:left w:val="none" w:sz="0" w:space="0" w:color="auto"/>
        <w:bottom w:val="none" w:sz="0" w:space="0" w:color="auto"/>
        <w:right w:val="none" w:sz="0" w:space="0" w:color="auto"/>
      </w:divBdr>
    </w:div>
    <w:div w:id="564028356">
      <w:bodyDiv w:val="1"/>
      <w:marLeft w:val="0"/>
      <w:marRight w:val="0"/>
      <w:marTop w:val="0"/>
      <w:marBottom w:val="0"/>
      <w:divBdr>
        <w:top w:val="none" w:sz="0" w:space="0" w:color="auto"/>
        <w:left w:val="none" w:sz="0" w:space="0" w:color="auto"/>
        <w:bottom w:val="none" w:sz="0" w:space="0" w:color="auto"/>
        <w:right w:val="none" w:sz="0" w:space="0" w:color="auto"/>
      </w:divBdr>
      <w:divsChild>
        <w:div w:id="85006567">
          <w:marLeft w:val="0"/>
          <w:marRight w:val="0"/>
          <w:marTop w:val="0"/>
          <w:marBottom w:val="0"/>
          <w:divBdr>
            <w:top w:val="none" w:sz="0" w:space="0" w:color="auto"/>
            <w:left w:val="none" w:sz="0" w:space="0" w:color="auto"/>
            <w:bottom w:val="none" w:sz="0" w:space="0" w:color="auto"/>
            <w:right w:val="none" w:sz="0" w:space="0" w:color="auto"/>
          </w:divBdr>
          <w:divsChild>
            <w:div w:id="61295424">
              <w:marLeft w:val="0"/>
              <w:marRight w:val="0"/>
              <w:marTop w:val="0"/>
              <w:marBottom w:val="0"/>
              <w:divBdr>
                <w:top w:val="none" w:sz="0" w:space="0" w:color="auto"/>
                <w:left w:val="none" w:sz="0" w:space="0" w:color="auto"/>
                <w:bottom w:val="none" w:sz="0" w:space="0" w:color="auto"/>
                <w:right w:val="none" w:sz="0" w:space="0" w:color="auto"/>
              </w:divBdr>
            </w:div>
          </w:divsChild>
        </w:div>
        <w:div w:id="1378431590">
          <w:marLeft w:val="0"/>
          <w:marRight w:val="0"/>
          <w:marTop w:val="0"/>
          <w:marBottom w:val="0"/>
          <w:divBdr>
            <w:top w:val="none" w:sz="0" w:space="0" w:color="auto"/>
            <w:left w:val="none" w:sz="0" w:space="0" w:color="auto"/>
            <w:bottom w:val="none" w:sz="0" w:space="0" w:color="auto"/>
            <w:right w:val="none" w:sz="0" w:space="0" w:color="auto"/>
          </w:divBdr>
          <w:divsChild>
            <w:div w:id="67406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07549">
      <w:bodyDiv w:val="1"/>
      <w:marLeft w:val="0"/>
      <w:marRight w:val="0"/>
      <w:marTop w:val="0"/>
      <w:marBottom w:val="0"/>
      <w:divBdr>
        <w:top w:val="none" w:sz="0" w:space="0" w:color="auto"/>
        <w:left w:val="none" w:sz="0" w:space="0" w:color="auto"/>
        <w:bottom w:val="none" w:sz="0" w:space="0" w:color="auto"/>
        <w:right w:val="none" w:sz="0" w:space="0" w:color="auto"/>
      </w:divBdr>
      <w:divsChild>
        <w:div w:id="1423721438">
          <w:marLeft w:val="0"/>
          <w:marRight w:val="0"/>
          <w:marTop w:val="0"/>
          <w:marBottom w:val="0"/>
          <w:divBdr>
            <w:top w:val="none" w:sz="0" w:space="0" w:color="auto"/>
            <w:left w:val="none" w:sz="0" w:space="0" w:color="auto"/>
            <w:bottom w:val="none" w:sz="0" w:space="0" w:color="auto"/>
            <w:right w:val="none" w:sz="0" w:space="0" w:color="auto"/>
          </w:divBdr>
          <w:divsChild>
            <w:div w:id="1746224352">
              <w:marLeft w:val="0"/>
              <w:marRight w:val="0"/>
              <w:marTop w:val="0"/>
              <w:marBottom w:val="0"/>
              <w:divBdr>
                <w:top w:val="none" w:sz="0" w:space="0" w:color="auto"/>
                <w:left w:val="none" w:sz="0" w:space="0" w:color="auto"/>
                <w:bottom w:val="none" w:sz="0" w:space="0" w:color="auto"/>
                <w:right w:val="none" w:sz="0" w:space="0" w:color="auto"/>
              </w:divBdr>
            </w:div>
          </w:divsChild>
        </w:div>
        <w:div w:id="2101562800">
          <w:marLeft w:val="0"/>
          <w:marRight w:val="0"/>
          <w:marTop w:val="0"/>
          <w:marBottom w:val="0"/>
          <w:divBdr>
            <w:top w:val="none" w:sz="0" w:space="0" w:color="auto"/>
            <w:left w:val="none" w:sz="0" w:space="0" w:color="auto"/>
            <w:bottom w:val="none" w:sz="0" w:space="0" w:color="auto"/>
            <w:right w:val="none" w:sz="0" w:space="0" w:color="auto"/>
          </w:divBdr>
          <w:divsChild>
            <w:div w:id="69769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845006">
      <w:bodyDiv w:val="1"/>
      <w:marLeft w:val="0"/>
      <w:marRight w:val="0"/>
      <w:marTop w:val="0"/>
      <w:marBottom w:val="0"/>
      <w:divBdr>
        <w:top w:val="none" w:sz="0" w:space="0" w:color="auto"/>
        <w:left w:val="none" w:sz="0" w:space="0" w:color="auto"/>
        <w:bottom w:val="none" w:sz="0" w:space="0" w:color="auto"/>
        <w:right w:val="none" w:sz="0" w:space="0" w:color="auto"/>
      </w:divBdr>
    </w:div>
    <w:div w:id="591743905">
      <w:bodyDiv w:val="1"/>
      <w:marLeft w:val="0"/>
      <w:marRight w:val="0"/>
      <w:marTop w:val="0"/>
      <w:marBottom w:val="0"/>
      <w:divBdr>
        <w:top w:val="none" w:sz="0" w:space="0" w:color="auto"/>
        <w:left w:val="none" w:sz="0" w:space="0" w:color="auto"/>
        <w:bottom w:val="none" w:sz="0" w:space="0" w:color="auto"/>
        <w:right w:val="none" w:sz="0" w:space="0" w:color="auto"/>
      </w:divBdr>
    </w:div>
    <w:div w:id="616835332">
      <w:bodyDiv w:val="1"/>
      <w:marLeft w:val="0"/>
      <w:marRight w:val="0"/>
      <w:marTop w:val="0"/>
      <w:marBottom w:val="0"/>
      <w:divBdr>
        <w:top w:val="none" w:sz="0" w:space="0" w:color="auto"/>
        <w:left w:val="none" w:sz="0" w:space="0" w:color="auto"/>
        <w:bottom w:val="none" w:sz="0" w:space="0" w:color="auto"/>
        <w:right w:val="none" w:sz="0" w:space="0" w:color="auto"/>
      </w:divBdr>
    </w:div>
    <w:div w:id="616913561">
      <w:bodyDiv w:val="1"/>
      <w:marLeft w:val="0"/>
      <w:marRight w:val="0"/>
      <w:marTop w:val="0"/>
      <w:marBottom w:val="0"/>
      <w:divBdr>
        <w:top w:val="none" w:sz="0" w:space="0" w:color="auto"/>
        <w:left w:val="none" w:sz="0" w:space="0" w:color="auto"/>
        <w:bottom w:val="none" w:sz="0" w:space="0" w:color="auto"/>
        <w:right w:val="none" w:sz="0" w:space="0" w:color="auto"/>
      </w:divBdr>
    </w:div>
    <w:div w:id="620108425">
      <w:bodyDiv w:val="1"/>
      <w:marLeft w:val="0"/>
      <w:marRight w:val="0"/>
      <w:marTop w:val="0"/>
      <w:marBottom w:val="0"/>
      <w:divBdr>
        <w:top w:val="none" w:sz="0" w:space="0" w:color="auto"/>
        <w:left w:val="none" w:sz="0" w:space="0" w:color="auto"/>
        <w:bottom w:val="none" w:sz="0" w:space="0" w:color="auto"/>
        <w:right w:val="none" w:sz="0" w:space="0" w:color="auto"/>
      </w:divBdr>
      <w:divsChild>
        <w:div w:id="343677897">
          <w:marLeft w:val="0"/>
          <w:marRight w:val="0"/>
          <w:marTop w:val="0"/>
          <w:marBottom w:val="0"/>
          <w:divBdr>
            <w:top w:val="none" w:sz="0" w:space="0" w:color="auto"/>
            <w:left w:val="none" w:sz="0" w:space="0" w:color="auto"/>
            <w:bottom w:val="none" w:sz="0" w:space="0" w:color="auto"/>
            <w:right w:val="none" w:sz="0" w:space="0" w:color="auto"/>
          </w:divBdr>
          <w:divsChild>
            <w:div w:id="1287926531">
              <w:marLeft w:val="0"/>
              <w:marRight w:val="0"/>
              <w:marTop w:val="0"/>
              <w:marBottom w:val="0"/>
              <w:divBdr>
                <w:top w:val="none" w:sz="0" w:space="0" w:color="auto"/>
                <w:left w:val="none" w:sz="0" w:space="0" w:color="auto"/>
                <w:bottom w:val="none" w:sz="0" w:space="0" w:color="auto"/>
                <w:right w:val="none" w:sz="0" w:space="0" w:color="auto"/>
              </w:divBdr>
            </w:div>
          </w:divsChild>
        </w:div>
        <w:div w:id="1056902486">
          <w:marLeft w:val="0"/>
          <w:marRight w:val="0"/>
          <w:marTop w:val="0"/>
          <w:marBottom w:val="0"/>
          <w:divBdr>
            <w:top w:val="none" w:sz="0" w:space="0" w:color="auto"/>
            <w:left w:val="none" w:sz="0" w:space="0" w:color="auto"/>
            <w:bottom w:val="none" w:sz="0" w:space="0" w:color="auto"/>
            <w:right w:val="none" w:sz="0" w:space="0" w:color="auto"/>
          </w:divBdr>
          <w:divsChild>
            <w:div w:id="10034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90377">
      <w:bodyDiv w:val="1"/>
      <w:marLeft w:val="0"/>
      <w:marRight w:val="0"/>
      <w:marTop w:val="0"/>
      <w:marBottom w:val="0"/>
      <w:divBdr>
        <w:top w:val="none" w:sz="0" w:space="0" w:color="auto"/>
        <w:left w:val="none" w:sz="0" w:space="0" w:color="auto"/>
        <w:bottom w:val="none" w:sz="0" w:space="0" w:color="auto"/>
        <w:right w:val="none" w:sz="0" w:space="0" w:color="auto"/>
      </w:divBdr>
    </w:div>
    <w:div w:id="646907304">
      <w:bodyDiv w:val="1"/>
      <w:marLeft w:val="0"/>
      <w:marRight w:val="0"/>
      <w:marTop w:val="0"/>
      <w:marBottom w:val="0"/>
      <w:divBdr>
        <w:top w:val="none" w:sz="0" w:space="0" w:color="auto"/>
        <w:left w:val="none" w:sz="0" w:space="0" w:color="auto"/>
        <w:bottom w:val="none" w:sz="0" w:space="0" w:color="auto"/>
        <w:right w:val="none" w:sz="0" w:space="0" w:color="auto"/>
      </w:divBdr>
    </w:div>
    <w:div w:id="655303506">
      <w:bodyDiv w:val="1"/>
      <w:marLeft w:val="0"/>
      <w:marRight w:val="0"/>
      <w:marTop w:val="0"/>
      <w:marBottom w:val="0"/>
      <w:divBdr>
        <w:top w:val="none" w:sz="0" w:space="0" w:color="auto"/>
        <w:left w:val="none" w:sz="0" w:space="0" w:color="auto"/>
        <w:bottom w:val="none" w:sz="0" w:space="0" w:color="auto"/>
        <w:right w:val="none" w:sz="0" w:space="0" w:color="auto"/>
      </w:divBdr>
    </w:div>
    <w:div w:id="655308486">
      <w:bodyDiv w:val="1"/>
      <w:marLeft w:val="0"/>
      <w:marRight w:val="0"/>
      <w:marTop w:val="0"/>
      <w:marBottom w:val="0"/>
      <w:divBdr>
        <w:top w:val="none" w:sz="0" w:space="0" w:color="auto"/>
        <w:left w:val="none" w:sz="0" w:space="0" w:color="auto"/>
        <w:bottom w:val="none" w:sz="0" w:space="0" w:color="auto"/>
        <w:right w:val="none" w:sz="0" w:space="0" w:color="auto"/>
      </w:divBdr>
      <w:divsChild>
        <w:div w:id="1436292019">
          <w:marLeft w:val="0"/>
          <w:marRight w:val="0"/>
          <w:marTop w:val="0"/>
          <w:marBottom w:val="0"/>
          <w:divBdr>
            <w:top w:val="none" w:sz="0" w:space="0" w:color="auto"/>
            <w:left w:val="none" w:sz="0" w:space="0" w:color="auto"/>
            <w:bottom w:val="none" w:sz="0" w:space="0" w:color="auto"/>
            <w:right w:val="none" w:sz="0" w:space="0" w:color="auto"/>
          </w:divBdr>
          <w:divsChild>
            <w:div w:id="294874365">
              <w:marLeft w:val="0"/>
              <w:marRight w:val="0"/>
              <w:marTop w:val="0"/>
              <w:marBottom w:val="0"/>
              <w:divBdr>
                <w:top w:val="none" w:sz="0" w:space="0" w:color="auto"/>
                <w:left w:val="none" w:sz="0" w:space="0" w:color="auto"/>
                <w:bottom w:val="none" w:sz="0" w:space="0" w:color="auto"/>
                <w:right w:val="none" w:sz="0" w:space="0" w:color="auto"/>
              </w:divBdr>
            </w:div>
          </w:divsChild>
        </w:div>
        <w:div w:id="1642080476">
          <w:marLeft w:val="0"/>
          <w:marRight w:val="0"/>
          <w:marTop w:val="0"/>
          <w:marBottom w:val="0"/>
          <w:divBdr>
            <w:top w:val="none" w:sz="0" w:space="0" w:color="auto"/>
            <w:left w:val="none" w:sz="0" w:space="0" w:color="auto"/>
            <w:bottom w:val="none" w:sz="0" w:space="0" w:color="auto"/>
            <w:right w:val="none" w:sz="0" w:space="0" w:color="auto"/>
          </w:divBdr>
          <w:divsChild>
            <w:div w:id="19824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63437">
      <w:bodyDiv w:val="1"/>
      <w:marLeft w:val="0"/>
      <w:marRight w:val="0"/>
      <w:marTop w:val="0"/>
      <w:marBottom w:val="0"/>
      <w:divBdr>
        <w:top w:val="none" w:sz="0" w:space="0" w:color="auto"/>
        <w:left w:val="none" w:sz="0" w:space="0" w:color="auto"/>
        <w:bottom w:val="none" w:sz="0" w:space="0" w:color="auto"/>
        <w:right w:val="none" w:sz="0" w:space="0" w:color="auto"/>
      </w:divBdr>
    </w:div>
    <w:div w:id="666518273">
      <w:bodyDiv w:val="1"/>
      <w:marLeft w:val="0"/>
      <w:marRight w:val="0"/>
      <w:marTop w:val="0"/>
      <w:marBottom w:val="0"/>
      <w:divBdr>
        <w:top w:val="none" w:sz="0" w:space="0" w:color="auto"/>
        <w:left w:val="none" w:sz="0" w:space="0" w:color="auto"/>
        <w:bottom w:val="none" w:sz="0" w:space="0" w:color="auto"/>
        <w:right w:val="none" w:sz="0" w:space="0" w:color="auto"/>
      </w:divBdr>
    </w:div>
    <w:div w:id="676616375">
      <w:bodyDiv w:val="1"/>
      <w:marLeft w:val="0"/>
      <w:marRight w:val="0"/>
      <w:marTop w:val="0"/>
      <w:marBottom w:val="0"/>
      <w:divBdr>
        <w:top w:val="none" w:sz="0" w:space="0" w:color="auto"/>
        <w:left w:val="none" w:sz="0" w:space="0" w:color="auto"/>
        <w:bottom w:val="none" w:sz="0" w:space="0" w:color="auto"/>
        <w:right w:val="none" w:sz="0" w:space="0" w:color="auto"/>
      </w:divBdr>
      <w:divsChild>
        <w:div w:id="1780679931">
          <w:marLeft w:val="0"/>
          <w:marRight w:val="0"/>
          <w:marTop w:val="0"/>
          <w:marBottom w:val="0"/>
          <w:divBdr>
            <w:top w:val="none" w:sz="0" w:space="0" w:color="auto"/>
            <w:left w:val="none" w:sz="0" w:space="0" w:color="auto"/>
            <w:bottom w:val="none" w:sz="0" w:space="0" w:color="auto"/>
            <w:right w:val="none" w:sz="0" w:space="0" w:color="auto"/>
          </w:divBdr>
          <w:divsChild>
            <w:div w:id="1168667702">
              <w:marLeft w:val="0"/>
              <w:marRight w:val="0"/>
              <w:marTop w:val="0"/>
              <w:marBottom w:val="0"/>
              <w:divBdr>
                <w:top w:val="none" w:sz="0" w:space="0" w:color="auto"/>
                <w:left w:val="none" w:sz="0" w:space="0" w:color="auto"/>
                <w:bottom w:val="none" w:sz="0" w:space="0" w:color="auto"/>
                <w:right w:val="none" w:sz="0" w:space="0" w:color="auto"/>
              </w:divBdr>
              <w:divsChild>
                <w:div w:id="2145463891">
                  <w:marLeft w:val="0"/>
                  <w:marRight w:val="0"/>
                  <w:marTop w:val="0"/>
                  <w:marBottom w:val="0"/>
                  <w:divBdr>
                    <w:top w:val="none" w:sz="0" w:space="0" w:color="auto"/>
                    <w:left w:val="none" w:sz="0" w:space="0" w:color="auto"/>
                    <w:bottom w:val="none" w:sz="0" w:space="0" w:color="auto"/>
                    <w:right w:val="none" w:sz="0" w:space="0" w:color="auto"/>
                  </w:divBdr>
                  <w:divsChild>
                    <w:div w:id="423460077">
                      <w:marLeft w:val="-180"/>
                      <w:marRight w:val="-180"/>
                      <w:marTop w:val="0"/>
                      <w:marBottom w:val="0"/>
                      <w:divBdr>
                        <w:top w:val="none" w:sz="0" w:space="0" w:color="auto"/>
                        <w:left w:val="none" w:sz="0" w:space="0" w:color="auto"/>
                        <w:bottom w:val="none" w:sz="0" w:space="0" w:color="auto"/>
                        <w:right w:val="none" w:sz="0" w:space="0" w:color="auto"/>
                      </w:divBdr>
                      <w:divsChild>
                        <w:div w:id="73623971">
                          <w:marLeft w:val="0"/>
                          <w:marRight w:val="0"/>
                          <w:marTop w:val="150"/>
                          <w:marBottom w:val="0"/>
                          <w:divBdr>
                            <w:top w:val="none" w:sz="0" w:space="0" w:color="auto"/>
                            <w:left w:val="none" w:sz="0" w:space="0" w:color="auto"/>
                            <w:bottom w:val="none" w:sz="0" w:space="0" w:color="auto"/>
                            <w:right w:val="none" w:sz="0" w:space="0" w:color="auto"/>
                          </w:divBdr>
                          <w:divsChild>
                            <w:div w:id="1428961271">
                              <w:marLeft w:val="0"/>
                              <w:marRight w:val="0"/>
                              <w:marTop w:val="0"/>
                              <w:marBottom w:val="0"/>
                              <w:divBdr>
                                <w:top w:val="none" w:sz="0" w:space="0" w:color="auto"/>
                                <w:left w:val="none" w:sz="0" w:space="0" w:color="auto"/>
                                <w:bottom w:val="none" w:sz="0" w:space="0" w:color="auto"/>
                                <w:right w:val="none" w:sz="0" w:space="0" w:color="auto"/>
                              </w:divBdr>
                              <w:divsChild>
                                <w:div w:id="1676877905">
                                  <w:marLeft w:val="0"/>
                                  <w:marRight w:val="0"/>
                                  <w:marTop w:val="0"/>
                                  <w:marBottom w:val="0"/>
                                  <w:divBdr>
                                    <w:top w:val="none" w:sz="0" w:space="0" w:color="auto"/>
                                    <w:left w:val="none" w:sz="0" w:space="0" w:color="auto"/>
                                    <w:bottom w:val="none" w:sz="0" w:space="0" w:color="auto"/>
                                    <w:right w:val="none" w:sz="0" w:space="0" w:color="auto"/>
                                  </w:divBdr>
                                </w:div>
                              </w:divsChild>
                            </w:div>
                            <w:div w:id="1617329784">
                              <w:marLeft w:val="0"/>
                              <w:marRight w:val="0"/>
                              <w:marTop w:val="0"/>
                              <w:marBottom w:val="0"/>
                              <w:divBdr>
                                <w:top w:val="none" w:sz="0" w:space="0" w:color="auto"/>
                                <w:left w:val="none" w:sz="0" w:space="0" w:color="auto"/>
                                <w:bottom w:val="none" w:sz="0" w:space="0" w:color="auto"/>
                                <w:right w:val="none" w:sz="0" w:space="0" w:color="auto"/>
                              </w:divBdr>
                            </w:div>
                          </w:divsChild>
                        </w:div>
                        <w:div w:id="1288009865">
                          <w:marLeft w:val="0"/>
                          <w:marRight w:val="0"/>
                          <w:marTop w:val="150"/>
                          <w:marBottom w:val="0"/>
                          <w:divBdr>
                            <w:top w:val="none" w:sz="0" w:space="0" w:color="auto"/>
                            <w:left w:val="none" w:sz="0" w:space="0" w:color="auto"/>
                            <w:bottom w:val="none" w:sz="0" w:space="0" w:color="auto"/>
                            <w:right w:val="none" w:sz="0" w:space="0" w:color="auto"/>
                          </w:divBdr>
                          <w:divsChild>
                            <w:div w:id="837384623">
                              <w:marLeft w:val="0"/>
                              <w:marRight w:val="0"/>
                              <w:marTop w:val="0"/>
                              <w:marBottom w:val="0"/>
                              <w:divBdr>
                                <w:top w:val="none" w:sz="0" w:space="0" w:color="auto"/>
                                <w:left w:val="none" w:sz="0" w:space="0" w:color="auto"/>
                                <w:bottom w:val="none" w:sz="0" w:space="0" w:color="auto"/>
                                <w:right w:val="none" w:sz="0" w:space="0" w:color="auto"/>
                              </w:divBdr>
                              <w:divsChild>
                                <w:div w:id="1260066045">
                                  <w:marLeft w:val="0"/>
                                  <w:marRight w:val="0"/>
                                  <w:marTop w:val="0"/>
                                  <w:marBottom w:val="0"/>
                                  <w:divBdr>
                                    <w:top w:val="none" w:sz="0" w:space="0" w:color="auto"/>
                                    <w:left w:val="none" w:sz="0" w:space="0" w:color="auto"/>
                                    <w:bottom w:val="none" w:sz="0" w:space="0" w:color="auto"/>
                                    <w:right w:val="none" w:sz="0" w:space="0" w:color="auto"/>
                                  </w:divBdr>
                                </w:div>
                              </w:divsChild>
                            </w:div>
                            <w:div w:id="1117407155">
                              <w:marLeft w:val="0"/>
                              <w:marRight w:val="0"/>
                              <w:marTop w:val="0"/>
                              <w:marBottom w:val="0"/>
                              <w:divBdr>
                                <w:top w:val="none" w:sz="0" w:space="0" w:color="auto"/>
                                <w:left w:val="none" w:sz="0" w:space="0" w:color="auto"/>
                                <w:bottom w:val="none" w:sz="0" w:space="0" w:color="auto"/>
                                <w:right w:val="none" w:sz="0" w:space="0" w:color="auto"/>
                              </w:divBdr>
                            </w:div>
                          </w:divsChild>
                        </w:div>
                        <w:div w:id="1354376188">
                          <w:marLeft w:val="0"/>
                          <w:marRight w:val="0"/>
                          <w:marTop w:val="150"/>
                          <w:marBottom w:val="0"/>
                          <w:divBdr>
                            <w:top w:val="none" w:sz="0" w:space="0" w:color="auto"/>
                            <w:left w:val="none" w:sz="0" w:space="0" w:color="auto"/>
                            <w:bottom w:val="none" w:sz="0" w:space="0" w:color="auto"/>
                            <w:right w:val="none" w:sz="0" w:space="0" w:color="auto"/>
                          </w:divBdr>
                          <w:divsChild>
                            <w:div w:id="917907294">
                              <w:marLeft w:val="0"/>
                              <w:marRight w:val="0"/>
                              <w:marTop w:val="0"/>
                              <w:marBottom w:val="0"/>
                              <w:divBdr>
                                <w:top w:val="none" w:sz="0" w:space="0" w:color="auto"/>
                                <w:left w:val="none" w:sz="0" w:space="0" w:color="auto"/>
                                <w:bottom w:val="none" w:sz="0" w:space="0" w:color="auto"/>
                                <w:right w:val="none" w:sz="0" w:space="0" w:color="auto"/>
                              </w:divBdr>
                              <w:divsChild>
                                <w:div w:id="1468088196">
                                  <w:marLeft w:val="0"/>
                                  <w:marRight w:val="0"/>
                                  <w:marTop w:val="0"/>
                                  <w:marBottom w:val="0"/>
                                  <w:divBdr>
                                    <w:top w:val="none" w:sz="0" w:space="0" w:color="auto"/>
                                    <w:left w:val="none" w:sz="0" w:space="0" w:color="auto"/>
                                    <w:bottom w:val="none" w:sz="0" w:space="0" w:color="auto"/>
                                    <w:right w:val="none" w:sz="0" w:space="0" w:color="auto"/>
                                  </w:divBdr>
                                </w:div>
                              </w:divsChild>
                            </w:div>
                            <w:div w:id="1102459649">
                              <w:marLeft w:val="0"/>
                              <w:marRight w:val="0"/>
                              <w:marTop w:val="0"/>
                              <w:marBottom w:val="0"/>
                              <w:divBdr>
                                <w:top w:val="none" w:sz="0" w:space="0" w:color="auto"/>
                                <w:left w:val="none" w:sz="0" w:space="0" w:color="auto"/>
                                <w:bottom w:val="none" w:sz="0" w:space="0" w:color="auto"/>
                                <w:right w:val="none" w:sz="0" w:space="0" w:color="auto"/>
                              </w:divBdr>
                            </w:div>
                          </w:divsChild>
                        </w:div>
                        <w:div w:id="1666860822">
                          <w:marLeft w:val="0"/>
                          <w:marRight w:val="0"/>
                          <w:marTop w:val="150"/>
                          <w:marBottom w:val="0"/>
                          <w:divBdr>
                            <w:top w:val="none" w:sz="0" w:space="0" w:color="auto"/>
                            <w:left w:val="none" w:sz="0" w:space="0" w:color="auto"/>
                            <w:bottom w:val="none" w:sz="0" w:space="0" w:color="auto"/>
                            <w:right w:val="none" w:sz="0" w:space="0" w:color="auto"/>
                          </w:divBdr>
                          <w:divsChild>
                            <w:div w:id="174921652">
                              <w:marLeft w:val="0"/>
                              <w:marRight w:val="0"/>
                              <w:marTop w:val="0"/>
                              <w:marBottom w:val="0"/>
                              <w:divBdr>
                                <w:top w:val="none" w:sz="0" w:space="0" w:color="auto"/>
                                <w:left w:val="none" w:sz="0" w:space="0" w:color="auto"/>
                                <w:bottom w:val="none" w:sz="0" w:space="0" w:color="auto"/>
                                <w:right w:val="none" w:sz="0" w:space="0" w:color="auto"/>
                              </w:divBdr>
                            </w:div>
                          </w:divsChild>
                        </w:div>
                        <w:div w:id="1763645523">
                          <w:marLeft w:val="0"/>
                          <w:marRight w:val="0"/>
                          <w:marTop w:val="150"/>
                          <w:marBottom w:val="0"/>
                          <w:divBdr>
                            <w:top w:val="none" w:sz="0" w:space="0" w:color="auto"/>
                            <w:left w:val="none" w:sz="0" w:space="0" w:color="auto"/>
                            <w:bottom w:val="none" w:sz="0" w:space="0" w:color="auto"/>
                            <w:right w:val="none" w:sz="0" w:space="0" w:color="auto"/>
                          </w:divBdr>
                          <w:divsChild>
                            <w:div w:id="1222251080">
                              <w:marLeft w:val="0"/>
                              <w:marRight w:val="0"/>
                              <w:marTop w:val="0"/>
                              <w:marBottom w:val="0"/>
                              <w:divBdr>
                                <w:top w:val="none" w:sz="0" w:space="0" w:color="auto"/>
                                <w:left w:val="none" w:sz="0" w:space="0" w:color="auto"/>
                                <w:bottom w:val="none" w:sz="0" w:space="0" w:color="auto"/>
                                <w:right w:val="none" w:sz="0" w:space="0" w:color="auto"/>
                              </w:divBdr>
                            </w:div>
                          </w:divsChild>
                        </w:div>
                        <w:div w:id="1764953132">
                          <w:marLeft w:val="0"/>
                          <w:marRight w:val="0"/>
                          <w:marTop w:val="150"/>
                          <w:marBottom w:val="0"/>
                          <w:divBdr>
                            <w:top w:val="none" w:sz="0" w:space="0" w:color="auto"/>
                            <w:left w:val="none" w:sz="0" w:space="0" w:color="auto"/>
                            <w:bottom w:val="none" w:sz="0" w:space="0" w:color="auto"/>
                            <w:right w:val="none" w:sz="0" w:space="0" w:color="auto"/>
                          </w:divBdr>
                          <w:divsChild>
                            <w:div w:id="99460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497282">
                      <w:marLeft w:val="0"/>
                      <w:marRight w:val="0"/>
                      <w:marTop w:val="0"/>
                      <w:marBottom w:val="0"/>
                      <w:divBdr>
                        <w:top w:val="none" w:sz="0" w:space="0" w:color="auto"/>
                        <w:left w:val="none" w:sz="0" w:space="0" w:color="auto"/>
                        <w:bottom w:val="none" w:sz="0" w:space="0" w:color="auto"/>
                        <w:right w:val="none" w:sz="0" w:space="0" w:color="auto"/>
                      </w:divBdr>
                      <w:divsChild>
                        <w:div w:id="227156545">
                          <w:marLeft w:val="0"/>
                          <w:marRight w:val="0"/>
                          <w:marTop w:val="0"/>
                          <w:marBottom w:val="0"/>
                          <w:divBdr>
                            <w:top w:val="none" w:sz="0" w:space="0" w:color="auto"/>
                            <w:left w:val="none" w:sz="0" w:space="0" w:color="auto"/>
                            <w:bottom w:val="none" w:sz="0" w:space="0" w:color="auto"/>
                            <w:right w:val="none" w:sz="0" w:space="0" w:color="auto"/>
                          </w:divBdr>
                          <w:divsChild>
                            <w:div w:id="2078353241">
                              <w:marLeft w:val="0"/>
                              <w:marRight w:val="0"/>
                              <w:marTop w:val="0"/>
                              <w:marBottom w:val="0"/>
                              <w:divBdr>
                                <w:top w:val="none" w:sz="0" w:space="0" w:color="auto"/>
                                <w:left w:val="none" w:sz="0" w:space="0" w:color="auto"/>
                                <w:bottom w:val="none" w:sz="0" w:space="0" w:color="auto"/>
                                <w:right w:val="none" w:sz="0" w:space="0" w:color="auto"/>
                              </w:divBdr>
                              <w:divsChild>
                                <w:div w:id="413278754">
                                  <w:marLeft w:val="-180"/>
                                  <w:marRight w:val="-180"/>
                                  <w:marTop w:val="0"/>
                                  <w:marBottom w:val="0"/>
                                  <w:divBdr>
                                    <w:top w:val="none" w:sz="0" w:space="0" w:color="auto"/>
                                    <w:left w:val="none" w:sz="0" w:space="0" w:color="auto"/>
                                    <w:bottom w:val="none" w:sz="0" w:space="0" w:color="auto"/>
                                    <w:right w:val="none" w:sz="0" w:space="0" w:color="auto"/>
                                  </w:divBdr>
                                  <w:divsChild>
                                    <w:div w:id="16860097">
                                      <w:marLeft w:val="0"/>
                                      <w:marRight w:val="0"/>
                                      <w:marTop w:val="150"/>
                                      <w:marBottom w:val="0"/>
                                      <w:divBdr>
                                        <w:top w:val="none" w:sz="0" w:space="0" w:color="auto"/>
                                        <w:left w:val="none" w:sz="0" w:space="0" w:color="auto"/>
                                        <w:bottom w:val="none" w:sz="0" w:space="0" w:color="auto"/>
                                        <w:right w:val="none" w:sz="0" w:space="0" w:color="auto"/>
                                      </w:divBdr>
                                      <w:divsChild>
                                        <w:div w:id="2035181842">
                                          <w:marLeft w:val="0"/>
                                          <w:marRight w:val="0"/>
                                          <w:marTop w:val="0"/>
                                          <w:marBottom w:val="0"/>
                                          <w:divBdr>
                                            <w:top w:val="none" w:sz="0" w:space="0" w:color="auto"/>
                                            <w:left w:val="none" w:sz="0" w:space="0" w:color="auto"/>
                                            <w:bottom w:val="none" w:sz="0" w:space="0" w:color="auto"/>
                                            <w:right w:val="none" w:sz="0" w:space="0" w:color="auto"/>
                                          </w:divBdr>
                                          <w:divsChild>
                                            <w:div w:id="145780380">
                                              <w:marLeft w:val="0"/>
                                              <w:marRight w:val="0"/>
                                              <w:marTop w:val="0"/>
                                              <w:marBottom w:val="0"/>
                                              <w:divBdr>
                                                <w:top w:val="none" w:sz="0" w:space="0" w:color="auto"/>
                                                <w:left w:val="none" w:sz="0" w:space="0" w:color="auto"/>
                                                <w:bottom w:val="none" w:sz="0" w:space="0" w:color="auto"/>
                                                <w:right w:val="none" w:sz="0" w:space="0" w:color="auto"/>
                                              </w:divBdr>
                                            </w:div>
                                          </w:divsChild>
                                        </w:div>
                                        <w:div w:id="2097899504">
                                          <w:marLeft w:val="0"/>
                                          <w:marRight w:val="0"/>
                                          <w:marTop w:val="0"/>
                                          <w:marBottom w:val="0"/>
                                          <w:divBdr>
                                            <w:top w:val="none" w:sz="0" w:space="0" w:color="auto"/>
                                            <w:left w:val="none" w:sz="0" w:space="0" w:color="auto"/>
                                            <w:bottom w:val="none" w:sz="0" w:space="0" w:color="auto"/>
                                            <w:right w:val="none" w:sz="0" w:space="0" w:color="auto"/>
                                          </w:divBdr>
                                        </w:div>
                                      </w:divsChild>
                                    </w:div>
                                    <w:div w:id="770053460">
                                      <w:marLeft w:val="0"/>
                                      <w:marRight w:val="0"/>
                                      <w:marTop w:val="150"/>
                                      <w:marBottom w:val="0"/>
                                      <w:divBdr>
                                        <w:top w:val="none" w:sz="0" w:space="0" w:color="auto"/>
                                        <w:left w:val="none" w:sz="0" w:space="0" w:color="auto"/>
                                        <w:bottom w:val="none" w:sz="0" w:space="0" w:color="auto"/>
                                        <w:right w:val="none" w:sz="0" w:space="0" w:color="auto"/>
                                      </w:divBdr>
                                      <w:divsChild>
                                        <w:div w:id="513225155">
                                          <w:marLeft w:val="0"/>
                                          <w:marRight w:val="0"/>
                                          <w:marTop w:val="0"/>
                                          <w:marBottom w:val="0"/>
                                          <w:divBdr>
                                            <w:top w:val="none" w:sz="0" w:space="0" w:color="auto"/>
                                            <w:left w:val="none" w:sz="0" w:space="0" w:color="auto"/>
                                            <w:bottom w:val="none" w:sz="0" w:space="0" w:color="auto"/>
                                            <w:right w:val="none" w:sz="0" w:space="0" w:color="auto"/>
                                          </w:divBdr>
                                          <w:divsChild>
                                            <w:div w:id="1258828738">
                                              <w:marLeft w:val="0"/>
                                              <w:marRight w:val="0"/>
                                              <w:marTop w:val="0"/>
                                              <w:marBottom w:val="0"/>
                                              <w:divBdr>
                                                <w:top w:val="none" w:sz="0" w:space="0" w:color="auto"/>
                                                <w:left w:val="none" w:sz="0" w:space="0" w:color="auto"/>
                                                <w:bottom w:val="none" w:sz="0" w:space="0" w:color="auto"/>
                                                <w:right w:val="none" w:sz="0" w:space="0" w:color="auto"/>
                                              </w:divBdr>
                                              <w:divsChild>
                                                <w:div w:id="378163918">
                                                  <w:marLeft w:val="0"/>
                                                  <w:marRight w:val="0"/>
                                                  <w:marTop w:val="0"/>
                                                  <w:marBottom w:val="0"/>
                                                  <w:divBdr>
                                                    <w:top w:val="none" w:sz="0" w:space="0" w:color="auto"/>
                                                    <w:left w:val="none" w:sz="0" w:space="0" w:color="auto"/>
                                                    <w:bottom w:val="none" w:sz="0" w:space="0" w:color="auto"/>
                                                    <w:right w:val="none" w:sz="0" w:space="0" w:color="auto"/>
                                                  </w:divBdr>
                                                  <w:divsChild>
                                                    <w:div w:id="124013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422919">
                                          <w:marLeft w:val="0"/>
                                          <w:marRight w:val="0"/>
                                          <w:marTop w:val="0"/>
                                          <w:marBottom w:val="0"/>
                                          <w:divBdr>
                                            <w:top w:val="none" w:sz="0" w:space="0" w:color="auto"/>
                                            <w:left w:val="none" w:sz="0" w:space="0" w:color="auto"/>
                                            <w:bottom w:val="none" w:sz="0" w:space="0" w:color="auto"/>
                                            <w:right w:val="none" w:sz="0" w:space="0" w:color="auto"/>
                                          </w:divBdr>
                                        </w:div>
                                      </w:divsChild>
                                    </w:div>
                                    <w:div w:id="1003514364">
                                      <w:marLeft w:val="0"/>
                                      <w:marRight w:val="0"/>
                                      <w:marTop w:val="150"/>
                                      <w:marBottom w:val="0"/>
                                      <w:divBdr>
                                        <w:top w:val="none" w:sz="0" w:space="0" w:color="auto"/>
                                        <w:left w:val="none" w:sz="0" w:space="0" w:color="auto"/>
                                        <w:bottom w:val="none" w:sz="0" w:space="0" w:color="auto"/>
                                        <w:right w:val="none" w:sz="0" w:space="0" w:color="auto"/>
                                      </w:divBdr>
                                      <w:divsChild>
                                        <w:div w:id="1612325084">
                                          <w:marLeft w:val="0"/>
                                          <w:marRight w:val="0"/>
                                          <w:marTop w:val="0"/>
                                          <w:marBottom w:val="0"/>
                                          <w:divBdr>
                                            <w:top w:val="none" w:sz="0" w:space="0" w:color="auto"/>
                                            <w:left w:val="none" w:sz="0" w:space="0" w:color="auto"/>
                                            <w:bottom w:val="none" w:sz="0" w:space="0" w:color="auto"/>
                                            <w:right w:val="none" w:sz="0" w:space="0" w:color="auto"/>
                                          </w:divBdr>
                                          <w:divsChild>
                                            <w:div w:id="1806965354">
                                              <w:marLeft w:val="0"/>
                                              <w:marRight w:val="0"/>
                                              <w:marTop w:val="0"/>
                                              <w:marBottom w:val="0"/>
                                              <w:divBdr>
                                                <w:top w:val="none" w:sz="0" w:space="0" w:color="auto"/>
                                                <w:left w:val="none" w:sz="0" w:space="0" w:color="auto"/>
                                                <w:bottom w:val="none" w:sz="0" w:space="0" w:color="auto"/>
                                                <w:right w:val="none" w:sz="0" w:space="0" w:color="auto"/>
                                              </w:divBdr>
                                            </w:div>
                                          </w:divsChild>
                                        </w:div>
                                        <w:div w:id="1900700635">
                                          <w:marLeft w:val="0"/>
                                          <w:marRight w:val="0"/>
                                          <w:marTop w:val="0"/>
                                          <w:marBottom w:val="0"/>
                                          <w:divBdr>
                                            <w:top w:val="none" w:sz="0" w:space="0" w:color="auto"/>
                                            <w:left w:val="none" w:sz="0" w:space="0" w:color="auto"/>
                                            <w:bottom w:val="none" w:sz="0" w:space="0" w:color="auto"/>
                                            <w:right w:val="none" w:sz="0" w:space="0" w:color="auto"/>
                                          </w:divBdr>
                                        </w:div>
                                      </w:divsChild>
                                    </w:div>
                                    <w:div w:id="1390030788">
                                      <w:marLeft w:val="0"/>
                                      <w:marRight w:val="0"/>
                                      <w:marTop w:val="150"/>
                                      <w:marBottom w:val="0"/>
                                      <w:divBdr>
                                        <w:top w:val="none" w:sz="0" w:space="0" w:color="auto"/>
                                        <w:left w:val="none" w:sz="0" w:space="0" w:color="auto"/>
                                        <w:bottom w:val="none" w:sz="0" w:space="0" w:color="auto"/>
                                        <w:right w:val="none" w:sz="0" w:space="0" w:color="auto"/>
                                      </w:divBdr>
                                      <w:divsChild>
                                        <w:div w:id="1504858360">
                                          <w:marLeft w:val="0"/>
                                          <w:marRight w:val="0"/>
                                          <w:marTop w:val="0"/>
                                          <w:marBottom w:val="0"/>
                                          <w:divBdr>
                                            <w:top w:val="none" w:sz="0" w:space="0" w:color="auto"/>
                                            <w:left w:val="none" w:sz="0" w:space="0" w:color="auto"/>
                                            <w:bottom w:val="none" w:sz="0" w:space="0" w:color="auto"/>
                                            <w:right w:val="none" w:sz="0" w:space="0" w:color="auto"/>
                                          </w:divBdr>
                                        </w:div>
                                        <w:div w:id="2040660143">
                                          <w:marLeft w:val="0"/>
                                          <w:marRight w:val="0"/>
                                          <w:marTop w:val="0"/>
                                          <w:marBottom w:val="0"/>
                                          <w:divBdr>
                                            <w:top w:val="none" w:sz="0" w:space="0" w:color="auto"/>
                                            <w:left w:val="none" w:sz="0" w:space="0" w:color="auto"/>
                                            <w:bottom w:val="none" w:sz="0" w:space="0" w:color="auto"/>
                                            <w:right w:val="none" w:sz="0" w:space="0" w:color="auto"/>
                                          </w:divBdr>
                                          <w:divsChild>
                                            <w:div w:id="14007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448849">
                                      <w:marLeft w:val="0"/>
                                      <w:marRight w:val="0"/>
                                      <w:marTop w:val="150"/>
                                      <w:marBottom w:val="0"/>
                                      <w:divBdr>
                                        <w:top w:val="none" w:sz="0" w:space="0" w:color="auto"/>
                                        <w:left w:val="none" w:sz="0" w:space="0" w:color="auto"/>
                                        <w:bottom w:val="none" w:sz="0" w:space="0" w:color="auto"/>
                                        <w:right w:val="none" w:sz="0" w:space="0" w:color="auto"/>
                                      </w:divBdr>
                                      <w:divsChild>
                                        <w:div w:id="487211369">
                                          <w:marLeft w:val="0"/>
                                          <w:marRight w:val="0"/>
                                          <w:marTop w:val="0"/>
                                          <w:marBottom w:val="0"/>
                                          <w:divBdr>
                                            <w:top w:val="none" w:sz="0" w:space="0" w:color="auto"/>
                                            <w:left w:val="none" w:sz="0" w:space="0" w:color="auto"/>
                                            <w:bottom w:val="none" w:sz="0" w:space="0" w:color="auto"/>
                                            <w:right w:val="none" w:sz="0" w:space="0" w:color="auto"/>
                                          </w:divBdr>
                                          <w:divsChild>
                                            <w:div w:id="2053579529">
                                              <w:marLeft w:val="0"/>
                                              <w:marRight w:val="0"/>
                                              <w:marTop w:val="0"/>
                                              <w:marBottom w:val="0"/>
                                              <w:divBdr>
                                                <w:top w:val="none" w:sz="0" w:space="0" w:color="auto"/>
                                                <w:left w:val="none" w:sz="0" w:space="0" w:color="auto"/>
                                                <w:bottom w:val="none" w:sz="0" w:space="0" w:color="auto"/>
                                                <w:right w:val="none" w:sz="0" w:space="0" w:color="auto"/>
                                              </w:divBdr>
                                              <w:divsChild>
                                                <w:div w:id="987171727">
                                                  <w:marLeft w:val="0"/>
                                                  <w:marRight w:val="0"/>
                                                  <w:marTop w:val="0"/>
                                                  <w:marBottom w:val="0"/>
                                                  <w:divBdr>
                                                    <w:top w:val="none" w:sz="0" w:space="0" w:color="auto"/>
                                                    <w:left w:val="none" w:sz="0" w:space="0" w:color="auto"/>
                                                    <w:bottom w:val="none" w:sz="0" w:space="0" w:color="auto"/>
                                                    <w:right w:val="none" w:sz="0" w:space="0" w:color="auto"/>
                                                  </w:divBdr>
                                                  <w:divsChild>
                                                    <w:div w:id="188005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4840056">
                      <w:marLeft w:val="0"/>
                      <w:marRight w:val="0"/>
                      <w:marTop w:val="0"/>
                      <w:marBottom w:val="0"/>
                      <w:divBdr>
                        <w:top w:val="none" w:sz="0" w:space="0" w:color="auto"/>
                        <w:left w:val="none" w:sz="0" w:space="0" w:color="auto"/>
                        <w:bottom w:val="none" w:sz="0" w:space="0" w:color="auto"/>
                        <w:right w:val="none" w:sz="0" w:space="0" w:color="auto"/>
                      </w:divBdr>
                      <w:divsChild>
                        <w:div w:id="90303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358932">
      <w:bodyDiv w:val="1"/>
      <w:marLeft w:val="0"/>
      <w:marRight w:val="0"/>
      <w:marTop w:val="0"/>
      <w:marBottom w:val="0"/>
      <w:divBdr>
        <w:top w:val="none" w:sz="0" w:space="0" w:color="auto"/>
        <w:left w:val="none" w:sz="0" w:space="0" w:color="auto"/>
        <w:bottom w:val="none" w:sz="0" w:space="0" w:color="auto"/>
        <w:right w:val="none" w:sz="0" w:space="0" w:color="auto"/>
      </w:divBdr>
    </w:div>
    <w:div w:id="703870426">
      <w:bodyDiv w:val="1"/>
      <w:marLeft w:val="0"/>
      <w:marRight w:val="0"/>
      <w:marTop w:val="0"/>
      <w:marBottom w:val="0"/>
      <w:divBdr>
        <w:top w:val="none" w:sz="0" w:space="0" w:color="auto"/>
        <w:left w:val="none" w:sz="0" w:space="0" w:color="auto"/>
        <w:bottom w:val="none" w:sz="0" w:space="0" w:color="auto"/>
        <w:right w:val="none" w:sz="0" w:space="0" w:color="auto"/>
      </w:divBdr>
      <w:divsChild>
        <w:div w:id="542719602">
          <w:marLeft w:val="0"/>
          <w:marRight w:val="0"/>
          <w:marTop w:val="0"/>
          <w:marBottom w:val="0"/>
          <w:divBdr>
            <w:top w:val="none" w:sz="0" w:space="0" w:color="auto"/>
            <w:left w:val="none" w:sz="0" w:space="0" w:color="auto"/>
            <w:bottom w:val="none" w:sz="0" w:space="0" w:color="auto"/>
            <w:right w:val="none" w:sz="0" w:space="0" w:color="auto"/>
          </w:divBdr>
        </w:div>
        <w:div w:id="635797246">
          <w:marLeft w:val="0"/>
          <w:marRight w:val="0"/>
          <w:marTop w:val="0"/>
          <w:marBottom w:val="0"/>
          <w:divBdr>
            <w:top w:val="none" w:sz="0" w:space="0" w:color="auto"/>
            <w:left w:val="none" w:sz="0" w:space="0" w:color="auto"/>
            <w:bottom w:val="none" w:sz="0" w:space="0" w:color="auto"/>
            <w:right w:val="none" w:sz="0" w:space="0" w:color="auto"/>
          </w:divBdr>
        </w:div>
        <w:div w:id="658386479">
          <w:marLeft w:val="0"/>
          <w:marRight w:val="0"/>
          <w:marTop w:val="0"/>
          <w:marBottom w:val="0"/>
          <w:divBdr>
            <w:top w:val="none" w:sz="0" w:space="0" w:color="auto"/>
            <w:left w:val="none" w:sz="0" w:space="0" w:color="auto"/>
            <w:bottom w:val="none" w:sz="0" w:space="0" w:color="auto"/>
            <w:right w:val="none" w:sz="0" w:space="0" w:color="auto"/>
          </w:divBdr>
        </w:div>
        <w:div w:id="1463420257">
          <w:marLeft w:val="0"/>
          <w:marRight w:val="0"/>
          <w:marTop w:val="0"/>
          <w:marBottom w:val="0"/>
          <w:divBdr>
            <w:top w:val="none" w:sz="0" w:space="0" w:color="auto"/>
            <w:left w:val="none" w:sz="0" w:space="0" w:color="auto"/>
            <w:bottom w:val="none" w:sz="0" w:space="0" w:color="auto"/>
            <w:right w:val="none" w:sz="0" w:space="0" w:color="auto"/>
          </w:divBdr>
        </w:div>
        <w:div w:id="1500999103">
          <w:marLeft w:val="0"/>
          <w:marRight w:val="0"/>
          <w:marTop w:val="0"/>
          <w:marBottom w:val="0"/>
          <w:divBdr>
            <w:top w:val="none" w:sz="0" w:space="0" w:color="auto"/>
            <w:left w:val="none" w:sz="0" w:space="0" w:color="auto"/>
            <w:bottom w:val="none" w:sz="0" w:space="0" w:color="auto"/>
            <w:right w:val="none" w:sz="0" w:space="0" w:color="auto"/>
          </w:divBdr>
        </w:div>
        <w:div w:id="1677800298">
          <w:marLeft w:val="0"/>
          <w:marRight w:val="0"/>
          <w:marTop w:val="0"/>
          <w:marBottom w:val="0"/>
          <w:divBdr>
            <w:top w:val="none" w:sz="0" w:space="0" w:color="auto"/>
            <w:left w:val="none" w:sz="0" w:space="0" w:color="auto"/>
            <w:bottom w:val="none" w:sz="0" w:space="0" w:color="auto"/>
            <w:right w:val="none" w:sz="0" w:space="0" w:color="auto"/>
          </w:divBdr>
        </w:div>
        <w:div w:id="1864856461">
          <w:marLeft w:val="0"/>
          <w:marRight w:val="0"/>
          <w:marTop w:val="0"/>
          <w:marBottom w:val="0"/>
          <w:divBdr>
            <w:top w:val="none" w:sz="0" w:space="0" w:color="auto"/>
            <w:left w:val="none" w:sz="0" w:space="0" w:color="auto"/>
            <w:bottom w:val="none" w:sz="0" w:space="0" w:color="auto"/>
            <w:right w:val="none" w:sz="0" w:space="0" w:color="auto"/>
          </w:divBdr>
        </w:div>
        <w:div w:id="1964388039">
          <w:marLeft w:val="0"/>
          <w:marRight w:val="0"/>
          <w:marTop w:val="0"/>
          <w:marBottom w:val="0"/>
          <w:divBdr>
            <w:top w:val="none" w:sz="0" w:space="0" w:color="auto"/>
            <w:left w:val="none" w:sz="0" w:space="0" w:color="auto"/>
            <w:bottom w:val="none" w:sz="0" w:space="0" w:color="auto"/>
            <w:right w:val="none" w:sz="0" w:space="0" w:color="auto"/>
          </w:divBdr>
        </w:div>
      </w:divsChild>
    </w:div>
    <w:div w:id="718820173">
      <w:bodyDiv w:val="1"/>
      <w:marLeft w:val="0"/>
      <w:marRight w:val="0"/>
      <w:marTop w:val="0"/>
      <w:marBottom w:val="0"/>
      <w:divBdr>
        <w:top w:val="none" w:sz="0" w:space="0" w:color="auto"/>
        <w:left w:val="none" w:sz="0" w:space="0" w:color="auto"/>
        <w:bottom w:val="none" w:sz="0" w:space="0" w:color="auto"/>
        <w:right w:val="none" w:sz="0" w:space="0" w:color="auto"/>
      </w:divBdr>
    </w:div>
    <w:div w:id="719786864">
      <w:bodyDiv w:val="1"/>
      <w:marLeft w:val="0"/>
      <w:marRight w:val="0"/>
      <w:marTop w:val="0"/>
      <w:marBottom w:val="0"/>
      <w:divBdr>
        <w:top w:val="none" w:sz="0" w:space="0" w:color="auto"/>
        <w:left w:val="none" w:sz="0" w:space="0" w:color="auto"/>
        <w:bottom w:val="none" w:sz="0" w:space="0" w:color="auto"/>
        <w:right w:val="none" w:sz="0" w:space="0" w:color="auto"/>
      </w:divBdr>
      <w:divsChild>
        <w:div w:id="48235919">
          <w:marLeft w:val="0"/>
          <w:marRight w:val="0"/>
          <w:marTop w:val="0"/>
          <w:marBottom w:val="0"/>
          <w:divBdr>
            <w:top w:val="none" w:sz="0" w:space="0" w:color="auto"/>
            <w:left w:val="none" w:sz="0" w:space="0" w:color="auto"/>
            <w:bottom w:val="none" w:sz="0" w:space="0" w:color="auto"/>
            <w:right w:val="none" w:sz="0" w:space="0" w:color="auto"/>
          </w:divBdr>
          <w:divsChild>
            <w:div w:id="1954288975">
              <w:marLeft w:val="0"/>
              <w:marRight w:val="0"/>
              <w:marTop w:val="0"/>
              <w:marBottom w:val="0"/>
              <w:divBdr>
                <w:top w:val="none" w:sz="0" w:space="0" w:color="auto"/>
                <w:left w:val="none" w:sz="0" w:space="0" w:color="auto"/>
                <w:bottom w:val="none" w:sz="0" w:space="0" w:color="auto"/>
                <w:right w:val="none" w:sz="0" w:space="0" w:color="auto"/>
              </w:divBdr>
            </w:div>
          </w:divsChild>
        </w:div>
        <w:div w:id="346098803">
          <w:marLeft w:val="0"/>
          <w:marRight w:val="0"/>
          <w:marTop w:val="0"/>
          <w:marBottom w:val="0"/>
          <w:divBdr>
            <w:top w:val="none" w:sz="0" w:space="0" w:color="auto"/>
            <w:left w:val="none" w:sz="0" w:space="0" w:color="auto"/>
            <w:bottom w:val="none" w:sz="0" w:space="0" w:color="auto"/>
            <w:right w:val="none" w:sz="0" w:space="0" w:color="auto"/>
          </w:divBdr>
          <w:divsChild>
            <w:div w:id="880282332">
              <w:marLeft w:val="0"/>
              <w:marRight w:val="0"/>
              <w:marTop w:val="0"/>
              <w:marBottom w:val="0"/>
              <w:divBdr>
                <w:top w:val="none" w:sz="0" w:space="0" w:color="auto"/>
                <w:left w:val="none" w:sz="0" w:space="0" w:color="auto"/>
                <w:bottom w:val="none" w:sz="0" w:space="0" w:color="auto"/>
                <w:right w:val="none" w:sz="0" w:space="0" w:color="auto"/>
              </w:divBdr>
            </w:div>
          </w:divsChild>
        </w:div>
        <w:div w:id="405884925">
          <w:marLeft w:val="0"/>
          <w:marRight w:val="0"/>
          <w:marTop w:val="0"/>
          <w:marBottom w:val="0"/>
          <w:divBdr>
            <w:top w:val="none" w:sz="0" w:space="0" w:color="auto"/>
            <w:left w:val="none" w:sz="0" w:space="0" w:color="auto"/>
            <w:bottom w:val="none" w:sz="0" w:space="0" w:color="auto"/>
            <w:right w:val="none" w:sz="0" w:space="0" w:color="auto"/>
          </w:divBdr>
          <w:divsChild>
            <w:div w:id="460078795">
              <w:marLeft w:val="0"/>
              <w:marRight w:val="0"/>
              <w:marTop w:val="0"/>
              <w:marBottom w:val="0"/>
              <w:divBdr>
                <w:top w:val="none" w:sz="0" w:space="0" w:color="auto"/>
                <w:left w:val="none" w:sz="0" w:space="0" w:color="auto"/>
                <w:bottom w:val="none" w:sz="0" w:space="0" w:color="auto"/>
                <w:right w:val="none" w:sz="0" w:space="0" w:color="auto"/>
              </w:divBdr>
            </w:div>
          </w:divsChild>
        </w:div>
        <w:div w:id="411510468">
          <w:marLeft w:val="0"/>
          <w:marRight w:val="0"/>
          <w:marTop w:val="0"/>
          <w:marBottom w:val="0"/>
          <w:divBdr>
            <w:top w:val="none" w:sz="0" w:space="0" w:color="auto"/>
            <w:left w:val="none" w:sz="0" w:space="0" w:color="auto"/>
            <w:bottom w:val="none" w:sz="0" w:space="0" w:color="auto"/>
            <w:right w:val="none" w:sz="0" w:space="0" w:color="auto"/>
          </w:divBdr>
          <w:divsChild>
            <w:div w:id="57243804">
              <w:marLeft w:val="0"/>
              <w:marRight w:val="0"/>
              <w:marTop w:val="0"/>
              <w:marBottom w:val="0"/>
              <w:divBdr>
                <w:top w:val="none" w:sz="0" w:space="0" w:color="auto"/>
                <w:left w:val="none" w:sz="0" w:space="0" w:color="auto"/>
                <w:bottom w:val="none" w:sz="0" w:space="0" w:color="auto"/>
                <w:right w:val="none" w:sz="0" w:space="0" w:color="auto"/>
              </w:divBdr>
            </w:div>
          </w:divsChild>
        </w:div>
        <w:div w:id="568924245">
          <w:marLeft w:val="0"/>
          <w:marRight w:val="0"/>
          <w:marTop w:val="0"/>
          <w:marBottom w:val="0"/>
          <w:divBdr>
            <w:top w:val="none" w:sz="0" w:space="0" w:color="auto"/>
            <w:left w:val="none" w:sz="0" w:space="0" w:color="auto"/>
            <w:bottom w:val="none" w:sz="0" w:space="0" w:color="auto"/>
            <w:right w:val="none" w:sz="0" w:space="0" w:color="auto"/>
          </w:divBdr>
          <w:divsChild>
            <w:div w:id="74012509">
              <w:marLeft w:val="0"/>
              <w:marRight w:val="0"/>
              <w:marTop w:val="0"/>
              <w:marBottom w:val="0"/>
              <w:divBdr>
                <w:top w:val="none" w:sz="0" w:space="0" w:color="auto"/>
                <w:left w:val="none" w:sz="0" w:space="0" w:color="auto"/>
                <w:bottom w:val="none" w:sz="0" w:space="0" w:color="auto"/>
                <w:right w:val="none" w:sz="0" w:space="0" w:color="auto"/>
              </w:divBdr>
            </w:div>
          </w:divsChild>
        </w:div>
        <w:div w:id="698550369">
          <w:marLeft w:val="0"/>
          <w:marRight w:val="0"/>
          <w:marTop w:val="0"/>
          <w:marBottom w:val="0"/>
          <w:divBdr>
            <w:top w:val="none" w:sz="0" w:space="0" w:color="auto"/>
            <w:left w:val="none" w:sz="0" w:space="0" w:color="auto"/>
            <w:bottom w:val="none" w:sz="0" w:space="0" w:color="auto"/>
            <w:right w:val="none" w:sz="0" w:space="0" w:color="auto"/>
          </w:divBdr>
          <w:divsChild>
            <w:div w:id="1550804643">
              <w:marLeft w:val="0"/>
              <w:marRight w:val="0"/>
              <w:marTop w:val="0"/>
              <w:marBottom w:val="0"/>
              <w:divBdr>
                <w:top w:val="none" w:sz="0" w:space="0" w:color="auto"/>
                <w:left w:val="none" w:sz="0" w:space="0" w:color="auto"/>
                <w:bottom w:val="none" w:sz="0" w:space="0" w:color="auto"/>
                <w:right w:val="none" w:sz="0" w:space="0" w:color="auto"/>
              </w:divBdr>
            </w:div>
          </w:divsChild>
        </w:div>
        <w:div w:id="1109088816">
          <w:marLeft w:val="0"/>
          <w:marRight w:val="0"/>
          <w:marTop w:val="0"/>
          <w:marBottom w:val="0"/>
          <w:divBdr>
            <w:top w:val="none" w:sz="0" w:space="0" w:color="auto"/>
            <w:left w:val="none" w:sz="0" w:space="0" w:color="auto"/>
            <w:bottom w:val="none" w:sz="0" w:space="0" w:color="auto"/>
            <w:right w:val="none" w:sz="0" w:space="0" w:color="auto"/>
          </w:divBdr>
          <w:divsChild>
            <w:div w:id="928654210">
              <w:marLeft w:val="0"/>
              <w:marRight w:val="0"/>
              <w:marTop w:val="0"/>
              <w:marBottom w:val="0"/>
              <w:divBdr>
                <w:top w:val="none" w:sz="0" w:space="0" w:color="auto"/>
                <w:left w:val="none" w:sz="0" w:space="0" w:color="auto"/>
                <w:bottom w:val="none" w:sz="0" w:space="0" w:color="auto"/>
                <w:right w:val="none" w:sz="0" w:space="0" w:color="auto"/>
              </w:divBdr>
            </w:div>
          </w:divsChild>
        </w:div>
        <w:div w:id="1371760191">
          <w:marLeft w:val="0"/>
          <w:marRight w:val="0"/>
          <w:marTop w:val="0"/>
          <w:marBottom w:val="0"/>
          <w:divBdr>
            <w:top w:val="none" w:sz="0" w:space="0" w:color="auto"/>
            <w:left w:val="none" w:sz="0" w:space="0" w:color="auto"/>
            <w:bottom w:val="none" w:sz="0" w:space="0" w:color="auto"/>
            <w:right w:val="none" w:sz="0" w:space="0" w:color="auto"/>
          </w:divBdr>
          <w:divsChild>
            <w:div w:id="1153832356">
              <w:marLeft w:val="0"/>
              <w:marRight w:val="0"/>
              <w:marTop w:val="0"/>
              <w:marBottom w:val="0"/>
              <w:divBdr>
                <w:top w:val="none" w:sz="0" w:space="0" w:color="auto"/>
                <w:left w:val="none" w:sz="0" w:space="0" w:color="auto"/>
                <w:bottom w:val="none" w:sz="0" w:space="0" w:color="auto"/>
                <w:right w:val="none" w:sz="0" w:space="0" w:color="auto"/>
              </w:divBdr>
            </w:div>
          </w:divsChild>
        </w:div>
        <w:div w:id="1398354551">
          <w:marLeft w:val="0"/>
          <w:marRight w:val="0"/>
          <w:marTop w:val="0"/>
          <w:marBottom w:val="0"/>
          <w:divBdr>
            <w:top w:val="none" w:sz="0" w:space="0" w:color="auto"/>
            <w:left w:val="none" w:sz="0" w:space="0" w:color="auto"/>
            <w:bottom w:val="none" w:sz="0" w:space="0" w:color="auto"/>
            <w:right w:val="none" w:sz="0" w:space="0" w:color="auto"/>
          </w:divBdr>
          <w:divsChild>
            <w:div w:id="180970271">
              <w:marLeft w:val="0"/>
              <w:marRight w:val="0"/>
              <w:marTop w:val="0"/>
              <w:marBottom w:val="0"/>
              <w:divBdr>
                <w:top w:val="none" w:sz="0" w:space="0" w:color="auto"/>
                <w:left w:val="none" w:sz="0" w:space="0" w:color="auto"/>
                <w:bottom w:val="none" w:sz="0" w:space="0" w:color="auto"/>
                <w:right w:val="none" w:sz="0" w:space="0" w:color="auto"/>
              </w:divBdr>
            </w:div>
          </w:divsChild>
        </w:div>
        <w:div w:id="1445881687">
          <w:marLeft w:val="0"/>
          <w:marRight w:val="0"/>
          <w:marTop w:val="0"/>
          <w:marBottom w:val="0"/>
          <w:divBdr>
            <w:top w:val="none" w:sz="0" w:space="0" w:color="auto"/>
            <w:left w:val="none" w:sz="0" w:space="0" w:color="auto"/>
            <w:bottom w:val="none" w:sz="0" w:space="0" w:color="auto"/>
            <w:right w:val="none" w:sz="0" w:space="0" w:color="auto"/>
          </w:divBdr>
          <w:divsChild>
            <w:div w:id="58476861">
              <w:marLeft w:val="0"/>
              <w:marRight w:val="0"/>
              <w:marTop w:val="0"/>
              <w:marBottom w:val="0"/>
              <w:divBdr>
                <w:top w:val="none" w:sz="0" w:space="0" w:color="auto"/>
                <w:left w:val="none" w:sz="0" w:space="0" w:color="auto"/>
                <w:bottom w:val="none" w:sz="0" w:space="0" w:color="auto"/>
                <w:right w:val="none" w:sz="0" w:space="0" w:color="auto"/>
              </w:divBdr>
            </w:div>
          </w:divsChild>
        </w:div>
        <w:div w:id="1446654753">
          <w:marLeft w:val="0"/>
          <w:marRight w:val="0"/>
          <w:marTop w:val="0"/>
          <w:marBottom w:val="0"/>
          <w:divBdr>
            <w:top w:val="none" w:sz="0" w:space="0" w:color="auto"/>
            <w:left w:val="none" w:sz="0" w:space="0" w:color="auto"/>
            <w:bottom w:val="none" w:sz="0" w:space="0" w:color="auto"/>
            <w:right w:val="none" w:sz="0" w:space="0" w:color="auto"/>
          </w:divBdr>
          <w:divsChild>
            <w:div w:id="2049797984">
              <w:marLeft w:val="0"/>
              <w:marRight w:val="0"/>
              <w:marTop w:val="0"/>
              <w:marBottom w:val="0"/>
              <w:divBdr>
                <w:top w:val="none" w:sz="0" w:space="0" w:color="auto"/>
                <w:left w:val="none" w:sz="0" w:space="0" w:color="auto"/>
                <w:bottom w:val="none" w:sz="0" w:space="0" w:color="auto"/>
                <w:right w:val="none" w:sz="0" w:space="0" w:color="auto"/>
              </w:divBdr>
            </w:div>
          </w:divsChild>
        </w:div>
        <w:div w:id="1492021495">
          <w:marLeft w:val="0"/>
          <w:marRight w:val="0"/>
          <w:marTop w:val="0"/>
          <w:marBottom w:val="0"/>
          <w:divBdr>
            <w:top w:val="none" w:sz="0" w:space="0" w:color="auto"/>
            <w:left w:val="none" w:sz="0" w:space="0" w:color="auto"/>
            <w:bottom w:val="none" w:sz="0" w:space="0" w:color="auto"/>
            <w:right w:val="none" w:sz="0" w:space="0" w:color="auto"/>
          </w:divBdr>
          <w:divsChild>
            <w:div w:id="940180666">
              <w:marLeft w:val="0"/>
              <w:marRight w:val="0"/>
              <w:marTop w:val="0"/>
              <w:marBottom w:val="0"/>
              <w:divBdr>
                <w:top w:val="none" w:sz="0" w:space="0" w:color="auto"/>
                <w:left w:val="none" w:sz="0" w:space="0" w:color="auto"/>
                <w:bottom w:val="none" w:sz="0" w:space="0" w:color="auto"/>
                <w:right w:val="none" w:sz="0" w:space="0" w:color="auto"/>
              </w:divBdr>
            </w:div>
          </w:divsChild>
        </w:div>
        <w:div w:id="1618830749">
          <w:marLeft w:val="0"/>
          <w:marRight w:val="0"/>
          <w:marTop w:val="0"/>
          <w:marBottom w:val="0"/>
          <w:divBdr>
            <w:top w:val="none" w:sz="0" w:space="0" w:color="auto"/>
            <w:left w:val="none" w:sz="0" w:space="0" w:color="auto"/>
            <w:bottom w:val="none" w:sz="0" w:space="0" w:color="auto"/>
            <w:right w:val="none" w:sz="0" w:space="0" w:color="auto"/>
          </w:divBdr>
          <w:divsChild>
            <w:div w:id="2068649704">
              <w:marLeft w:val="0"/>
              <w:marRight w:val="0"/>
              <w:marTop w:val="0"/>
              <w:marBottom w:val="0"/>
              <w:divBdr>
                <w:top w:val="none" w:sz="0" w:space="0" w:color="auto"/>
                <w:left w:val="none" w:sz="0" w:space="0" w:color="auto"/>
                <w:bottom w:val="none" w:sz="0" w:space="0" w:color="auto"/>
                <w:right w:val="none" w:sz="0" w:space="0" w:color="auto"/>
              </w:divBdr>
            </w:div>
          </w:divsChild>
        </w:div>
        <w:div w:id="1619028589">
          <w:marLeft w:val="0"/>
          <w:marRight w:val="0"/>
          <w:marTop w:val="0"/>
          <w:marBottom w:val="0"/>
          <w:divBdr>
            <w:top w:val="none" w:sz="0" w:space="0" w:color="auto"/>
            <w:left w:val="none" w:sz="0" w:space="0" w:color="auto"/>
            <w:bottom w:val="none" w:sz="0" w:space="0" w:color="auto"/>
            <w:right w:val="none" w:sz="0" w:space="0" w:color="auto"/>
          </w:divBdr>
          <w:divsChild>
            <w:div w:id="1023551533">
              <w:marLeft w:val="0"/>
              <w:marRight w:val="0"/>
              <w:marTop w:val="0"/>
              <w:marBottom w:val="0"/>
              <w:divBdr>
                <w:top w:val="none" w:sz="0" w:space="0" w:color="auto"/>
                <w:left w:val="none" w:sz="0" w:space="0" w:color="auto"/>
                <w:bottom w:val="none" w:sz="0" w:space="0" w:color="auto"/>
                <w:right w:val="none" w:sz="0" w:space="0" w:color="auto"/>
              </w:divBdr>
            </w:div>
          </w:divsChild>
        </w:div>
        <w:div w:id="1821313831">
          <w:marLeft w:val="0"/>
          <w:marRight w:val="0"/>
          <w:marTop w:val="0"/>
          <w:marBottom w:val="0"/>
          <w:divBdr>
            <w:top w:val="none" w:sz="0" w:space="0" w:color="auto"/>
            <w:left w:val="none" w:sz="0" w:space="0" w:color="auto"/>
            <w:bottom w:val="none" w:sz="0" w:space="0" w:color="auto"/>
            <w:right w:val="none" w:sz="0" w:space="0" w:color="auto"/>
          </w:divBdr>
          <w:divsChild>
            <w:div w:id="1150171363">
              <w:marLeft w:val="0"/>
              <w:marRight w:val="0"/>
              <w:marTop w:val="0"/>
              <w:marBottom w:val="0"/>
              <w:divBdr>
                <w:top w:val="none" w:sz="0" w:space="0" w:color="auto"/>
                <w:left w:val="none" w:sz="0" w:space="0" w:color="auto"/>
                <w:bottom w:val="none" w:sz="0" w:space="0" w:color="auto"/>
                <w:right w:val="none" w:sz="0" w:space="0" w:color="auto"/>
              </w:divBdr>
            </w:div>
          </w:divsChild>
        </w:div>
        <w:div w:id="1936132300">
          <w:marLeft w:val="0"/>
          <w:marRight w:val="0"/>
          <w:marTop w:val="0"/>
          <w:marBottom w:val="0"/>
          <w:divBdr>
            <w:top w:val="none" w:sz="0" w:space="0" w:color="auto"/>
            <w:left w:val="none" w:sz="0" w:space="0" w:color="auto"/>
            <w:bottom w:val="none" w:sz="0" w:space="0" w:color="auto"/>
            <w:right w:val="none" w:sz="0" w:space="0" w:color="auto"/>
          </w:divBdr>
          <w:divsChild>
            <w:div w:id="663555933">
              <w:marLeft w:val="0"/>
              <w:marRight w:val="0"/>
              <w:marTop w:val="0"/>
              <w:marBottom w:val="0"/>
              <w:divBdr>
                <w:top w:val="none" w:sz="0" w:space="0" w:color="auto"/>
                <w:left w:val="none" w:sz="0" w:space="0" w:color="auto"/>
                <w:bottom w:val="none" w:sz="0" w:space="0" w:color="auto"/>
                <w:right w:val="none" w:sz="0" w:space="0" w:color="auto"/>
              </w:divBdr>
            </w:div>
          </w:divsChild>
        </w:div>
        <w:div w:id="1948807238">
          <w:marLeft w:val="0"/>
          <w:marRight w:val="0"/>
          <w:marTop w:val="0"/>
          <w:marBottom w:val="0"/>
          <w:divBdr>
            <w:top w:val="none" w:sz="0" w:space="0" w:color="auto"/>
            <w:left w:val="none" w:sz="0" w:space="0" w:color="auto"/>
            <w:bottom w:val="none" w:sz="0" w:space="0" w:color="auto"/>
            <w:right w:val="none" w:sz="0" w:space="0" w:color="auto"/>
          </w:divBdr>
          <w:divsChild>
            <w:div w:id="1321688407">
              <w:marLeft w:val="0"/>
              <w:marRight w:val="0"/>
              <w:marTop w:val="0"/>
              <w:marBottom w:val="0"/>
              <w:divBdr>
                <w:top w:val="none" w:sz="0" w:space="0" w:color="auto"/>
                <w:left w:val="none" w:sz="0" w:space="0" w:color="auto"/>
                <w:bottom w:val="none" w:sz="0" w:space="0" w:color="auto"/>
                <w:right w:val="none" w:sz="0" w:space="0" w:color="auto"/>
              </w:divBdr>
            </w:div>
          </w:divsChild>
        </w:div>
        <w:div w:id="2053186657">
          <w:marLeft w:val="0"/>
          <w:marRight w:val="0"/>
          <w:marTop w:val="0"/>
          <w:marBottom w:val="0"/>
          <w:divBdr>
            <w:top w:val="none" w:sz="0" w:space="0" w:color="auto"/>
            <w:left w:val="none" w:sz="0" w:space="0" w:color="auto"/>
            <w:bottom w:val="none" w:sz="0" w:space="0" w:color="auto"/>
            <w:right w:val="none" w:sz="0" w:space="0" w:color="auto"/>
          </w:divBdr>
          <w:divsChild>
            <w:div w:id="452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15050">
      <w:bodyDiv w:val="1"/>
      <w:marLeft w:val="0"/>
      <w:marRight w:val="0"/>
      <w:marTop w:val="0"/>
      <w:marBottom w:val="0"/>
      <w:divBdr>
        <w:top w:val="none" w:sz="0" w:space="0" w:color="auto"/>
        <w:left w:val="none" w:sz="0" w:space="0" w:color="auto"/>
        <w:bottom w:val="none" w:sz="0" w:space="0" w:color="auto"/>
        <w:right w:val="none" w:sz="0" w:space="0" w:color="auto"/>
      </w:divBdr>
    </w:div>
    <w:div w:id="742680585">
      <w:bodyDiv w:val="1"/>
      <w:marLeft w:val="0"/>
      <w:marRight w:val="0"/>
      <w:marTop w:val="0"/>
      <w:marBottom w:val="0"/>
      <w:divBdr>
        <w:top w:val="none" w:sz="0" w:space="0" w:color="auto"/>
        <w:left w:val="none" w:sz="0" w:space="0" w:color="auto"/>
        <w:bottom w:val="none" w:sz="0" w:space="0" w:color="auto"/>
        <w:right w:val="none" w:sz="0" w:space="0" w:color="auto"/>
      </w:divBdr>
    </w:div>
    <w:div w:id="743112720">
      <w:bodyDiv w:val="1"/>
      <w:marLeft w:val="0"/>
      <w:marRight w:val="0"/>
      <w:marTop w:val="0"/>
      <w:marBottom w:val="0"/>
      <w:divBdr>
        <w:top w:val="none" w:sz="0" w:space="0" w:color="auto"/>
        <w:left w:val="none" w:sz="0" w:space="0" w:color="auto"/>
        <w:bottom w:val="none" w:sz="0" w:space="0" w:color="auto"/>
        <w:right w:val="none" w:sz="0" w:space="0" w:color="auto"/>
      </w:divBdr>
    </w:div>
    <w:div w:id="748115318">
      <w:bodyDiv w:val="1"/>
      <w:marLeft w:val="0"/>
      <w:marRight w:val="0"/>
      <w:marTop w:val="0"/>
      <w:marBottom w:val="0"/>
      <w:divBdr>
        <w:top w:val="none" w:sz="0" w:space="0" w:color="auto"/>
        <w:left w:val="none" w:sz="0" w:space="0" w:color="auto"/>
        <w:bottom w:val="none" w:sz="0" w:space="0" w:color="auto"/>
        <w:right w:val="none" w:sz="0" w:space="0" w:color="auto"/>
      </w:divBdr>
    </w:div>
    <w:div w:id="753816025">
      <w:bodyDiv w:val="1"/>
      <w:marLeft w:val="0"/>
      <w:marRight w:val="0"/>
      <w:marTop w:val="0"/>
      <w:marBottom w:val="0"/>
      <w:divBdr>
        <w:top w:val="none" w:sz="0" w:space="0" w:color="auto"/>
        <w:left w:val="none" w:sz="0" w:space="0" w:color="auto"/>
        <w:bottom w:val="none" w:sz="0" w:space="0" w:color="auto"/>
        <w:right w:val="none" w:sz="0" w:space="0" w:color="auto"/>
      </w:divBdr>
    </w:div>
    <w:div w:id="762725059">
      <w:bodyDiv w:val="1"/>
      <w:marLeft w:val="0"/>
      <w:marRight w:val="0"/>
      <w:marTop w:val="0"/>
      <w:marBottom w:val="0"/>
      <w:divBdr>
        <w:top w:val="none" w:sz="0" w:space="0" w:color="auto"/>
        <w:left w:val="none" w:sz="0" w:space="0" w:color="auto"/>
        <w:bottom w:val="none" w:sz="0" w:space="0" w:color="auto"/>
        <w:right w:val="none" w:sz="0" w:space="0" w:color="auto"/>
      </w:divBdr>
    </w:div>
    <w:div w:id="768432512">
      <w:bodyDiv w:val="1"/>
      <w:marLeft w:val="0"/>
      <w:marRight w:val="0"/>
      <w:marTop w:val="0"/>
      <w:marBottom w:val="0"/>
      <w:divBdr>
        <w:top w:val="none" w:sz="0" w:space="0" w:color="auto"/>
        <w:left w:val="none" w:sz="0" w:space="0" w:color="auto"/>
        <w:bottom w:val="none" w:sz="0" w:space="0" w:color="auto"/>
        <w:right w:val="none" w:sz="0" w:space="0" w:color="auto"/>
      </w:divBdr>
    </w:div>
    <w:div w:id="773288259">
      <w:bodyDiv w:val="1"/>
      <w:marLeft w:val="0"/>
      <w:marRight w:val="0"/>
      <w:marTop w:val="0"/>
      <w:marBottom w:val="0"/>
      <w:divBdr>
        <w:top w:val="none" w:sz="0" w:space="0" w:color="auto"/>
        <w:left w:val="none" w:sz="0" w:space="0" w:color="auto"/>
        <w:bottom w:val="none" w:sz="0" w:space="0" w:color="auto"/>
        <w:right w:val="none" w:sz="0" w:space="0" w:color="auto"/>
      </w:divBdr>
    </w:div>
    <w:div w:id="780687371">
      <w:bodyDiv w:val="1"/>
      <w:marLeft w:val="0"/>
      <w:marRight w:val="0"/>
      <w:marTop w:val="0"/>
      <w:marBottom w:val="0"/>
      <w:divBdr>
        <w:top w:val="none" w:sz="0" w:space="0" w:color="auto"/>
        <w:left w:val="none" w:sz="0" w:space="0" w:color="auto"/>
        <w:bottom w:val="none" w:sz="0" w:space="0" w:color="auto"/>
        <w:right w:val="none" w:sz="0" w:space="0" w:color="auto"/>
      </w:divBdr>
    </w:div>
    <w:div w:id="785468750">
      <w:bodyDiv w:val="1"/>
      <w:marLeft w:val="0"/>
      <w:marRight w:val="0"/>
      <w:marTop w:val="0"/>
      <w:marBottom w:val="0"/>
      <w:divBdr>
        <w:top w:val="none" w:sz="0" w:space="0" w:color="auto"/>
        <w:left w:val="none" w:sz="0" w:space="0" w:color="auto"/>
        <w:bottom w:val="none" w:sz="0" w:space="0" w:color="auto"/>
        <w:right w:val="none" w:sz="0" w:space="0" w:color="auto"/>
      </w:divBdr>
    </w:div>
    <w:div w:id="795872081">
      <w:bodyDiv w:val="1"/>
      <w:marLeft w:val="0"/>
      <w:marRight w:val="0"/>
      <w:marTop w:val="0"/>
      <w:marBottom w:val="0"/>
      <w:divBdr>
        <w:top w:val="none" w:sz="0" w:space="0" w:color="auto"/>
        <w:left w:val="none" w:sz="0" w:space="0" w:color="auto"/>
        <w:bottom w:val="none" w:sz="0" w:space="0" w:color="auto"/>
        <w:right w:val="none" w:sz="0" w:space="0" w:color="auto"/>
      </w:divBdr>
    </w:div>
    <w:div w:id="805971543">
      <w:bodyDiv w:val="1"/>
      <w:marLeft w:val="0"/>
      <w:marRight w:val="0"/>
      <w:marTop w:val="0"/>
      <w:marBottom w:val="0"/>
      <w:divBdr>
        <w:top w:val="none" w:sz="0" w:space="0" w:color="auto"/>
        <w:left w:val="none" w:sz="0" w:space="0" w:color="auto"/>
        <w:bottom w:val="none" w:sz="0" w:space="0" w:color="auto"/>
        <w:right w:val="none" w:sz="0" w:space="0" w:color="auto"/>
      </w:divBdr>
    </w:div>
    <w:div w:id="808665922">
      <w:bodyDiv w:val="1"/>
      <w:marLeft w:val="0"/>
      <w:marRight w:val="0"/>
      <w:marTop w:val="0"/>
      <w:marBottom w:val="0"/>
      <w:divBdr>
        <w:top w:val="none" w:sz="0" w:space="0" w:color="auto"/>
        <w:left w:val="none" w:sz="0" w:space="0" w:color="auto"/>
        <w:bottom w:val="none" w:sz="0" w:space="0" w:color="auto"/>
        <w:right w:val="none" w:sz="0" w:space="0" w:color="auto"/>
      </w:divBdr>
    </w:div>
    <w:div w:id="809518142">
      <w:bodyDiv w:val="1"/>
      <w:marLeft w:val="0"/>
      <w:marRight w:val="0"/>
      <w:marTop w:val="0"/>
      <w:marBottom w:val="0"/>
      <w:divBdr>
        <w:top w:val="none" w:sz="0" w:space="0" w:color="auto"/>
        <w:left w:val="none" w:sz="0" w:space="0" w:color="auto"/>
        <w:bottom w:val="none" w:sz="0" w:space="0" w:color="auto"/>
        <w:right w:val="none" w:sz="0" w:space="0" w:color="auto"/>
      </w:divBdr>
    </w:div>
    <w:div w:id="817917500">
      <w:bodyDiv w:val="1"/>
      <w:marLeft w:val="0"/>
      <w:marRight w:val="0"/>
      <w:marTop w:val="0"/>
      <w:marBottom w:val="0"/>
      <w:divBdr>
        <w:top w:val="none" w:sz="0" w:space="0" w:color="auto"/>
        <w:left w:val="none" w:sz="0" w:space="0" w:color="auto"/>
        <w:bottom w:val="none" w:sz="0" w:space="0" w:color="auto"/>
        <w:right w:val="none" w:sz="0" w:space="0" w:color="auto"/>
      </w:divBdr>
    </w:div>
    <w:div w:id="825052623">
      <w:bodyDiv w:val="1"/>
      <w:marLeft w:val="0"/>
      <w:marRight w:val="0"/>
      <w:marTop w:val="0"/>
      <w:marBottom w:val="0"/>
      <w:divBdr>
        <w:top w:val="none" w:sz="0" w:space="0" w:color="auto"/>
        <w:left w:val="none" w:sz="0" w:space="0" w:color="auto"/>
        <w:bottom w:val="none" w:sz="0" w:space="0" w:color="auto"/>
        <w:right w:val="none" w:sz="0" w:space="0" w:color="auto"/>
      </w:divBdr>
    </w:div>
    <w:div w:id="827398839">
      <w:bodyDiv w:val="1"/>
      <w:marLeft w:val="0"/>
      <w:marRight w:val="0"/>
      <w:marTop w:val="0"/>
      <w:marBottom w:val="0"/>
      <w:divBdr>
        <w:top w:val="none" w:sz="0" w:space="0" w:color="auto"/>
        <w:left w:val="none" w:sz="0" w:space="0" w:color="auto"/>
        <w:bottom w:val="none" w:sz="0" w:space="0" w:color="auto"/>
        <w:right w:val="none" w:sz="0" w:space="0" w:color="auto"/>
      </w:divBdr>
    </w:div>
    <w:div w:id="838279396">
      <w:bodyDiv w:val="1"/>
      <w:marLeft w:val="0"/>
      <w:marRight w:val="0"/>
      <w:marTop w:val="0"/>
      <w:marBottom w:val="0"/>
      <w:divBdr>
        <w:top w:val="none" w:sz="0" w:space="0" w:color="auto"/>
        <w:left w:val="none" w:sz="0" w:space="0" w:color="auto"/>
        <w:bottom w:val="none" w:sz="0" w:space="0" w:color="auto"/>
        <w:right w:val="none" w:sz="0" w:space="0" w:color="auto"/>
      </w:divBdr>
    </w:div>
    <w:div w:id="841358892">
      <w:bodyDiv w:val="1"/>
      <w:marLeft w:val="0"/>
      <w:marRight w:val="0"/>
      <w:marTop w:val="0"/>
      <w:marBottom w:val="0"/>
      <w:divBdr>
        <w:top w:val="none" w:sz="0" w:space="0" w:color="auto"/>
        <w:left w:val="none" w:sz="0" w:space="0" w:color="auto"/>
        <w:bottom w:val="none" w:sz="0" w:space="0" w:color="auto"/>
        <w:right w:val="none" w:sz="0" w:space="0" w:color="auto"/>
      </w:divBdr>
    </w:div>
    <w:div w:id="873008057">
      <w:bodyDiv w:val="1"/>
      <w:marLeft w:val="0"/>
      <w:marRight w:val="0"/>
      <w:marTop w:val="0"/>
      <w:marBottom w:val="0"/>
      <w:divBdr>
        <w:top w:val="none" w:sz="0" w:space="0" w:color="auto"/>
        <w:left w:val="none" w:sz="0" w:space="0" w:color="auto"/>
        <w:bottom w:val="none" w:sz="0" w:space="0" w:color="auto"/>
        <w:right w:val="none" w:sz="0" w:space="0" w:color="auto"/>
      </w:divBdr>
    </w:div>
    <w:div w:id="873153621">
      <w:bodyDiv w:val="1"/>
      <w:marLeft w:val="0"/>
      <w:marRight w:val="0"/>
      <w:marTop w:val="0"/>
      <w:marBottom w:val="0"/>
      <w:divBdr>
        <w:top w:val="none" w:sz="0" w:space="0" w:color="auto"/>
        <w:left w:val="none" w:sz="0" w:space="0" w:color="auto"/>
        <w:bottom w:val="none" w:sz="0" w:space="0" w:color="auto"/>
        <w:right w:val="none" w:sz="0" w:space="0" w:color="auto"/>
      </w:divBdr>
    </w:div>
    <w:div w:id="874542662">
      <w:bodyDiv w:val="1"/>
      <w:marLeft w:val="0"/>
      <w:marRight w:val="0"/>
      <w:marTop w:val="0"/>
      <w:marBottom w:val="0"/>
      <w:divBdr>
        <w:top w:val="none" w:sz="0" w:space="0" w:color="auto"/>
        <w:left w:val="none" w:sz="0" w:space="0" w:color="auto"/>
        <w:bottom w:val="none" w:sz="0" w:space="0" w:color="auto"/>
        <w:right w:val="none" w:sz="0" w:space="0" w:color="auto"/>
      </w:divBdr>
    </w:div>
    <w:div w:id="881600466">
      <w:bodyDiv w:val="1"/>
      <w:marLeft w:val="0"/>
      <w:marRight w:val="0"/>
      <w:marTop w:val="0"/>
      <w:marBottom w:val="0"/>
      <w:divBdr>
        <w:top w:val="none" w:sz="0" w:space="0" w:color="auto"/>
        <w:left w:val="none" w:sz="0" w:space="0" w:color="auto"/>
        <w:bottom w:val="none" w:sz="0" w:space="0" w:color="auto"/>
        <w:right w:val="none" w:sz="0" w:space="0" w:color="auto"/>
      </w:divBdr>
      <w:divsChild>
        <w:div w:id="4135352">
          <w:marLeft w:val="150"/>
          <w:marRight w:val="0"/>
          <w:marTop w:val="0"/>
          <w:marBottom w:val="0"/>
          <w:divBdr>
            <w:top w:val="none" w:sz="0" w:space="0" w:color="auto"/>
            <w:left w:val="none" w:sz="0" w:space="0" w:color="auto"/>
            <w:bottom w:val="none" w:sz="0" w:space="0" w:color="auto"/>
            <w:right w:val="none" w:sz="0" w:space="0" w:color="auto"/>
          </w:divBdr>
        </w:div>
        <w:div w:id="35740040">
          <w:marLeft w:val="150"/>
          <w:marRight w:val="0"/>
          <w:marTop w:val="0"/>
          <w:marBottom w:val="0"/>
          <w:divBdr>
            <w:top w:val="none" w:sz="0" w:space="0" w:color="auto"/>
            <w:left w:val="none" w:sz="0" w:space="0" w:color="auto"/>
            <w:bottom w:val="none" w:sz="0" w:space="0" w:color="auto"/>
            <w:right w:val="none" w:sz="0" w:space="0" w:color="auto"/>
          </w:divBdr>
        </w:div>
        <w:div w:id="217204935">
          <w:marLeft w:val="150"/>
          <w:marRight w:val="0"/>
          <w:marTop w:val="0"/>
          <w:marBottom w:val="0"/>
          <w:divBdr>
            <w:top w:val="none" w:sz="0" w:space="0" w:color="auto"/>
            <w:left w:val="none" w:sz="0" w:space="0" w:color="auto"/>
            <w:bottom w:val="none" w:sz="0" w:space="0" w:color="auto"/>
            <w:right w:val="none" w:sz="0" w:space="0" w:color="auto"/>
          </w:divBdr>
        </w:div>
        <w:div w:id="260072790">
          <w:marLeft w:val="150"/>
          <w:marRight w:val="0"/>
          <w:marTop w:val="0"/>
          <w:marBottom w:val="0"/>
          <w:divBdr>
            <w:top w:val="none" w:sz="0" w:space="0" w:color="auto"/>
            <w:left w:val="none" w:sz="0" w:space="0" w:color="auto"/>
            <w:bottom w:val="none" w:sz="0" w:space="0" w:color="auto"/>
            <w:right w:val="none" w:sz="0" w:space="0" w:color="auto"/>
          </w:divBdr>
        </w:div>
        <w:div w:id="416639705">
          <w:marLeft w:val="150"/>
          <w:marRight w:val="0"/>
          <w:marTop w:val="0"/>
          <w:marBottom w:val="0"/>
          <w:divBdr>
            <w:top w:val="none" w:sz="0" w:space="0" w:color="auto"/>
            <w:left w:val="none" w:sz="0" w:space="0" w:color="auto"/>
            <w:bottom w:val="none" w:sz="0" w:space="0" w:color="auto"/>
            <w:right w:val="none" w:sz="0" w:space="0" w:color="auto"/>
          </w:divBdr>
        </w:div>
        <w:div w:id="636646174">
          <w:marLeft w:val="150"/>
          <w:marRight w:val="0"/>
          <w:marTop w:val="0"/>
          <w:marBottom w:val="0"/>
          <w:divBdr>
            <w:top w:val="none" w:sz="0" w:space="0" w:color="auto"/>
            <w:left w:val="none" w:sz="0" w:space="0" w:color="auto"/>
            <w:bottom w:val="none" w:sz="0" w:space="0" w:color="auto"/>
            <w:right w:val="none" w:sz="0" w:space="0" w:color="auto"/>
          </w:divBdr>
        </w:div>
        <w:div w:id="882134068">
          <w:marLeft w:val="150"/>
          <w:marRight w:val="0"/>
          <w:marTop w:val="0"/>
          <w:marBottom w:val="0"/>
          <w:divBdr>
            <w:top w:val="none" w:sz="0" w:space="0" w:color="auto"/>
            <w:left w:val="none" w:sz="0" w:space="0" w:color="auto"/>
            <w:bottom w:val="none" w:sz="0" w:space="0" w:color="auto"/>
            <w:right w:val="none" w:sz="0" w:space="0" w:color="auto"/>
          </w:divBdr>
        </w:div>
        <w:div w:id="885146965">
          <w:marLeft w:val="150"/>
          <w:marRight w:val="0"/>
          <w:marTop w:val="0"/>
          <w:marBottom w:val="0"/>
          <w:divBdr>
            <w:top w:val="none" w:sz="0" w:space="0" w:color="auto"/>
            <w:left w:val="none" w:sz="0" w:space="0" w:color="auto"/>
            <w:bottom w:val="none" w:sz="0" w:space="0" w:color="auto"/>
            <w:right w:val="none" w:sz="0" w:space="0" w:color="auto"/>
          </w:divBdr>
        </w:div>
        <w:div w:id="891311583">
          <w:marLeft w:val="150"/>
          <w:marRight w:val="0"/>
          <w:marTop w:val="0"/>
          <w:marBottom w:val="0"/>
          <w:divBdr>
            <w:top w:val="none" w:sz="0" w:space="0" w:color="auto"/>
            <w:left w:val="none" w:sz="0" w:space="0" w:color="auto"/>
            <w:bottom w:val="none" w:sz="0" w:space="0" w:color="auto"/>
            <w:right w:val="none" w:sz="0" w:space="0" w:color="auto"/>
          </w:divBdr>
        </w:div>
        <w:div w:id="1097362622">
          <w:marLeft w:val="150"/>
          <w:marRight w:val="0"/>
          <w:marTop w:val="0"/>
          <w:marBottom w:val="0"/>
          <w:divBdr>
            <w:top w:val="none" w:sz="0" w:space="0" w:color="auto"/>
            <w:left w:val="none" w:sz="0" w:space="0" w:color="auto"/>
            <w:bottom w:val="none" w:sz="0" w:space="0" w:color="auto"/>
            <w:right w:val="none" w:sz="0" w:space="0" w:color="auto"/>
          </w:divBdr>
        </w:div>
        <w:div w:id="1185480894">
          <w:marLeft w:val="150"/>
          <w:marRight w:val="0"/>
          <w:marTop w:val="0"/>
          <w:marBottom w:val="0"/>
          <w:divBdr>
            <w:top w:val="none" w:sz="0" w:space="0" w:color="auto"/>
            <w:left w:val="none" w:sz="0" w:space="0" w:color="auto"/>
            <w:bottom w:val="none" w:sz="0" w:space="0" w:color="auto"/>
            <w:right w:val="none" w:sz="0" w:space="0" w:color="auto"/>
          </w:divBdr>
        </w:div>
        <w:div w:id="1243103049">
          <w:marLeft w:val="150"/>
          <w:marRight w:val="0"/>
          <w:marTop w:val="0"/>
          <w:marBottom w:val="0"/>
          <w:divBdr>
            <w:top w:val="none" w:sz="0" w:space="0" w:color="auto"/>
            <w:left w:val="none" w:sz="0" w:space="0" w:color="auto"/>
            <w:bottom w:val="none" w:sz="0" w:space="0" w:color="auto"/>
            <w:right w:val="none" w:sz="0" w:space="0" w:color="auto"/>
          </w:divBdr>
        </w:div>
        <w:div w:id="1363870695">
          <w:marLeft w:val="150"/>
          <w:marRight w:val="0"/>
          <w:marTop w:val="0"/>
          <w:marBottom w:val="0"/>
          <w:divBdr>
            <w:top w:val="none" w:sz="0" w:space="0" w:color="auto"/>
            <w:left w:val="none" w:sz="0" w:space="0" w:color="auto"/>
            <w:bottom w:val="none" w:sz="0" w:space="0" w:color="auto"/>
            <w:right w:val="none" w:sz="0" w:space="0" w:color="auto"/>
          </w:divBdr>
        </w:div>
        <w:div w:id="1401443466">
          <w:marLeft w:val="150"/>
          <w:marRight w:val="0"/>
          <w:marTop w:val="0"/>
          <w:marBottom w:val="0"/>
          <w:divBdr>
            <w:top w:val="none" w:sz="0" w:space="0" w:color="auto"/>
            <w:left w:val="none" w:sz="0" w:space="0" w:color="auto"/>
            <w:bottom w:val="none" w:sz="0" w:space="0" w:color="auto"/>
            <w:right w:val="none" w:sz="0" w:space="0" w:color="auto"/>
          </w:divBdr>
        </w:div>
        <w:div w:id="1629121518">
          <w:marLeft w:val="150"/>
          <w:marRight w:val="0"/>
          <w:marTop w:val="0"/>
          <w:marBottom w:val="0"/>
          <w:divBdr>
            <w:top w:val="none" w:sz="0" w:space="0" w:color="auto"/>
            <w:left w:val="none" w:sz="0" w:space="0" w:color="auto"/>
            <w:bottom w:val="none" w:sz="0" w:space="0" w:color="auto"/>
            <w:right w:val="none" w:sz="0" w:space="0" w:color="auto"/>
          </w:divBdr>
        </w:div>
        <w:div w:id="1699742961">
          <w:marLeft w:val="150"/>
          <w:marRight w:val="0"/>
          <w:marTop w:val="0"/>
          <w:marBottom w:val="0"/>
          <w:divBdr>
            <w:top w:val="none" w:sz="0" w:space="0" w:color="auto"/>
            <w:left w:val="none" w:sz="0" w:space="0" w:color="auto"/>
            <w:bottom w:val="none" w:sz="0" w:space="0" w:color="auto"/>
            <w:right w:val="none" w:sz="0" w:space="0" w:color="auto"/>
          </w:divBdr>
        </w:div>
        <w:div w:id="1803964234">
          <w:marLeft w:val="150"/>
          <w:marRight w:val="0"/>
          <w:marTop w:val="0"/>
          <w:marBottom w:val="0"/>
          <w:divBdr>
            <w:top w:val="none" w:sz="0" w:space="0" w:color="auto"/>
            <w:left w:val="none" w:sz="0" w:space="0" w:color="auto"/>
            <w:bottom w:val="none" w:sz="0" w:space="0" w:color="auto"/>
            <w:right w:val="none" w:sz="0" w:space="0" w:color="auto"/>
          </w:divBdr>
        </w:div>
        <w:div w:id="1829976601">
          <w:marLeft w:val="150"/>
          <w:marRight w:val="0"/>
          <w:marTop w:val="0"/>
          <w:marBottom w:val="0"/>
          <w:divBdr>
            <w:top w:val="none" w:sz="0" w:space="0" w:color="auto"/>
            <w:left w:val="none" w:sz="0" w:space="0" w:color="auto"/>
            <w:bottom w:val="none" w:sz="0" w:space="0" w:color="auto"/>
            <w:right w:val="none" w:sz="0" w:space="0" w:color="auto"/>
          </w:divBdr>
        </w:div>
        <w:div w:id="1902904382">
          <w:marLeft w:val="150"/>
          <w:marRight w:val="0"/>
          <w:marTop w:val="0"/>
          <w:marBottom w:val="0"/>
          <w:divBdr>
            <w:top w:val="none" w:sz="0" w:space="0" w:color="auto"/>
            <w:left w:val="none" w:sz="0" w:space="0" w:color="auto"/>
            <w:bottom w:val="none" w:sz="0" w:space="0" w:color="auto"/>
            <w:right w:val="none" w:sz="0" w:space="0" w:color="auto"/>
          </w:divBdr>
        </w:div>
        <w:div w:id="1981766567">
          <w:marLeft w:val="150"/>
          <w:marRight w:val="0"/>
          <w:marTop w:val="0"/>
          <w:marBottom w:val="0"/>
          <w:divBdr>
            <w:top w:val="none" w:sz="0" w:space="0" w:color="auto"/>
            <w:left w:val="none" w:sz="0" w:space="0" w:color="auto"/>
            <w:bottom w:val="none" w:sz="0" w:space="0" w:color="auto"/>
            <w:right w:val="none" w:sz="0" w:space="0" w:color="auto"/>
          </w:divBdr>
        </w:div>
        <w:div w:id="1997108595">
          <w:marLeft w:val="150"/>
          <w:marRight w:val="0"/>
          <w:marTop w:val="0"/>
          <w:marBottom w:val="0"/>
          <w:divBdr>
            <w:top w:val="none" w:sz="0" w:space="0" w:color="auto"/>
            <w:left w:val="none" w:sz="0" w:space="0" w:color="auto"/>
            <w:bottom w:val="none" w:sz="0" w:space="0" w:color="auto"/>
            <w:right w:val="none" w:sz="0" w:space="0" w:color="auto"/>
          </w:divBdr>
        </w:div>
        <w:div w:id="2008819821">
          <w:marLeft w:val="150"/>
          <w:marRight w:val="0"/>
          <w:marTop w:val="0"/>
          <w:marBottom w:val="0"/>
          <w:divBdr>
            <w:top w:val="none" w:sz="0" w:space="0" w:color="auto"/>
            <w:left w:val="none" w:sz="0" w:space="0" w:color="auto"/>
            <w:bottom w:val="none" w:sz="0" w:space="0" w:color="auto"/>
            <w:right w:val="none" w:sz="0" w:space="0" w:color="auto"/>
          </w:divBdr>
        </w:div>
        <w:div w:id="2137261083">
          <w:marLeft w:val="150"/>
          <w:marRight w:val="0"/>
          <w:marTop w:val="0"/>
          <w:marBottom w:val="0"/>
          <w:divBdr>
            <w:top w:val="none" w:sz="0" w:space="0" w:color="auto"/>
            <w:left w:val="none" w:sz="0" w:space="0" w:color="auto"/>
            <w:bottom w:val="none" w:sz="0" w:space="0" w:color="auto"/>
            <w:right w:val="none" w:sz="0" w:space="0" w:color="auto"/>
          </w:divBdr>
        </w:div>
      </w:divsChild>
    </w:div>
    <w:div w:id="885484034">
      <w:bodyDiv w:val="1"/>
      <w:marLeft w:val="0"/>
      <w:marRight w:val="0"/>
      <w:marTop w:val="0"/>
      <w:marBottom w:val="0"/>
      <w:divBdr>
        <w:top w:val="none" w:sz="0" w:space="0" w:color="auto"/>
        <w:left w:val="none" w:sz="0" w:space="0" w:color="auto"/>
        <w:bottom w:val="none" w:sz="0" w:space="0" w:color="auto"/>
        <w:right w:val="none" w:sz="0" w:space="0" w:color="auto"/>
      </w:divBdr>
    </w:div>
    <w:div w:id="898587390">
      <w:bodyDiv w:val="1"/>
      <w:marLeft w:val="0"/>
      <w:marRight w:val="0"/>
      <w:marTop w:val="0"/>
      <w:marBottom w:val="0"/>
      <w:divBdr>
        <w:top w:val="none" w:sz="0" w:space="0" w:color="auto"/>
        <w:left w:val="none" w:sz="0" w:space="0" w:color="auto"/>
        <w:bottom w:val="none" w:sz="0" w:space="0" w:color="auto"/>
        <w:right w:val="none" w:sz="0" w:space="0" w:color="auto"/>
      </w:divBdr>
    </w:div>
    <w:div w:id="901211848">
      <w:bodyDiv w:val="1"/>
      <w:marLeft w:val="0"/>
      <w:marRight w:val="0"/>
      <w:marTop w:val="0"/>
      <w:marBottom w:val="0"/>
      <w:divBdr>
        <w:top w:val="none" w:sz="0" w:space="0" w:color="auto"/>
        <w:left w:val="none" w:sz="0" w:space="0" w:color="auto"/>
        <w:bottom w:val="none" w:sz="0" w:space="0" w:color="auto"/>
        <w:right w:val="none" w:sz="0" w:space="0" w:color="auto"/>
      </w:divBdr>
    </w:div>
    <w:div w:id="905535338">
      <w:bodyDiv w:val="1"/>
      <w:marLeft w:val="0"/>
      <w:marRight w:val="0"/>
      <w:marTop w:val="0"/>
      <w:marBottom w:val="0"/>
      <w:divBdr>
        <w:top w:val="none" w:sz="0" w:space="0" w:color="auto"/>
        <w:left w:val="none" w:sz="0" w:space="0" w:color="auto"/>
        <w:bottom w:val="none" w:sz="0" w:space="0" w:color="auto"/>
        <w:right w:val="none" w:sz="0" w:space="0" w:color="auto"/>
      </w:divBdr>
    </w:div>
    <w:div w:id="915477962">
      <w:bodyDiv w:val="1"/>
      <w:marLeft w:val="0"/>
      <w:marRight w:val="0"/>
      <w:marTop w:val="0"/>
      <w:marBottom w:val="0"/>
      <w:divBdr>
        <w:top w:val="none" w:sz="0" w:space="0" w:color="auto"/>
        <w:left w:val="none" w:sz="0" w:space="0" w:color="auto"/>
        <w:bottom w:val="none" w:sz="0" w:space="0" w:color="auto"/>
        <w:right w:val="none" w:sz="0" w:space="0" w:color="auto"/>
      </w:divBdr>
    </w:div>
    <w:div w:id="920677043">
      <w:bodyDiv w:val="1"/>
      <w:marLeft w:val="0"/>
      <w:marRight w:val="0"/>
      <w:marTop w:val="0"/>
      <w:marBottom w:val="0"/>
      <w:divBdr>
        <w:top w:val="none" w:sz="0" w:space="0" w:color="auto"/>
        <w:left w:val="none" w:sz="0" w:space="0" w:color="auto"/>
        <w:bottom w:val="none" w:sz="0" w:space="0" w:color="auto"/>
        <w:right w:val="none" w:sz="0" w:space="0" w:color="auto"/>
      </w:divBdr>
    </w:div>
    <w:div w:id="924799196">
      <w:bodyDiv w:val="1"/>
      <w:marLeft w:val="0"/>
      <w:marRight w:val="0"/>
      <w:marTop w:val="0"/>
      <w:marBottom w:val="0"/>
      <w:divBdr>
        <w:top w:val="none" w:sz="0" w:space="0" w:color="auto"/>
        <w:left w:val="none" w:sz="0" w:space="0" w:color="auto"/>
        <w:bottom w:val="none" w:sz="0" w:space="0" w:color="auto"/>
        <w:right w:val="none" w:sz="0" w:space="0" w:color="auto"/>
      </w:divBdr>
    </w:div>
    <w:div w:id="945043277">
      <w:bodyDiv w:val="1"/>
      <w:marLeft w:val="0"/>
      <w:marRight w:val="0"/>
      <w:marTop w:val="0"/>
      <w:marBottom w:val="0"/>
      <w:divBdr>
        <w:top w:val="none" w:sz="0" w:space="0" w:color="auto"/>
        <w:left w:val="none" w:sz="0" w:space="0" w:color="auto"/>
        <w:bottom w:val="none" w:sz="0" w:space="0" w:color="auto"/>
        <w:right w:val="none" w:sz="0" w:space="0" w:color="auto"/>
      </w:divBdr>
    </w:div>
    <w:div w:id="947274703">
      <w:bodyDiv w:val="1"/>
      <w:marLeft w:val="0"/>
      <w:marRight w:val="0"/>
      <w:marTop w:val="0"/>
      <w:marBottom w:val="0"/>
      <w:divBdr>
        <w:top w:val="none" w:sz="0" w:space="0" w:color="auto"/>
        <w:left w:val="none" w:sz="0" w:space="0" w:color="auto"/>
        <w:bottom w:val="none" w:sz="0" w:space="0" w:color="auto"/>
        <w:right w:val="none" w:sz="0" w:space="0" w:color="auto"/>
      </w:divBdr>
    </w:div>
    <w:div w:id="951323348">
      <w:bodyDiv w:val="1"/>
      <w:marLeft w:val="0"/>
      <w:marRight w:val="0"/>
      <w:marTop w:val="0"/>
      <w:marBottom w:val="0"/>
      <w:divBdr>
        <w:top w:val="none" w:sz="0" w:space="0" w:color="auto"/>
        <w:left w:val="none" w:sz="0" w:space="0" w:color="auto"/>
        <w:bottom w:val="none" w:sz="0" w:space="0" w:color="auto"/>
        <w:right w:val="none" w:sz="0" w:space="0" w:color="auto"/>
      </w:divBdr>
    </w:div>
    <w:div w:id="955520239">
      <w:bodyDiv w:val="1"/>
      <w:marLeft w:val="0"/>
      <w:marRight w:val="0"/>
      <w:marTop w:val="0"/>
      <w:marBottom w:val="0"/>
      <w:divBdr>
        <w:top w:val="none" w:sz="0" w:space="0" w:color="auto"/>
        <w:left w:val="none" w:sz="0" w:space="0" w:color="auto"/>
        <w:bottom w:val="none" w:sz="0" w:space="0" w:color="auto"/>
        <w:right w:val="none" w:sz="0" w:space="0" w:color="auto"/>
      </w:divBdr>
    </w:div>
    <w:div w:id="972447524">
      <w:bodyDiv w:val="1"/>
      <w:marLeft w:val="0"/>
      <w:marRight w:val="0"/>
      <w:marTop w:val="0"/>
      <w:marBottom w:val="0"/>
      <w:divBdr>
        <w:top w:val="none" w:sz="0" w:space="0" w:color="auto"/>
        <w:left w:val="none" w:sz="0" w:space="0" w:color="auto"/>
        <w:bottom w:val="none" w:sz="0" w:space="0" w:color="auto"/>
        <w:right w:val="none" w:sz="0" w:space="0" w:color="auto"/>
      </w:divBdr>
    </w:div>
    <w:div w:id="987784725">
      <w:bodyDiv w:val="1"/>
      <w:marLeft w:val="0"/>
      <w:marRight w:val="0"/>
      <w:marTop w:val="0"/>
      <w:marBottom w:val="0"/>
      <w:divBdr>
        <w:top w:val="none" w:sz="0" w:space="0" w:color="auto"/>
        <w:left w:val="none" w:sz="0" w:space="0" w:color="auto"/>
        <w:bottom w:val="none" w:sz="0" w:space="0" w:color="auto"/>
        <w:right w:val="none" w:sz="0" w:space="0" w:color="auto"/>
      </w:divBdr>
      <w:divsChild>
        <w:div w:id="2034723816">
          <w:marLeft w:val="0"/>
          <w:marRight w:val="0"/>
          <w:marTop w:val="150"/>
          <w:marBottom w:val="0"/>
          <w:divBdr>
            <w:top w:val="none" w:sz="0" w:space="0" w:color="auto"/>
            <w:left w:val="none" w:sz="0" w:space="0" w:color="auto"/>
            <w:bottom w:val="none" w:sz="0" w:space="0" w:color="auto"/>
            <w:right w:val="none" w:sz="0" w:space="0" w:color="auto"/>
          </w:divBdr>
          <w:divsChild>
            <w:div w:id="582450155">
              <w:marLeft w:val="0"/>
              <w:marRight w:val="0"/>
              <w:marTop w:val="0"/>
              <w:marBottom w:val="0"/>
              <w:divBdr>
                <w:top w:val="none" w:sz="0" w:space="0" w:color="auto"/>
                <w:left w:val="none" w:sz="0" w:space="0" w:color="auto"/>
                <w:bottom w:val="none" w:sz="0" w:space="0" w:color="auto"/>
                <w:right w:val="none" w:sz="0" w:space="0" w:color="auto"/>
              </w:divBdr>
            </w:div>
            <w:div w:id="173450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253109">
      <w:bodyDiv w:val="1"/>
      <w:marLeft w:val="0"/>
      <w:marRight w:val="0"/>
      <w:marTop w:val="0"/>
      <w:marBottom w:val="0"/>
      <w:divBdr>
        <w:top w:val="none" w:sz="0" w:space="0" w:color="auto"/>
        <w:left w:val="none" w:sz="0" w:space="0" w:color="auto"/>
        <w:bottom w:val="none" w:sz="0" w:space="0" w:color="auto"/>
        <w:right w:val="none" w:sz="0" w:space="0" w:color="auto"/>
      </w:divBdr>
    </w:div>
    <w:div w:id="1014578505">
      <w:bodyDiv w:val="1"/>
      <w:marLeft w:val="0"/>
      <w:marRight w:val="0"/>
      <w:marTop w:val="0"/>
      <w:marBottom w:val="0"/>
      <w:divBdr>
        <w:top w:val="none" w:sz="0" w:space="0" w:color="auto"/>
        <w:left w:val="none" w:sz="0" w:space="0" w:color="auto"/>
        <w:bottom w:val="none" w:sz="0" w:space="0" w:color="auto"/>
        <w:right w:val="none" w:sz="0" w:space="0" w:color="auto"/>
      </w:divBdr>
    </w:div>
    <w:div w:id="1021395507">
      <w:bodyDiv w:val="1"/>
      <w:marLeft w:val="0"/>
      <w:marRight w:val="0"/>
      <w:marTop w:val="0"/>
      <w:marBottom w:val="0"/>
      <w:divBdr>
        <w:top w:val="none" w:sz="0" w:space="0" w:color="auto"/>
        <w:left w:val="none" w:sz="0" w:space="0" w:color="auto"/>
        <w:bottom w:val="none" w:sz="0" w:space="0" w:color="auto"/>
        <w:right w:val="none" w:sz="0" w:space="0" w:color="auto"/>
      </w:divBdr>
    </w:div>
    <w:div w:id="1027870988">
      <w:bodyDiv w:val="1"/>
      <w:marLeft w:val="0"/>
      <w:marRight w:val="0"/>
      <w:marTop w:val="0"/>
      <w:marBottom w:val="0"/>
      <w:divBdr>
        <w:top w:val="none" w:sz="0" w:space="0" w:color="auto"/>
        <w:left w:val="none" w:sz="0" w:space="0" w:color="auto"/>
        <w:bottom w:val="none" w:sz="0" w:space="0" w:color="auto"/>
        <w:right w:val="none" w:sz="0" w:space="0" w:color="auto"/>
      </w:divBdr>
    </w:div>
    <w:div w:id="1049917940">
      <w:bodyDiv w:val="1"/>
      <w:marLeft w:val="0"/>
      <w:marRight w:val="0"/>
      <w:marTop w:val="0"/>
      <w:marBottom w:val="0"/>
      <w:divBdr>
        <w:top w:val="none" w:sz="0" w:space="0" w:color="auto"/>
        <w:left w:val="none" w:sz="0" w:space="0" w:color="auto"/>
        <w:bottom w:val="none" w:sz="0" w:space="0" w:color="auto"/>
        <w:right w:val="none" w:sz="0" w:space="0" w:color="auto"/>
      </w:divBdr>
    </w:div>
    <w:div w:id="1051540483">
      <w:bodyDiv w:val="1"/>
      <w:marLeft w:val="0"/>
      <w:marRight w:val="0"/>
      <w:marTop w:val="0"/>
      <w:marBottom w:val="0"/>
      <w:divBdr>
        <w:top w:val="none" w:sz="0" w:space="0" w:color="auto"/>
        <w:left w:val="none" w:sz="0" w:space="0" w:color="auto"/>
        <w:bottom w:val="none" w:sz="0" w:space="0" w:color="auto"/>
        <w:right w:val="none" w:sz="0" w:space="0" w:color="auto"/>
      </w:divBdr>
    </w:div>
    <w:div w:id="1055275965">
      <w:bodyDiv w:val="1"/>
      <w:marLeft w:val="0"/>
      <w:marRight w:val="0"/>
      <w:marTop w:val="0"/>
      <w:marBottom w:val="0"/>
      <w:divBdr>
        <w:top w:val="none" w:sz="0" w:space="0" w:color="auto"/>
        <w:left w:val="none" w:sz="0" w:space="0" w:color="auto"/>
        <w:bottom w:val="none" w:sz="0" w:space="0" w:color="auto"/>
        <w:right w:val="none" w:sz="0" w:space="0" w:color="auto"/>
      </w:divBdr>
    </w:div>
    <w:div w:id="1059867188">
      <w:bodyDiv w:val="1"/>
      <w:marLeft w:val="0"/>
      <w:marRight w:val="0"/>
      <w:marTop w:val="0"/>
      <w:marBottom w:val="0"/>
      <w:divBdr>
        <w:top w:val="none" w:sz="0" w:space="0" w:color="auto"/>
        <w:left w:val="none" w:sz="0" w:space="0" w:color="auto"/>
        <w:bottom w:val="none" w:sz="0" w:space="0" w:color="auto"/>
        <w:right w:val="none" w:sz="0" w:space="0" w:color="auto"/>
      </w:divBdr>
    </w:div>
    <w:div w:id="1072629832">
      <w:bodyDiv w:val="1"/>
      <w:marLeft w:val="0"/>
      <w:marRight w:val="0"/>
      <w:marTop w:val="0"/>
      <w:marBottom w:val="0"/>
      <w:divBdr>
        <w:top w:val="none" w:sz="0" w:space="0" w:color="auto"/>
        <w:left w:val="none" w:sz="0" w:space="0" w:color="auto"/>
        <w:bottom w:val="none" w:sz="0" w:space="0" w:color="auto"/>
        <w:right w:val="none" w:sz="0" w:space="0" w:color="auto"/>
      </w:divBdr>
      <w:divsChild>
        <w:div w:id="704989634">
          <w:marLeft w:val="0"/>
          <w:marRight w:val="0"/>
          <w:marTop w:val="0"/>
          <w:marBottom w:val="0"/>
          <w:divBdr>
            <w:top w:val="none" w:sz="0" w:space="0" w:color="auto"/>
            <w:left w:val="none" w:sz="0" w:space="0" w:color="auto"/>
            <w:bottom w:val="none" w:sz="0" w:space="0" w:color="auto"/>
            <w:right w:val="none" w:sz="0" w:space="0" w:color="auto"/>
          </w:divBdr>
          <w:divsChild>
            <w:div w:id="1344819086">
              <w:marLeft w:val="0"/>
              <w:marRight w:val="0"/>
              <w:marTop w:val="0"/>
              <w:marBottom w:val="0"/>
              <w:divBdr>
                <w:top w:val="none" w:sz="0" w:space="0" w:color="auto"/>
                <w:left w:val="none" w:sz="0" w:space="0" w:color="auto"/>
                <w:bottom w:val="none" w:sz="0" w:space="0" w:color="auto"/>
                <w:right w:val="none" w:sz="0" w:space="0" w:color="auto"/>
              </w:divBdr>
              <w:divsChild>
                <w:div w:id="1642418083">
                  <w:marLeft w:val="0"/>
                  <w:marRight w:val="0"/>
                  <w:marTop w:val="0"/>
                  <w:marBottom w:val="0"/>
                  <w:divBdr>
                    <w:top w:val="none" w:sz="0" w:space="0" w:color="auto"/>
                    <w:left w:val="none" w:sz="0" w:space="0" w:color="auto"/>
                    <w:bottom w:val="none" w:sz="0" w:space="0" w:color="auto"/>
                    <w:right w:val="none" w:sz="0" w:space="0" w:color="auto"/>
                  </w:divBdr>
                  <w:divsChild>
                    <w:div w:id="1723402490">
                      <w:marLeft w:val="0"/>
                      <w:marRight w:val="0"/>
                      <w:marTop w:val="0"/>
                      <w:marBottom w:val="0"/>
                      <w:divBdr>
                        <w:top w:val="none" w:sz="0" w:space="0" w:color="auto"/>
                        <w:left w:val="none" w:sz="0" w:space="0" w:color="auto"/>
                        <w:bottom w:val="none" w:sz="0" w:space="0" w:color="auto"/>
                        <w:right w:val="none" w:sz="0" w:space="0" w:color="auto"/>
                      </w:divBdr>
                      <w:divsChild>
                        <w:div w:id="2128228995">
                          <w:marLeft w:val="0"/>
                          <w:marRight w:val="0"/>
                          <w:marTop w:val="0"/>
                          <w:marBottom w:val="0"/>
                          <w:divBdr>
                            <w:top w:val="none" w:sz="0" w:space="0" w:color="auto"/>
                            <w:left w:val="none" w:sz="0" w:space="0" w:color="auto"/>
                            <w:bottom w:val="none" w:sz="0" w:space="0" w:color="auto"/>
                            <w:right w:val="none" w:sz="0" w:space="0" w:color="auto"/>
                          </w:divBdr>
                          <w:divsChild>
                            <w:div w:id="8056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1795907">
      <w:bodyDiv w:val="1"/>
      <w:marLeft w:val="0"/>
      <w:marRight w:val="0"/>
      <w:marTop w:val="0"/>
      <w:marBottom w:val="0"/>
      <w:divBdr>
        <w:top w:val="none" w:sz="0" w:space="0" w:color="auto"/>
        <w:left w:val="none" w:sz="0" w:space="0" w:color="auto"/>
        <w:bottom w:val="none" w:sz="0" w:space="0" w:color="auto"/>
        <w:right w:val="none" w:sz="0" w:space="0" w:color="auto"/>
      </w:divBdr>
      <w:divsChild>
        <w:div w:id="839395926">
          <w:marLeft w:val="0"/>
          <w:marRight w:val="0"/>
          <w:marTop w:val="0"/>
          <w:marBottom w:val="0"/>
          <w:divBdr>
            <w:top w:val="none" w:sz="0" w:space="0" w:color="auto"/>
            <w:left w:val="none" w:sz="0" w:space="0" w:color="auto"/>
            <w:bottom w:val="none" w:sz="0" w:space="0" w:color="auto"/>
            <w:right w:val="none" w:sz="0" w:space="0" w:color="auto"/>
          </w:divBdr>
          <w:divsChild>
            <w:div w:id="229388129">
              <w:marLeft w:val="0"/>
              <w:marRight w:val="0"/>
              <w:marTop w:val="0"/>
              <w:marBottom w:val="0"/>
              <w:divBdr>
                <w:top w:val="none" w:sz="0" w:space="0" w:color="auto"/>
                <w:left w:val="none" w:sz="0" w:space="0" w:color="auto"/>
                <w:bottom w:val="none" w:sz="0" w:space="0" w:color="auto"/>
                <w:right w:val="none" w:sz="0" w:space="0" w:color="auto"/>
              </w:divBdr>
            </w:div>
          </w:divsChild>
        </w:div>
        <w:div w:id="1785077449">
          <w:marLeft w:val="0"/>
          <w:marRight w:val="0"/>
          <w:marTop w:val="0"/>
          <w:marBottom w:val="0"/>
          <w:divBdr>
            <w:top w:val="none" w:sz="0" w:space="0" w:color="auto"/>
            <w:left w:val="none" w:sz="0" w:space="0" w:color="auto"/>
            <w:bottom w:val="none" w:sz="0" w:space="0" w:color="auto"/>
            <w:right w:val="none" w:sz="0" w:space="0" w:color="auto"/>
          </w:divBdr>
          <w:divsChild>
            <w:div w:id="17924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799880">
      <w:bodyDiv w:val="1"/>
      <w:marLeft w:val="0"/>
      <w:marRight w:val="0"/>
      <w:marTop w:val="0"/>
      <w:marBottom w:val="0"/>
      <w:divBdr>
        <w:top w:val="none" w:sz="0" w:space="0" w:color="auto"/>
        <w:left w:val="none" w:sz="0" w:space="0" w:color="auto"/>
        <w:bottom w:val="none" w:sz="0" w:space="0" w:color="auto"/>
        <w:right w:val="none" w:sz="0" w:space="0" w:color="auto"/>
      </w:divBdr>
    </w:div>
    <w:div w:id="1139109245">
      <w:bodyDiv w:val="1"/>
      <w:marLeft w:val="0"/>
      <w:marRight w:val="0"/>
      <w:marTop w:val="0"/>
      <w:marBottom w:val="0"/>
      <w:divBdr>
        <w:top w:val="none" w:sz="0" w:space="0" w:color="auto"/>
        <w:left w:val="none" w:sz="0" w:space="0" w:color="auto"/>
        <w:bottom w:val="none" w:sz="0" w:space="0" w:color="auto"/>
        <w:right w:val="none" w:sz="0" w:space="0" w:color="auto"/>
      </w:divBdr>
    </w:div>
    <w:div w:id="1139958939">
      <w:bodyDiv w:val="1"/>
      <w:marLeft w:val="0"/>
      <w:marRight w:val="0"/>
      <w:marTop w:val="0"/>
      <w:marBottom w:val="0"/>
      <w:divBdr>
        <w:top w:val="none" w:sz="0" w:space="0" w:color="auto"/>
        <w:left w:val="none" w:sz="0" w:space="0" w:color="auto"/>
        <w:bottom w:val="none" w:sz="0" w:space="0" w:color="auto"/>
        <w:right w:val="none" w:sz="0" w:space="0" w:color="auto"/>
      </w:divBdr>
    </w:div>
    <w:div w:id="1146513060">
      <w:bodyDiv w:val="1"/>
      <w:marLeft w:val="0"/>
      <w:marRight w:val="0"/>
      <w:marTop w:val="0"/>
      <w:marBottom w:val="0"/>
      <w:divBdr>
        <w:top w:val="none" w:sz="0" w:space="0" w:color="auto"/>
        <w:left w:val="none" w:sz="0" w:space="0" w:color="auto"/>
        <w:bottom w:val="none" w:sz="0" w:space="0" w:color="auto"/>
        <w:right w:val="none" w:sz="0" w:space="0" w:color="auto"/>
      </w:divBdr>
    </w:div>
    <w:div w:id="1156411260">
      <w:bodyDiv w:val="1"/>
      <w:marLeft w:val="0"/>
      <w:marRight w:val="0"/>
      <w:marTop w:val="0"/>
      <w:marBottom w:val="0"/>
      <w:divBdr>
        <w:top w:val="none" w:sz="0" w:space="0" w:color="auto"/>
        <w:left w:val="none" w:sz="0" w:space="0" w:color="auto"/>
        <w:bottom w:val="none" w:sz="0" w:space="0" w:color="auto"/>
        <w:right w:val="none" w:sz="0" w:space="0" w:color="auto"/>
      </w:divBdr>
    </w:div>
    <w:div w:id="1167356307">
      <w:bodyDiv w:val="1"/>
      <w:marLeft w:val="0"/>
      <w:marRight w:val="0"/>
      <w:marTop w:val="0"/>
      <w:marBottom w:val="0"/>
      <w:divBdr>
        <w:top w:val="none" w:sz="0" w:space="0" w:color="auto"/>
        <w:left w:val="none" w:sz="0" w:space="0" w:color="auto"/>
        <w:bottom w:val="none" w:sz="0" w:space="0" w:color="auto"/>
        <w:right w:val="none" w:sz="0" w:space="0" w:color="auto"/>
      </w:divBdr>
    </w:div>
    <w:div w:id="1167670083">
      <w:bodyDiv w:val="1"/>
      <w:marLeft w:val="0"/>
      <w:marRight w:val="0"/>
      <w:marTop w:val="0"/>
      <w:marBottom w:val="0"/>
      <w:divBdr>
        <w:top w:val="none" w:sz="0" w:space="0" w:color="auto"/>
        <w:left w:val="none" w:sz="0" w:space="0" w:color="auto"/>
        <w:bottom w:val="none" w:sz="0" w:space="0" w:color="auto"/>
        <w:right w:val="none" w:sz="0" w:space="0" w:color="auto"/>
      </w:divBdr>
      <w:divsChild>
        <w:div w:id="701511736">
          <w:marLeft w:val="0"/>
          <w:marRight w:val="0"/>
          <w:marTop w:val="0"/>
          <w:marBottom w:val="0"/>
          <w:divBdr>
            <w:top w:val="none" w:sz="0" w:space="0" w:color="auto"/>
            <w:left w:val="none" w:sz="0" w:space="0" w:color="auto"/>
            <w:bottom w:val="none" w:sz="0" w:space="0" w:color="auto"/>
            <w:right w:val="none" w:sz="0" w:space="0" w:color="auto"/>
          </w:divBdr>
          <w:divsChild>
            <w:div w:id="1594512227">
              <w:marLeft w:val="0"/>
              <w:marRight w:val="0"/>
              <w:marTop w:val="0"/>
              <w:marBottom w:val="0"/>
              <w:divBdr>
                <w:top w:val="none" w:sz="0" w:space="0" w:color="auto"/>
                <w:left w:val="none" w:sz="0" w:space="0" w:color="auto"/>
                <w:bottom w:val="none" w:sz="0" w:space="0" w:color="auto"/>
                <w:right w:val="none" w:sz="0" w:space="0" w:color="auto"/>
              </w:divBdr>
              <w:divsChild>
                <w:div w:id="1264418440">
                  <w:marLeft w:val="0"/>
                  <w:marRight w:val="0"/>
                  <w:marTop w:val="0"/>
                  <w:marBottom w:val="0"/>
                  <w:divBdr>
                    <w:top w:val="none" w:sz="0" w:space="0" w:color="auto"/>
                    <w:left w:val="none" w:sz="0" w:space="0" w:color="auto"/>
                    <w:bottom w:val="none" w:sz="0" w:space="0" w:color="auto"/>
                    <w:right w:val="none" w:sz="0" w:space="0" w:color="auto"/>
                  </w:divBdr>
                  <w:divsChild>
                    <w:div w:id="60256449">
                      <w:marLeft w:val="0"/>
                      <w:marRight w:val="0"/>
                      <w:marTop w:val="0"/>
                      <w:marBottom w:val="0"/>
                      <w:divBdr>
                        <w:top w:val="none" w:sz="0" w:space="0" w:color="auto"/>
                        <w:left w:val="none" w:sz="0" w:space="0" w:color="auto"/>
                        <w:bottom w:val="none" w:sz="0" w:space="0" w:color="auto"/>
                        <w:right w:val="none" w:sz="0" w:space="0" w:color="auto"/>
                      </w:divBdr>
                      <w:divsChild>
                        <w:div w:id="929852697">
                          <w:marLeft w:val="0"/>
                          <w:marRight w:val="0"/>
                          <w:marTop w:val="0"/>
                          <w:marBottom w:val="0"/>
                          <w:divBdr>
                            <w:top w:val="none" w:sz="0" w:space="0" w:color="auto"/>
                            <w:left w:val="none" w:sz="0" w:space="0" w:color="auto"/>
                            <w:bottom w:val="none" w:sz="0" w:space="0" w:color="auto"/>
                            <w:right w:val="none" w:sz="0" w:space="0" w:color="auto"/>
                          </w:divBdr>
                          <w:divsChild>
                            <w:div w:id="130266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7405642">
      <w:bodyDiv w:val="1"/>
      <w:marLeft w:val="0"/>
      <w:marRight w:val="0"/>
      <w:marTop w:val="0"/>
      <w:marBottom w:val="0"/>
      <w:divBdr>
        <w:top w:val="none" w:sz="0" w:space="0" w:color="auto"/>
        <w:left w:val="none" w:sz="0" w:space="0" w:color="auto"/>
        <w:bottom w:val="none" w:sz="0" w:space="0" w:color="auto"/>
        <w:right w:val="none" w:sz="0" w:space="0" w:color="auto"/>
      </w:divBdr>
    </w:div>
    <w:div w:id="1190989084">
      <w:bodyDiv w:val="1"/>
      <w:marLeft w:val="0"/>
      <w:marRight w:val="0"/>
      <w:marTop w:val="0"/>
      <w:marBottom w:val="0"/>
      <w:divBdr>
        <w:top w:val="none" w:sz="0" w:space="0" w:color="auto"/>
        <w:left w:val="none" w:sz="0" w:space="0" w:color="auto"/>
        <w:bottom w:val="none" w:sz="0" w:space="0" w:color="auto"/>
        <w:right w:val="none" w:sz="0" w:space="0" w:color="auto"/>
      </w:divBdr>
    </w:div>
    <w:div w:id="1195924784">
      <w:bodyDiv w:val="1"/>
      <w:marLeft w:val="0"/>
      <w:marRight w:val="0"/>
      <w:marTop w:val="0"/>
      <w:marBottom w:val="0"/>
      <w:divBdr>
        <w:top w:val="none" w:sz="0" w:space="0" w:color="auto"/>
        <w:left w:val="none" w:sz="0" w:space="0" w:color="auto"/>
        <w:bottom w:val="none" w:sz="0" w:space="0" w:color="auto"/>
        <w:right w:val="none" w:sz="0" w:space="0" w:color="auto"/>
      </w:divBdr>
    </w:div>
    <w:div w:id="1203127336">
      <w:bodyDiv w:val="1"/>
      <w:marLeft w:val="0"/>
      <w:marRight w:val="0"/>
      <w:marTop w:val="0"/>
      <w:marBottom w:val="0"/>
      <w:divBdr>
        <w:top w:val="none" w:sz="0" w:space="0" w:color="auto"/>
        <w:left w:val="none" w:sz="0" w:space="0" w:color="auto"/>
        <w:bottom w:val="none" w:sz="0" w:space="0" w:color="auto"/>
        <w:right w:val="none" w:sz="0" w:space="0" w:color="auto"/>
      </w:divBdr>
    </w:div>
    <w:div w:id="1205143391">
      <w:bodyDiv w:val="1"/>
      <w:marLeft w:val="0"/>
      <w:marRight w:val="0"/>
      <w:marTop w:val="0"/>
      <w:marBottom w:val="0"/>
      <w:divBdr>
        <w:top w:val="none" w:sz="0" w:space="0" w:color="auto"/>
        <w:left w:val="none" w:sz="0" w:space="0" w:color="auto"/>
        <w:bottom w:val="none" w:sz="0" w:space="0" w:color="auto"/>
        <w:right w:val="none" w:sz="0" w:space="0" w:color="auto"/>
      </w:divBdr>
    </w:div>
    <w:div w:id="1212423046">
      <w:bodyDiv w:val="1"/>
      <w:marLeft w:val="0"/>
      <w:marRight w:val="0"/>
      <w:marTop w:val="0"/>
      <w:marBottom w:val="0"/>
      <w:divBdr>
        <w:top w:val="none" w:sz="0" w:space="0" w:color="auto"/>
        <w:left w:val="none" w:sz="0" w:space="0" w:color="auto"/>
        <w:bottom w:val="none" w:sz="0" w:space="0" w:color="auto"/>
        <w:right w:val="none" w:sz="0" w:space="0" w:color="auto"/>
      </w:divBdr>
    </w:div>
    <w:div w:id="1242789212">
      <w:bodyDiv w:val="1"/>
      <w:marLeft w:val="0"/>
      <w:marRight w:val="0"/>
      <w:marTop w:val="0"/>
      <w:marBottom w:val="0"/>
      <w:divBdr>
        <w:top w:val="none" w:sz="0" w:space="0" w:color="auto"/>
        <w:left w:val="none" w:sz="0" w:space="0" w:color="auto"/>
        <w:bottom w:val="none" w:sz="0" w:space="0" w:color="auto"/>
        <w:right w:val="none" w:sz="0" w:space="0" w:color="auto"/>
      </w:divBdr>
    </w:div>
    <w:div w:id="1244266748">
      <w:bodyDiv w:val="1"/>
      <w:marLeft w:val="0"/>
      <w:marRight w:val="0"/>
      <w:marTop w:val="0"/>
      <w:marBottom w:val="0"/>
      <w:divBdr>
        <w:top w:val="none" w:sz="0" w:space="0" w:color="auto"/>
        <w:left w:val="none" w:sz="0" w:space="0" w:color="auto"/>
        <w:bottom w:val="none" w:sz="0" w:space="0" w:color="auto"/>
        <w:right w:val="none" w:sz="0" w:space="0" w:color="auto"/>
      </w:divBdr>
    </w:div>
    <w:div w:id="1247108340">
      <w:bodyDiv w:val="1"/>
      <w:marLeft w:val="0"/>
      <w:marRight w:val="0"/>
      <w:marTop w:val="0"/>
      <w:marBottom w:val="0"/>
      <w:divBdr>
        <w:top w:val="none" w:sz="0" w:space="0" w:color="auto"/>
        <w:left w:val="none" w:sz="0" w:space="0" w:color="auto"/>
        <w:bottom w:val="none" w:sz="0" w:space="0" w:color="auto"/>
        <w:right w:val="none" w:sz="0" w:space="0" w:color="auto"/>
      </w:divBdr>
    </w:div>
    <w:div w:id="1256863444">
      <w:bodyDiv w:val="1"/>
      <w:marLeft w:val="0"/>
      <w:marRight w:val="0"/>
      <w:marTop w:val="0"/>
      <w:marBottom w:val="0"/>
      <w:divBdr>
        <w:top w:val="none" w:sz="0" w:space="0" w:color="auto"/>
        <w:left w:val="none" w:sz="0" w:space="0" w:color="auto"/>
        <w:bottom w:val="none" w:sz="0" w:space="0" w:color="auto"/>
        <w:right w:val="none" w:sz="0" w:space="0" w:color="auto"/>
      </w:divBdr>
    </w:div>
    <w:div w:id="1261450631">
      <w:bodyDiv w:val="1"/>
      <w:marLeft w:val="0"/>
      <w:marRight w:val="0"/>
      <w:marTop w:val="0"/>
      <w:marBottom w:val="0"/>
      <w:divBdr>
        <w:top w:val="none" w:sz="0" w:space="0" w:color="auto"/>
        <w:left w:val="none" w:sz="0" w:space="0" w:color="auto"/>
        <w:bottom w:val="none" w:sz="0" w:space="0" w:color="auto"/>
        <w:right w:val="none" w:sz="0" w:space="0" w:color="auto"/>
      </w:divBdr>
    </w:div>
    <w:div w:id="1261523589">
      <w:bodyDiv w:val="1"/>
      <w:marLeft w:val="0"/>
      <w:marRight w:val="0"/>
      <w:marTop w:val="0"/>
      <w:marBottom w:val="0"/>
      <w:divBdr>
        <w:top w:val="none" w:sz="0" w:space="0" w:color="auto"/>
        <w:left w:val="none" w:sz="0" w:space="0" w:color="auto"/>
        <w:bottom w:val="none" w:sz="0" w:space="0" w:color="auto"/>
        <w:right w:val="none" w:sz="0" w:space="0" w:color="auto"/>
      </w:divBdr>
    </w:div>
    <w:div w:id="1273823652">
      <w:bodyDiv w:val="1"/>
      <w:marLeft w:val="0"/>
      <w:marRight w:val="0"/>
      <w:marTop w:val="0"/>
      <w:marBottom w:val="0"/>
      <w:divBdr>
        <w:top w:val="none" w:sz="0" w:space="0" w:color="auto"/>
        <w:left w:val="none" w:sz="0" w:space="0" w:color="auto"/>
        <w:bottom w:val="none" w:sz="0" w:space="0" w:color="auto"/>
        <w:right w:val="none" w:sz="0" w:space="0" w:color="auto"/>
      </w:divBdr>
    </w:div>
    <w:div w:id="1281381799">
      <w:bodyDiv w:val="1"/>
      <w:marLeft w:val="0"/>
      <w:marRight w:val="0"/>
      <w:marTop w:val="0"/>
      <w:marBottom w:val="0"/>
      <w:divBdr>
        <w:top w:val="none" w:sz="0" w:space="0" w:color="auto"/>
        <w:left w:val="none" w:sz="0" w:space="0" w:color="auto"/>
        <w:bottom w:val="none" w:sz="0" w:space="0" w:color="auto"/>
        <w:right w:val="none" w:sz="0" w:space="0" w:color="auto"/>
      </w:divBdr>
    </w:div>
    <w:div w:id="1283993924">
      <w:bodyDiv w:val="1"/>
      <w:marLeft w:val="0"/>
      <w:marRight w:val="0"/>
      <w:marTop w:val="0"/>
      <w:marBottom w:val="0"/>
      <w:divBdr>
        <w:top w:val="none" w:sz="0" w:space="0" w:color="auto"/>
        <w:left w:val="none" w:sz="0" w:space="0" w:color="auto"/>
        <w:bottom w:val="none" w:sz="0" w:space="0" w:color="auto"/>
        <w:right w:val="none" w:sz="0" w:space="0" w:color="auto"/>
      </w:divBdr>
    </w:div>
    <w:div w:id="1289431692">
      <w:bodyDiv w:val="1"/>
      <w:marLeft w:val="0"/>
      <w:marRight w:val="0"/>
      <w:marTop w:val="0"/>
      <w:marBottom w:val="0"/>
      <w:divBdr>
        <w:top w:val="none" w:sz="0" w:space="0" w:color="auto"/>
        <w:left w:val="none" w:sz="0" w:space="0" w:color="auto"/>
        <w:bottom w:val="none" w:sz="0" w:space="0" w:color="auto"/>
        <w:right w:val="none" w:sz="0" w:space="0" w:color="auto"/>
      </w:divBdr>
    </w:div>
    <w:div w:id="1303802406">
      <w:bodyDiv w:val="1"/>
      <w:marLeft w:val="0"/>
      <w:marRight w:val="0"/>
      <w:marTop w:val="0"/>
      <w:marBottom w:val="0"/>
      <w:divBdr>
        <w:top w:val="none" w:sz="0" w:space="0" w:color="auto"/>
        <w:left w:val="none" w:sz="0" w:space="0" w:color="auto"/>
        <w:bottom w:val="none" w:sz="0" w:space="0" w:color="auto"/>
        <w:right w:val="none" w:sz="0" w:space="0" w:color="auto"/>
      </w:divBdr>
    </w:div>
    <w:div w:id="1308897022">
      <w:bodyDiv w:val="1"/>
      <w:marLeft w:val="0"/>
      <w:marRight w:val="0"/>
      <w:marTop w:val="0"/>
      <w:marBottom w:val="0"/>
      <w:divBdr>
        <w:top w:val="none" w:sz="0" w:space="0" w:color="auto"/>
        <w:left w:val="none" w:sz="0" w:space="0" w:color="auto"/>
        <w:bottom w:val="none" w:sz="0" w:space="0" w:color="auto"/>
        <w:right w:val="none" w:sz="0" w:space="0" w:color="auto"/>
      </w:divBdr>
      <w:divsChild>
        <w:div w:id="1329796566">
          <w:marLeft w:val="0"/>
          <w:marRight w:val="0"/>
          <w:marTop w:val="0"/>
          <w:marBottom w:val="0"/>
          <w:divBdr>
            <w:top w:val="none" w:sz="0" w:space="0" w:color="auto"/>
            <w:left w:val="none" w:sz="0" w:space="0" w:color="auto"/>
            <w:bottom w:val="none" w:sz="0" w:space="0" w:color="auto"/>
            <w:right w:val="none" w:sz="0" w:space="0" w:color="auto"/>
          </w:divBdr>
          <w:divsChild>
            <w:div w:id="1534995334">
              <w:marLeft w:val="0"/>
              <w:marRight w:val="0"/>
              <w:marTop w:val="0"/>
              <w:marBottom w:val="0"/>
              <w:divBdr>
                <w:top w:val="none" w:sz="0" w:space="0" w:color="auto"/>
                <w:left w:val="none" w:sz="0" w:space="0" w:color="auto"/>
                <w:bottom w:val="none" w:sz="0" w:space="0" w:color="auto"/>
                <w:right w:val="none" w:sz="0" w:space="0" w:color="auto"/>
              </w:divBdr>
            </w:div>
          </w:divsChild>
        </w:div>
        <w:div w:id="1749110671">
          <w:marLeft w:val="0"/>
          <w:marRight w:val="0"/>
          <w:marTop w:val="0"/>
          <w:marBottom w:val="0"/>
          <w:divBdr>
            <w:top w:val="none" w:sz="0" w:space="0" w:color="auto"/>
            <w:left w:val="none" w:sz="0" w:space="0" w:color="auto"/>
            <w:bottom w:val="none" w:sz="0" w:space="0" w:color="auto"/>
            <w:right w:val="none" w:sz="0" w:space="0" w:color="auto"/>
          </w:divBdr>
          <w:divsChild>
            <w:div w:id="12369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253636">
      <w:bodyDiv w:val="1"/>
      <w:marLeft w:val="0"/>
      <w:marRight w:val="0"/>
      <w:marTop w:val="0"/>
      <w:marBottom w:val="0"/>
      <w:divBdr>
        <w:top w:val="none" w:sz="0" w:space="0" w:color="auto"/>
        <w:left w:val="none" w:sz="0" w:space="0" w:color="auto"/>
        <w:bottom w:val="none" w:sz="0" w:space="0" w:color="auto"/>
        <w:right w:val="none" w:sz="0" w:space="0" w:color="auto"/>
      </w:divBdr>
    </w:div>
    <w:div w:id="1321806559">
      <w:bodyDiv w:val="1"/>
      <w:marLeft w:val="0"/>
      <w:marRight w:val="0"/>
      <w:marTop w:val="0"/>
      <w:marBottom w:val="0"/>
      <w:divBdr>
        <w:top w:val="none" w:sz="0" w:space="0" w:color="auto"/>
        <w:left w:val="none" w:sz="0" w:space="0" w:color="auto"/>
        <w:bottom w:val="none" w:sz="0" w:space="0" w:color="auto"/>
        <w:right w:val="none" w:sz="0" w:space="0" w:color="auto"/>
      </w:divBdr>
    </w:div>
    <w:div w:id="1328173409">
      <w:bodyDiv w:val="1"/>
      <w:marLeft w:val="0"/>
      <w:marRight w:val="0"/>
      <w:marTop w:val="0"/>
      <w:marBottom w:val="0"/>
      <w:divBdr>
        <w:top w:val="none" w:sz="0" w:space="0" w:color="auto"/>
        <w:left w:val="none" w:sz="0" w:space="0" w:color="auto"/>
        <w:bottom w:val="none" w:sz="0" w:space="0" w:color="auto"/>
        <w:right w:val="none" w:sz="0" w:space="0" w:color="auto"/>
      </w:divBdr>
    </w:div>
    <w:div w:id="1328439871">
      <w:bodyDiv w:val="1"/>
      <w:marLeft w:val="0"/>
      <w:marRight w:val="0"/>
      <w:marTop w:val="0"/>
      <w:marBottom w:val="0"/>
      <w:divBdr>
        <w:top w:val="none" w:sz="0" w:space="0" w:color="auto"/>
        <w:left w:val="none" w:sz="0" w:space="0" w:color="auto"/>
        <w:bottom w:val="none" w:sz="0" w:space="0" w:color="auto"/>
        <w:right w:val="none" w:sz="0" w:space="0" w:color="auto"/>
      </w:divBdr>
    </w:div>
    <w:div w:id="1335838148">
      <w:bodyDiv w:val="1"/>
      <w:marLeft w:val="0"/>
      <w:marRight w:val="0"/>
      <w:marTop w:val="0"/>
      <w:marBottom w:val="0"/>
      <w:divBdr>
        <w:top w:val="none" w:sz="0" w:space="0" w:color="auto"/>
        <w:left w:val="none" w:sz="0" w:space="0" w:color="auto"/>
        <w:bottom w:val="none" w:sz="0" w:space="0" w:color="auto"/>
        <w:right w:val="none" w:sz="0" w:space="0" w:color="auto"/>
      </w:divBdr>
    </w:div>
    <w:div w:id="1357538777">
      <w:bodyDiv w:val="1"/>
      <w:marLeft w:val="0"/>
      <w:marRight w:val="0"/>
      <w:marTop w:val="0"/>
      <w:marBottom w:val="0"/>
      <w:divBdr>
        <w:top w:val="none" w:sz="0" w:space="0" w:color="auto"/>
        <w:left w:val="none" w:sz="0" w:space="0" w:color="auto"/>
        <w:bottom w:val="none" w:sz="0" w:space="0" w:color="auto"/>
        <w:right w:val="none" w:sz="0" w:space="0" w:color="auto"/>
      </w:divBdr>
    </w:div>
    <w:div w:id="1360543980">
      <w:bodyDiv w:val="1"/>
      <w:marLeft w:val="0"/>
      <w:marRight w:val="0"/>
      <w:marTop w:val="0"/>
      <w:marBottom w:val="0"/>
      <w:divBdr>
        <w:top w:val="none" w:sz="0" w:space="0" w:color="auto"/>
        <w:left w:val="none" w:sz="0" w:space="0" w:color="auto"/>
        <w:bottom w:val="none" w:sz="0" w:space="0" w:color="auto"/>
        <w:right w:val="none" w:sz="0" w:space="0" w:color="auto"/>
      </w:divBdr>
    </w:div>
    <w:div w:id="1361784559">
      <w:bodyDiv w:val="1"/>
      <w:marLeft w:val="0"/>
      <w:marRight w:val="0"/>
      <w:marTop w:val="0"/>
      <w:marBottom w:val="0"/>
      <w:divBdr>
        <w:top w:val="none" w:sz="0" w:space="0" w:color="auto"/>
        <w:left w:val="none" w:sz="0" w:space="0" w:color="auto"/>
        <w:bottom w:val="none" w:sz="0" w:space="0" w:color="auto"/>
        <w:right w:val="none" w:sz="0" w:space="0" w:color="auto"/>
      </w:divBdr>
    </w:div>
    <w:div w:id="1378899231">
      <w:bodyDiv w:val="1"/>
      <w:marLeft w:val="0"/>
      <w:marRight w:val="0"/>
      <w:marTop w:val="0"/>
      <w:marBottom w:val="0"/>
      <w:divBdr>
        <w:top w:val="none" w:sz="0" w:space="0" w:color="auto"/>
        <w:left w:val="none" w:sz="0" w:space="0" w:color="auto"/>
        <w:bottom w:val="none" w:sz="0" w:space="0" w:color="auto"/>
        <w:right w:val="none" w:sz="0" w:space="0" w:color="auto"/>
      </w:divBdr>
    </w:div>
    <w:div w:id="1394696070">
      <w:bodyDiv w:val="1"/>
      <w:marLeft w:val="0"/>
      <w:marRight w:val="0"/>
      <w:marTop w:val="0"/>
      <w:marBottom w:val="0"/>
      <w:divBdr>
        <w:top w:val="none" w:sz="0" w:space="0" w:color="auto"/>
        <w:left w:val="none" w:sz="0" w:space="0" w:color="auto"/>
        <w:bottom w:val="none" w:sz="0" w:space="0" w:color="auto"/>
        <w:right w:val="none" w:sz="0" w:space="0" w:color="auto"/>
      </w:divBdr>
      <w:divsChild>
        <w:div w:id="355085780">
          <w:marLeft w:val="0"/>
          <w:marRight w:val="0"/>
          <w:marTop w:val="0"/>
          <w:marBottom w:val="0"/>
          <w:divBdr>
            <w:top w:val="none" w:sz="0" w:space="0" w:color="auto"/>
            <w:left w:val="none" w:sz="0" w:space="0" w:color="auto"/>
            <w:bottom w:val="none" w:sz="0" w:space="0" w:color="auto"/>
            <w:right w:val="none" w:sz="0" w:space="0" w:color="auto"/>
          </w:divBdr>
        </w:div>
        <w:div w:id="518663152">
          <w:marLeft w:val="0"/>
          <w:marRight w:val="0"/>
          <w:marTop w:val="0"/>
          <w:marBottom w:val="0"/>
          <w:divBdr>
            <w:top w:val="none" w:sz="0" w:space="0" w:color="auto"/>
            <w:left w:val="none" w:sz="0" w:space="0" w:color="auto"/>
            <w:bottom w:val="none" w:sz="0" w:space="0" w:color="auto"/>
            <w:right w:val="none" w:sz="0" w:space="0" w:color="auto"/>
          </w:divBdr>
        </w:div>
        <w:div w:id="574628377">
          <w:marLeft w:val="0"/>
          <w:marRight w:val="0"/>
          <w:marTop w:val="0"/>
          <w:marBottom w:val="0"/>
          <w:divBdr>
            <w:top w:val="none" w:sz="0" w:space="0" w:color="auto"/>
            <w:left w:val="none" w:sz="0" w:space="0" w:color="auto"/>
            <w:bottom w:val="none" w:sz="0" w:space="0" w:color="auto"/>
            <w:right w:val="none" w:sz="0" w:space="0" w:color="auto"/>
          </w:divBdr>
        </w:div>
        <w:div w:id="811093353">
          <w:marLeft w:val="0"/>
          <w:marRight w:val="0"/>
          <w:marTop w:val="0"/>
          <w:marBottom w:val="0"/>
          <w:divBdr>
            <w:top w:val="none" w:sz="0" w:space="0" w:color="auto"/>
            <w:left w:val="none" w:sz="0" w:space="0" w:color="auto"/>
            <w:bottom w:val="none" w:sz="0" w:space="0" w:color="auto"/>
            <w:right w:val="none" w:sz="0" w:space="0" w:color="auto"/>
          </w:divBdr>
        </w:div>
        <w:div w:id="1107653471">
          <w:marLeft w:val="0"/>
          <w:marRight w:val="0"/>
          <w:marTop w:val="0"/>
          <w:marBottom w:val="0"/>
          <w:divBdr>
            <w:top w:val="none" w:sz="0" w:space="0" w:color="auto"/>
            <w:left w:val="none" w:sz="0" w:space="0" w:color="auto"/>
            <w:bottom w:val="none" w:sz="0" w:space="0" w:color="auto"/>
            <w:right w:val="none" w:sz="0" w:space="0" w:color="auto"/>
          </w:divBdr>
        </w:div>
        <w:div w:id="1431124182">
          <w:marLeft w:val="0"/>
          <w:marRight w:val="0"/>
          <w:marTop w:val="0"/>
          <w:marBottom w:val="0"/>
          <w:divBdr>
            <w:top w:val="none" w:sz="0" w:space="0" w:color="auto"/>
            <w:left w:val="none" w:sz="0" w:space="0" w:color="auto"/>
            <w:bottom w:val="none" w:sz="0" w:space="0" w:color="auto"/>
            <w:right w:val="none" w:sz="0" w:space="0" w:color="auto"/>
          </w:divBdr>
        </w:div>
        <w:div w:id="1587305070">
          <w:marLeft w:val="0"/>
          <w:marRight w:val="0"/>
          <w:marTop w:val="0"/>
          <w:marBottom w:val="0"/>
          <w:divBdr>
            <w:top w:val="none" w:sz="0" w:space="0" w:color="auto"/>
            <w:left w:val="none" w:sz="0" w:space="0" w:color="auto"/>
            <w:bottom w:val="none" w:sz="0" w:space="0" w:color="auto"/>
            <w:right w:val="none" w:sz="0" w:space="0" w:color="auto"/>
          </w:divBdr>
        </w:div>
      </w:divsChild>
    </w:div>
    <w:div w:id="1396276552">
      <w:bodyDiv w:val="1"/>
      <w:marLeft w:val="0"/>
      <w:marRight w:val="0"/>
      <w:marTop w:val="0"/>
      <w:marBottom w:val="0"/>
      <w:divBdr>
        <w:top w:val="none" w:sz="0" w:space="0" w:color="auto"/>
        <w:left w:val="none" w:sz="0" w:space="0" w:color="auto"/>
        <w:bottom w:val="none" w:sz="0" w:space="0" w:color="auto"/>
        <w:right w:val="none" w:sz="0" w:space="0" w:color="auto"/>
      </w:divBdr>
    </w:div>
    <w:div w:id="1400710352">
      <w:bodyDiv w:val="1"/>
      <w:marLeft w:val="0"/>
      <w:marRight w:val="0"/>
      <w:marTop w:val="0"/>
      <w:marBottom w:val="0"/>
      <w:divBdr>
        <w:top w:val="none" w:sz="0" w:space="0" w:color="auto"/>
        <w:left w:val="none" w:sz="0" w:space="0" w:color="auto"/>
        <w:bottom w:val="none" w:sz="0" w:space="0" w:color="auto"/>
        <w:right w:val="none" w:sz="0" w:space="0" w:color="auto"/>
      </w:divBdr>
    </w:div>
    <w:div w:id="1403406037">
      <w:bodyDiv w:val="1"/>
      <w:marLeft w:val="0"/>
      <w:marRight w:val="0"/>
      <w:marTop w:val="0"/>
      <w:marBottom w:val="0"/>
      <w:divBdr>
        <w:top w:val="none" w:sz="0" w:space="0" w:color="auto"/>
        <w:left w:val="none" w:sz="0" w:space="0" w:color="auto"/>
        <w:bottom w:val="none" w:sz="0" w:space="0" w:color="auto"/>
        <w:right w:val="none" w:sz="0" w:space="0" w:color="auto"/>
      </w:divBdr>
    </w:div>
    <w:div w:id="1413770557">
      <w:bodyDiv w:val="1"/>
      <w:marLeft w:val="0"/>
      <w:marRight w:val="0"/>
      <w:marTop w:val="0"/>
      <w:marBottom w:val="0"/>
      <w:divBdr>
        <w:top w:val="none" w:sz="0" w:space="0" w:color="auto"/>
        <w:left w:val="none" w:sz="0" w:space="0" w:color="auto"/>
        <w:bottom w:val="none" w:sz="0" w:space="0" w:color="auto"/>
        <w:right w:val="none" w:sz="0" w:space="0" w:color="auto"/>
      </w:divBdr>
    </w:div>
    <w:div w:id="1416560663">
      <w:bodyDiv w:val="1"/>
      <w:marLeft w:val="0"/>
      <w:marRight w:val="0"/>
      <w:marTop w:val="0"/>
      <w:marBottom w:val="0"/>
      <w:divBdr>
        <w:top w:val="none" w:sz="0" w:space="0" w:color="auto"/>
        <w:left w:val="none" w:sz="0" w:space="0" w:color="auto"/>
        <w:bottom w:val="none" w:sz="0" w:space="0" w:color="auto"/>
        <w:right w:val="none" w:sz="0" w:space="0" w:color="auto"/>
      </w:divBdr>
    </w:div>
    <w:div w:id="1426077094">
      <w:bodyDiv w:val="1"/>
      <w:marLeft w:val="0"/>
      <w:marRight w:val="0"/>
      <w:marTop w:val="0"/>
      <w:marBottom w:val="0"/>
      <w:divBdr>
        <w:top w:val="none" w:sz="0" w:space="0" w:color="auto"/>
        <w:left w:val="none" w:sz="0" w:space="0" w:color="auto"/>
        <w:bottom w:val="none" w:sz="0" w:space="0" w:color="auto"/>
        <w:right w:val="none" w:sz="0" w:space="0" w:color="auto"/>
      </w:divBdr>
      <w:divsChild>
        <w:div w:id="177698319">
          <w:marLeft w:val="0"/>
          <w:marRight w:val="0"/>
          <w:marTop w:val="0"/>
          <w:marBottom w:val="0"/>
          <w:divBdr>
            <w:top w:val="none" w:sz="0" w:space="0" w:color="auto"/>
            <w:left w:val="none" w:sz="0" w:space="0" w:color="auto"/>
            <w:bottom w:val="none" w:sz="0" w:space="0" w:color="auto"/>
            <w:right w:val="none" w:sz="0" w:space="0" w:color="auto"/>
          </w:divBdr>
          <w:divsChild>
            <w:div w:id="1666350322">
              <w:marLeft w:val="0"/>
              <w:marRight w:val="0"/>
              <w:marTop w:val="0"/>
              <w:marBottom w:val="0"/>
              <w:divBdr>
                <w:top w:val="none" w:sz="0" w:space="0" w:color="auto"/>
                <w:left w:val="none" w:sz="0" w:space="0" w:color="auto"/>
                <w:bottom w:val="none" w:sz="0" w:space="0" w:color="auto"/>
                <w:right w:val="none" w:sz="0" w:space="0" w:color="auto"/>
              </w:divBdr>
            </w:div>
          </w:divsChild>
        </w:div>
        <w:div w:id="717048493">
          <w:marLeft w:val="0"/>
          <w:marRight w:val="0"/>
          <w:marTop w:val="0"/>
          <w:marBottom w:val="0"/>
          <w:divBdr>
            <w:top w:val="none" w:sz="0" w:space="0" w:color="auto"/>
            <w:left w:val="none" w:sz="0" w:space="0" w:color="auto"/>
            <w:bottom w:val="none" w:sz="0" w:space="0" w:color="auto"/>
            <w:right w:val="none" w:sz="0" w:space="0" w:color="auto"/>
          </w:divBdr>
          <w:divsChild>
            <w:div w:id="123963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38006">
      <w:bodyDiv w:val="1"/>
      <w:marLeft w:val="0"/>
      <w:marRight w:val="0"/>
      <w:marTop w:val="0"/>
      <w:marBottom w:val="0"/>
      <w:divBdr>
        <w:top w:val="none" w:sz="0" w:space="0" w:color="auto"/>
        <w:left w:val="none" w:sz="0" w:space="0" w:color="auto"/>
        <w:bottom w:val="none" w:sz="0" w:space="0" w:color="auto"/>
        <w:right w:val="none" w:sz="0" w:space="0" w:color="auto"/>
      </w:divBdr>
    </w:div>
    <w:div w:id="1462310420">
      <w:bodyDiv w:val="1"/>
      <w:marLeft w:val="0"/>
      <w:marRight w:val="0"/>
      <w:marTop w:val="0"/>
      <w:marBottom w:val="0"/>
      <w:divBdr>
        <w:top w:val="none" w:sz="0" w:space="0" w:color="auto"/>
        <w:left w:val="none" w:sz="0" w:space="0" w:color="auto"/>
        <w:bottom w:val="none" w:sz="0" w:space="0" w:color="auto"/>
        <w:right w:val="none" w:sz="0" w:space="0" w:color="auto"/>
      </w:divBdr>
    </w:div>
    <w:div w:id="1476142046">
      <w:bodyDiv w:val="1"/>
      <w:marLeft w:val="0"/>
      <w:marRight w:val="0"/>
      <w:marTop w:val="0"/>
      <w:marBottom w:val="0"/>
      <w:divBdr>
        <w:top w:val="none" w:sz="0" w:space="0" w:color="auto"/>
        <w:left w:val="none" w:sz="0" w:space="0" w:color="auto"/>
        <w:bottom w:val="none" w:sz="0" w:space="0" w:color="auto"/>
        <w:right w:val="none" w:sz="0" w:space="0" w:color="auto"/>
      </w:divBdr>
    </w:div>
    <w:div w:id="1481924416">
      <w:bodyDiv w:val="1"/>
      <w:marLeft w:val="0"/>
      <w:marRight w:val="0"/>
      <w:marTop w:val="0"/>
      <w:marBottom w:val="0"/>
      <w:divBdr>
        <w:top w:val="none" w:sz="0" w:space="0" w:color="auto"/>
        <w:left w:val="none" w:sz="0" w:space="0" w:color="auto"/>
        <w:bottom w:val="none" w:sz="0" w:space="0" w:color="auto"/>
        <w:right w:val="none" w:sz="0" w:space="0" w:color="auto"/>
      </w:divBdr>
    </w:div>
    <w:div w:id="1485707605">
      <w:bodyDiv w:val="1"/>
      <w:marLeft w:val="0"/>
      <w:marRight w:val="0"/>
      <w:marTop w:val="0"/>
      <w:marBottom w:val="0"/>
      <w:divBdr>
        <w:top w:val="none" w:sz="0" w:space="0" w:color="auto"/>
        <w:left w:val="none" w:sz="0" w:space="0" w:color="auto"/>
        <w:bottom w:val="none" w:sz="0" w:space="0" w:color="auto"/>
        <w:right w:val="none" w:sz="0" w:space="0" w:color="auto"/>
      </w:divBdr>
    </w:div>
    <w:div w:id="1487628954">
      <w:bodyDiv w:val="1"/>
      <w:marLeft w:val="0"/>
      <w:marRight w:val="0"/>
      <w:marTop w:val="0"/>
      <w:marBottom w:val="0"/>
      <w:divBdr>
        <w:top w:val="none" w:sz="0" w:space="0" w:color="auto"/>
        <w:left w:val="none" w:sz="0" w:space="0" w:color="auto"/>
        <w:bottom w:val="none" w:sz="0" w:space="0" w:color="auto"/>
        <w:right w:val="none" w:sz="0" w:space="0" w:color="auto"/>
      </w:divBdr>
    </w:div>
    <w:div w:id="1503741781">
      <w:bodyDiv w:val="1"/>
      <w:marLeft w:val="0"/>
      <w:marRight w:val="0"/>
      <w:marTop w:val="0"/>
      <w:marBottom w:val="0"/>
      <w:divBdr>
        <w:top w:val="none" w:sz="0" w:space="0" w:color="auto"/>
        <w:left w:val="none" w:sz="0" w:space="0" w:color="auto"/>
        <w:bottom w:val="none" w:sz="0" w:space="0" w:color="auto"/>
        <w:right w:val="none" w:sz="0" w:space="0" w:color="auto"/>
      </w:divBdr>
    </w:div>
    <w:div w:id="1516726529">
      <w:bodyDiv w:val="1"/>
      <w:marLeft w:val="0"/>
      <w:marRight w:val="0"/>
      <w:marTop w:val="0"/>
      <w:marBottom w:val="0"/>
      <w:divBdr>
        <w:top w:val="none" w:sz="0" w:space="0" w:color="auto"/>
        <w:left w:val="none" w:sz="0" w:space="0" w:color="auto"/>
        <w:bottom w:val="none" w:sz="0" w:space="0" w:color="auto"/>
        <w:right w:val="none" w:sz="0" w:space="0" w:color="auto"/>
      </w:divBdr>
    </w:div>
    <w:div w:id="1529026941">
      <w:bodyDiv w:val="1"/>
      <w:marLeft w:val="0"/>
      <w:marRight w:val="0"/>
      <w:marTop w:val="0"/>
      <w:marBottom w:val="0"/>
      <w:divBdr>
        <w:top w:val="none" w:sz="0" w:space="0" w:color="auto"/>
        <w:left w:val="none" w:sz="0" w:space="0" w:color="auto"/>
        <w:bottom w:val="none" w:sz="0" w:space="0" w:color="auto"/>
        <w:right w:val="none" w:sz="0" w:space="0" w:color="auto"/>
      </w:divBdr>
    </w:div>
    <w:div w:id="1535844361">
      <w:bodyDiv w:val="1"/>
      <w:marLeft w:val="0"/>
      <w:marRight w:val="0"/>
      <w:marTop w:val="0"/>
      <w:marBottom w:val="0"/>
      <w:divBdr>
        <w:top w:val="none" w:sz="0" w:space="0" w:color="auto"/>
        <w:left w:val="none" w:sz="0" w:space="0" w:color="auto"/>
        <w:bottom w:val="none" w:sz="0" w:space="0" w:color="auto"/>
        <w:right w:val="none" w:sz="0" w:space="0" w:color="auto"/>
      </w:divBdr>
    </w:div>
    <w:div w:id="1546602330">
      <w:bodyDiv w:val="1"/>
      <w:marLeft w:val="0"/>
      <w:marRight w:val="0"/>
      <w:marTop w:val="0"/>
      <w:marBottom w:val="0"/>
      <w:divBdr>
        <w:top w:val="none" w:sz="0" w:space="0" w:color="auto"/>
        <w:left w:val="none" w:sz="0" w:space="0" w:color="auto"/>
        <w:bottom w:val="none" w:sz="0" w:space="0" w:color="auto"/>
        <w:right w:val="none" w:sz="0" w:space="0" w:color="auto"/>
      </w:divBdr>
    </w:div>
    <w:div w:id="1555850930">
      <w:bodyDiv w:val="1"/>
      <w:marLeft w:val="0"/>
      <w:marRight w:val="0"/>
      <w:marTop w:val="0"/>
      <w:marBottom w:val="0"/>
      <w:divBdr>
        <w:top w:val="none" w:sz="0" w:space="0" w:color="auto"/>
        <w:left w:val="none" w:sz="0" w:space="0" w:color="auto"/>
        <w:bottom w:val="none" w:sz="0" w:space="0" w:color="auto"/>
        <w:right w:val="none" w:sz="0" w:space="0" w:color="auto"/>
      </w:divBdr>
    </w:div>
    <w:div w:id="1578173284">
      <w:bodyDiv w:val="1"/>
      <w:marLeft w:val="0"/>
      <w:marRight w:val="0"/>
      <w:marTop w:val="0"/>
      <w:marBottom w:val="0"/>
      <w:divBdr>
        <w:top w:val="none" w:sz="0" w:space="0" w:color="auto"/>
        <w:left w:val="none" w:sz="0" w:space="0" w:color="auto"/>
        <w:bottom w:val="none" w:sz="0" w:space="0" w:color="auto"/>
        <w:right w:val="none" w:sz="0" w:space="0" w:color="auto"/>
      </w:divBdr>
    </w:div>
    <w:div w:id="1589923235">
      <w:bodyDiv w:val="1"/>
      <w:marLeft w:val="0"/>
      <w:marRight w:val="0"/>
      <w:marTop w:val="0"/>
      <w:marBottom w:val="0"/>
      <w:divBdr>
        <w:top w:val="none" w:sz="0" w:space="0" w:color="auto"/>
        <w:left w:val="none" w:sz="0" w:space="0" w:color="auto"/>
        <w:bottom w:val="none" w:sz="0" w:space="0" w:color="auto"/>
        <w:right w:val="none" w:sz="0" w:space="0" w:color="auto"/>
      </w:divBdr>
    </w:div>
    <w:div w:id="1595549995">
      <w:bodyDiv w:val="1"/>
      <w:marLeft w:val="0"/>
      <w:marRight w:val="0"/>
      <w:marTop w:val="0"/>
      <w:marBottom w:val="0"/>
      <w:divBdr>
        <w:top w:val="none" w:sz="0" w:space="0" w:color="auto"/>
        <w:left w:val="none" w:sz="0" w:space="0" w:color="auto"/>
        <w:bottom w:val="none" w:sz="0" w:space="0" w:color="auto"/>
        <w:right w:val="none" w:sz="0" w:space="0" w:color="auto"/>
      </w:divBdr>
    </w:div>
    <w:div w:id="1597207949">
      <w:bodyDiv w:val="1"/>
      <w:marLeft w:val="0"/>
      <w:marRight w:val="0"/>
      <w:marTop w:val="0"/>
      <w:marBottom w:val="0"/>
      <w:divBdr>
        <w:top w:val="none" w:sz="0" w:space="0" w:color="auto"/>
        <w:left w:val="none" w:sz="0" w:space="0" w:color="auto"/>
        <w:bottom w:val="none" w:sz="0" w:space="0" w:color="auto"/>
        <w:right w:val="none" w:sz="0" w:space="0" w:color="auto"/>
      </w:divBdr>
    </w:div>
    <w:div w:id="1598563284">
      <w:bodyDiv w:val="1"/>
      <w:marLeft w:val="0"/>
      <w:marRight w:val="0"/>
      <w:marTop w:val="0"/>
      <w:marBottom w:val="0"/>
      <w:divBdr>
        <w:top w:val="none" w:sz="0" w:space="0" w:color="auto"/>
        <w:left w:val="none" w:sz="0" w:space="0" w:color="auto"/>
        <w:bottom w:val="none" w:sz="0" w:space="0" w:color="auto"/>
        <w:right w:val="none" w:sz="0" w:space="0" w:color="auto"/>
      </w:divBdr>
    </w:div>
    <w:div w:id="1606503012">
      <w:bodyDiv w:val="1"/>
      <w:marLeft w:val="0"/>
      <w:marRight w:val="0"/>
      <w:marTop w:val="0"/>
      <w:marBottom w:val="0"/>
      <w:divBdr>
        <w:top w:val="none" w:sz="0" w:space="0" w:color="auto"/>
        <w:left w:val="none" w:sz="0" w:space="0" w:color="auto"/>
        <w:bottom w:val="none" w:sz="0" w:space="0" w:color="auto"/>
        <w:right w:val="none" w:sz="0" w:space="0" w:color="auto"/>
      </w:divBdr>
    </w:div>
    <w:div w:id="1631354860">
      <w:bodyDiv w:val="1"/>
      <w:marLeft w:val="0"/>
      <w:marRight w:val="0"/>
      <w:marTop w:val="0"/>
      <w:marBottom w:val="0"/>
      <w:divBdr>
        <w:top w:val="none" w:sz="0" w:space="0" w:color="auto"/>
        <w:left w:val="none" w:sz="0" w:space="0" w:color="auto"/>
        <w:bottom w:val="none" w:sz="0" w:space="0" w:color="auto"/>
        <w:right w:val="none" w:sz="0" w:space="0" w:color="auto"/>
      </w:divBdr>
    </w:div>
    <w:div w:id="1632982832">
      <w:bodyDiv w:val="1"/>
      <w:marLeft w:val="0"/>
      <w:marRight w:val="0"/>
      <w:marTop w:val="0"/>
      <w:marBottom w:val="0"/>
      <w:divBdr>
        <w:top w:val="none" w:sz="0" w:space="0" w:color="auto"/>
        <w:left w:val="none" w:sz="0" w:space="0" w:color="auto"/>
        <w:bottom w:val="none" w:sz="0" w:space="0" w:color="auto"/>
        <w:right w:val="none" w:sz="0" w:space="0" w:color="auto"/>
      </w:divBdr>
    </w:div>
    <w:div w:id="1647080835">
      <w:bodyDiv w:val="1"/>
      <w:marLeft w:val="0"/>
      <w:marRight w:val="0"/>
      <w:marTop w:val="0"/>
      <w:marBottom w:val="0"/>
      <w:divBdr>
        <w:top w:val="none" w:sz="0" w:space="0" w:color="auto"/>
        <w:left w:val="none" w:sz="0" w:space="0" w:color="auto"/>
        <w:bottom w:val="none" w:sz="0" w:space="0" w:color="auto"/>
        <w:right w:val="none" w:sz="0" w:space="0" w:color="auto"/>
      </w:divBdr>
    </w:div>
    <w:div w:id="1664971005">
      <w:bodyDiv w:val="1"/>
      <w:marLeft w:val="0"/>
      <w:marRight w:val="0"/>
      <w:marTop w:val="0"/>
      <w:marBottom w:val="0"/>
      <w:divBdr>
        <w:top w:val="none" w:sz="0" w:space="0" w:color="auto"/>
        <w:left w:val="none" w:sz="0" w:space="0" w:color="auto"/>
        <w:bottom w:val="none" w:sz="0" w:space="0" w:color="auto"/>
        <w:right w:val="none" w:sz="0" w:space="0" w:color="auto"/>
      </w:divBdr>
    </w:div>
    <w:div w:id="1665235153">
      <w:bodyDiv w:val="1"/>
      <w:marLeft w:val="0"/>
      <w:marRight w:val="0"/>
      <w:marTop w:val="0"/>
      <w:marBottom w:val="0"/>
      <w:divBdr>
        <w:top w:val="none" w:sz="0" w:space="0" w:color="auto"/>
        <w:left w:val="none" w:sz="0" w:space="0" w:color="auto"/>
        <w:bottom w:val="none" w:sz="0" w:space="0" w:color="auto"/>
        <w:right w:val="none" w:sz="0" w:space="0" w:color="auto"/>
      </w:divBdr>
    </w:div>
    <w:div w:id="1667319622">
      <w:bodyDiv w:val="1"/>
      <w:marLeft w:val="0"/>
      <w:marRight w:val="0"/>
      <w:marTop w:val="0"/>
      <w:marBottom w:val="0"/>
      <w:divBdr>
        <w:top w:val="none" w:sz="0" w:space="0" w:color="auto"/>
        <w:left w:val="none" w:sz="0" w:space="0" w:color="auto"/>
        <w:bottom w:val="none" w:sz="0" w:space="0" w:color="auto"/>
        <w:right w:val="none" w:sz="0" w:space="0" w:color="auto"/>
      </w:divBdr>
    </w:div>
    <w:div w:id="1668822140">
      <w:bodyDiv w:val="1"/>
      <w:marLeft w:val="0"/>
      <w:marRight w:val="0"/>
      <w:marTop w:val="0"/>
      <w:marBottom w:val="0"/>
      <w:divBdr>
        <w:top w:val="none" w:sz="0" w:space="0" w:color="auto"/>
        <w:left w:val="none" w:sz="0" w:space="0" w:color="auto"/>
        <w:bottom w:val="none" w:sz="0" w:space="0" w:color="auto"/>
        <w:right w:val="none" w:sz="0" w:space="0" w:color="auto"/>
      </w:divBdr>
    </w:div>
    <w:div w:id="1670909193">
      <w:bodyDiv w:val="1"/>
      <w:marLeft w:val="0"/>
      <w:marRight w:val="0"/>
      <w:marTop w:val="0"/>
      <w:marBottom w:val="0"/>
      <w:divBdr>
        <w:top w:val="none" w:sz="0" w:space="0" w:color="auto"/>
        <w:left w:val="none" w:sz="0" w:space="0" w:color="auto"/>
        <w:bottom w:val="none" w:sz="0" w:space="0" w:color="auto"/>
        <w:right w:val="none" w:sz="0" w:space="0" w:color="auto"/>
      </w:divBdr>
    </w:div>
    <w:div w:id="1685400296">
      <w:bodyDiv w:val="1"/>
      <w:marLeft w:val="0"/>
      <w:marRight w:val="0"/>
      <w:marTop w:val="0"/>
      <w:marBottom w:val="0"/>
      <w:divBdr>
        <w:top w:val="none" w:sz="0" w:space="0" w:color="auto"/>
        <w:left w:val="none" w:sz="0" w:space="0" w:color="auto"/>
        <w:bottom w:val="none" w:sz="0" w:space="0" w:color="auto"/>
        <w:right w:val="none" w:sz="0" w:space="0" w:color="auto"/>
      </w:divBdr>
    </w:div>
    <w:div w:id="1689259509">
      <w:bodyDiv w:val="1"/>
      <w:marLeft w:val="0"/>
      <w:marRight w:val="0"/>
      <w:marTop w:val="0"/>
      <w:marBottom w:val="0"/>
      <w:divBdr>
        <w:top w:val="none" w:sz="0" w:space="0" w:color="auto"/>
        <w:left w:val="none" w:sz="0" w:space="0" w:color="auto"/>
        <w:bottom w:val="none" w:sz="0" w:space="0" w:color="auto"/>
        <w:right w:val="none" w:sz="0" w:space="0" w:color="auto"/>
      </w:divBdr>
    </w:div>
    <w:div w:id="1698500830">
      <w:bodyDiv w:val="1"/>
      <w:marLeft w:val="0"/>
      <w:marRight w:val="0"/>
      <w:marTop w:val="0"/>
      <w:marBottom w:val="0"/>
      <w:divBdr>
        <w:top w:val="none" w:sz="0" w:space="0" w:color="auto"/>
        <w:left w:val="none" w:sz="0" w:space="0" w:color="auto"/>
        <w:bottom w:val="none" w:sz="0" w:space="0" w:color="auto"/>
        <w:right w:val="none" w:sz="0" w:space="0" w:color="auto"/>
      </w:divBdr>
    </w:div>
    <w:div w:id="1713574912">
      <w:bodyDiv w:val="1"/>
      <w:marLeft w:val="0"/>
      <w:marRight w:val="0"/>
      <w:marTop w:val="0"/>
      <w:marBottom w:val="0"/>
      <w:divBdr>
        <w:top w:val="none" w:sz="0" w:space="0" w:color="auto"/>
        <w:left w:val="none" w:sz="0" w:space="0" w:color="auto"/>
        <w:bottom w:val="none" w:sz="0" w:space="0" w:color="auto"/>
        <w:right w:val="none" w:sz="0" w:space="0" w:color="auto"/>
      </w:divBdr>
    </w:div>
    <w:div w:id="1717926877">
      <w:bodyDiv w:val="1"/>
      <w:marLeft w:val="0"/>
      <w:marRight w:val="0"/>
      <w:marTop w:val="0"/>
      <w:marBottom w:val="0"/>
      <w:divBdr>
        <w:top w:val="none" w:sz="0" w:space="0" w:color="auto"/>
        <w:left w:val="none" w:sz="0" w:space="0" w:color="auto"/>
        <w:bottom w:val="none" w:sz="0" w:space="0" w:color="auto"/>
        <w:right w:val="none" w:sz="0" w:space="0" w:color="auto"/>
      </w:divBdr>
      <w:divsChild>
        <w:div w:id="270860508">
          <w:marLeft w:val="0"/>
          <w:marRight w:val="0"/>
          <w:marTop w:val="0"/>
          <w:marBottom w:val="0"/>
          <w:divBdr>
            <w:top w:val="none" w:sz="0" w:space="0" w:color="auto"/>
            <w:left w:val="none" w:sz="0" w:space="0" w:color="auto"/>
            <w:bottom w:val="none" w:sz="0" w:space="0" w:color="auto"/>
            <w:right w:val="none" w:sz="0" w:space="0" w:color="auto"/>
          </w:divBdr>
        </w:div>
        <w:div w:id="427892498">
          <w:marLeft w:val="0"/>
          <w:marRight w:val="0"/>
          <w:marTop w:val="0"/>
          <w:marBottom w:val="0"/>
          <w:divBdr>
            <w:top w:val="none" w:sz="0" w:space="0" w:color="auto"/>
            <w:left w:val="none" w:sz="0" w:space="0" w:color="auto"/>
            <w:bottom w:val="none" w:sz="0" w:space="0" w:color="auto"/>
            <w:right w:val="none" w:sz="0" w:space="0" w:color="auto"/>
          </w:divBdr>
        </w:div>
        <w:div w:id="1026562973">
          <w:marLeft w:val="0"/>
          <w:marRight w:val="0"/>
          <w:marTop w:val="0"/>
          <w:marBottom w:val="0"/>
          <w:divBdr>
            <w:top w:val="none" w:sz="0" w:space="0" w:color="auto"/>
            <w:left w:val="none" w:sz="0" w:space="0" w:color="auto"/>
            <w:bottom w:val="none" w:sz="0" w:space="0" w:color="auto"/>
            <w:right w:val="none" w:sz="0" w:space="0" w:color="auto"/>
          </w:divBdr>
        </w:div>
        <w:div w:id="1182008736">
          <w:marLeft w:val="0"/>
          <w:marRight w:val="0"/>
          <w:marTop w:val="0"/>
          <w:marBottom w:val="0"/>
          <w:divBdr>
            <w:top w:val="none" w:sz="0" w:space="0" w:color="auto"/>
            <w:left w:val="none" w:sz="0" w:space="0" w:color="auto"/>
            <w:bottom w:val="none" w:sz="0" w:space="0" w:color="auto"/>
            <w:right w:val="none" w:sz="0" w:space="0" w:color="auto"/>
          </w:divBdr>
        </w:div>
        <w:div w:id="1191072046">
          <w:marLeft w:val="0"/>
          <w:marRight w:val="0"/>
          <w:marTop w:val="0"/>
          <w:marBottom w:val="0"/>
          <w:divBdr>
            <w:top w:val="none" w:sz="0" w:space="0" w:color="auto"/>
            <w:left w:val="none" w:sz="0" w:space="0" w:color="auto"/>
            <w:bottom w:val="none" w:sz="0" w:space="0" w:color="auto"/>
            <w:right w:val="none" w:sz="0" w:space="0" w:color="auto"/>
          </w:divBdr>
        </w:div>
        <w:div w:id="1313635392">
          <w:marLeft w:val="0"/>
          <w:marRight w:val="0"/>
          <w:marTop w:val="0"/>
          <w:marBottom w:val="0"/>
          <w:divBdr>
            <w:top w:val="none" w:sz="0" w:space="0" w:color="auto"/>
            <w:left w:val="none" w:sz="0" w:space="0" w:color="auto"/>
            <w:bottom w:val="none" w:sz="0" w:space="0" w:color="auto"/>
            <w:right w:val="none" w:sz="0" w:space="0" w:color="auto"/>
          </w:divBdr>
        </w:div>
        <w:div w:id="1396666093">
          <w:marLeft w:val="0"/>
          <w:marRight w:val="0"/>
          <w:marTop w:val="0"/>
          <w:marBottom w:val="0"/>
          <w:divBdr>
            <w:top w:val="none" w:sz="0" w:space="0" w:color="auto"/>
            <w:left w:val="none" w:sz="0" w:space="0" w:color="auto"/>
            <w:bottom w:val="none" w:sz="0" w:space="0" w:color="auto"/>
            <w:right w:val="none" w:sz="0" w:space="0" w:color="auto"/>
          </w:divBdr>
        </w:div>
        <w:div w:id="1418673986">
          <w:marLeft w:val="0"/>
          <w:marRight w:val="0"/>
          <w:marTop w:val="0"/>
          <w:marBottom w:val="0"/>
          <w:divBdr>
            <w:top w:val="none" w:sz="0" w:space="0" w:color="auto"/>
            <w:left w:val="none" w:sz="0" w:space="0" w:color="auto"/>
            <w:bottom w:val="none" w:sz="0" w:space="0" w:color="auto"/>
            <w:right w:val="none" w:sz="0" w:space="0" w:color="auto"/>
          </w:divBdr>
        </w:div>
        <w:div w:id="1608463562">
          <w:marLeft w:val="0"/>
          <w:marRight w:val="0"/>
          <w:marTop w:val="0"/>
          <w:marBottom w:val="0"/>
          <w:divBdr>
            <w:top w:val="none" w:sz="0" w:space="0" w:color="auto"/>
            <w:left w:val="none" w:sz="0" w:space="0" w:color="auto"/>
            <w:bottom w:val="none" w:sz="0" w:space="0" w:color="auto"/>
            <w:right w:val="none" w:sz="0" w:space="0" w:color="auto"/>
          </w:divBdr>
        </w:div>
        <w:div w:id="1653362729">
          <w:marLeft w:val="0"/>
          <w:marRight w:val="0"/>
          <w:marTop w:val="0"/>
          <w:marBottom w:val="0"/>
          <w:divBdr>
            <w:top w:val="none" w:sz="0" w:space="0" w:color="auto"/>
            <w:left w:val="none" w:sz="0" w:space="0" w:color="auto"/>
            <w:bottom w:val="none" w:sz="0" w:space="0" w:color="auto"/>
            <w:right w:val="none" w:sz="0" w:space="0" w:color="auto"/>
          </w:divBdr>
        </w:div>
        <w:div w:id="1725325516">
          <w:marLeft w:val="0"/>
          <w:marRight w:val="0"/>
          <w:marTop w:val="0"/>
          <w:marBottom w:val="0"/>
          <w:divBdr>
            <w:top w:val="none" w:sz="0" w:space="0" w:color="auto"/>
            <w:left w:val="none" w:sz="0" w:space="0" w:color="auto"/>
            <w:bottom w:val="none" w:sz="0" w:space="0" w:color="auto"/>
            <w:right w:val="none" w:sz="0" w:space="0" w:color="auto"/>
          </w:divBdr>
        </w:div>
        <w:div w:id="1734738811">
          <w:marLeft w:val="0"/>
          <w:marRight w:val="0"/>
          <w:marTop w:val="0"/>
          <w:marBottom w:val="0"/>
          <w:divBdr>
            <w:top w:val="none" w:sz="0" w:space="0" w:color="auto"/>
            <w:left w:val="none" w:sz="0" w:space="0" w:color="auto"/>
            <w:bottom w:val="none" w:sz="0" w:space="0" w:color="auto"/>
            <w:right w:val="none" w:sz="0" w:space="0" w:color="auto"/>
          </w:divBdr>
        </w:div>
        <w:div w:id="1791165379">
          <w:marLeft w:val="0"/>
          <w:marRight w:val="0"/>
          <w:marTop w:val="0"/>
          <w:marBottom w:val="0"/>
          <w:divBdr>
            <w:top w:val="none" w:sz="0" w:space="0" w:color="auto"/>
            <w:left w:val="none" w:sz="0" w:space="0" w:color="auto"/>
            <w:bottom w:val="none" w:sz="0" w:space="0" w:color="auto"/>
            <w:right w:val="none" w:sz="0" w:space="0" w:color="auto"/>
          </w:divBdr>
        </w:div>
        <w:div w:id="1893687416">
          <w:marLeft w:val="0"/>
          <w:marRight w:val="0"/>
          <w:marTop w:val="0"/>
          <w:marBottom w:val="0"/>
          <w:divBdr>
            <w:top w:val="none" w:sz="0" w:space="0" w:color="auto"/>
            <w:left w:val="none" w:sz="0" w:space="0" w:color="auto"/>
            <w:bottom w:val="none" w:sz="0" w:space="0" w:color="auto"/>
            <w:right w:val="none" w:sz="0" w:space="0" w:color="auto"/>
          </w:divBdr>
        </w:div>
        <w:div w:id="1903980303">
          <w:marLeft w:val="0"/>
          <w:marRight w:val="0"/>
          <w:marTop w:val="0"/>
          <w:marBottom w:val="0"/>
          <w:divBdr>
            <w:top w:val="none" w:sz="0" w:space="0" w:color="auto"/>
            <w:left w:val="none" w:sz="0" w:space="0" w:color="auto"/>
            <w:bottom w:val="none" w:sz="0" w:space="0" w:color="auto"/>
            <w:right w:val="none" w:sz="0" w:space="0" w:color="auto"/>
          </w:divBdr>
        </w:div>
        <w:div w:id="2002736263">
          <w:marLeft w:val="0"/>
          <w:marRight w:val="0"/>
          <w:marTop w:val="0"/>
          <w:marBottom w:val="0"/>
          <w:divBdr>
            <w:top w:val="none" w:sz="0" w:space="0" w:color="auto"/>
            <w:left w:val="none" w:sz="0" w:space="0" w:color="auto"/>
            <w:bottom w:val="none" w:sz="0" w:space="0" w:color="auto"/>
            <w:right w:val="none" w:sz="0" w:space="0" w:color="auto"/>
          </w:divBdr>
        </w:div>
        <w:div w:id="2072845552">
          <w:marLeft w:val="0"/>
          <w:marRight w:val="0"/>
          <w:marTop w:val="0"/>
          <w:marBottom w:val="0"/>
          <w:divBdr>
            <w:top w:val="none" w:sz="0" w:space="0" w:color="auto"/>
            <w:left w:val="none" w:sz="0" w:space="0" w:color="auto"/>
            <w:bottom w:val="none" w:sz="0" w:space="0" w:color="auto"/>
            <w:right w:val="none" w:sz="0" w:space="0" w:color="auto"/>
          </w:divBdr>
        </w:div>
        <w:div w:id="2137137453">
          <w:marLeft w:val="0"/>
          <w:marRight w:val="0"/>
          <w:marTop w:val="0"/>
          <w:marBottom w:val="0"/>
          <w:divBdr>
            <w:top w:val="none" w:sz="0" w:space="0" w:color="auto"/>
            <w:left w:val="none" w:sz="0" w:space="0" w:color="auto"/>
            <w:bottom w:val="none" w:sz="0" w:space="0" w:color="auto"/>
            <w:right w:val="none" w:sz="0" w:space="0" w:color="auto"/>
          </w:divBdr>
        </w:div>
      </w:divsChild>
    </w:div>
    <w:div w:id="1718159714">
      <w:bodyDiv w:val="1"/>
      <w:marLeft w:val="0"/>
      <w:marRight w:val="0"/>
      <w:marTop w:val="0"/>
      <w:marBottom w:val="0"/>
      <w:divBdr>
        <w:top w:val="none" w:sz="0" w:space="0" w:color="auto"/>
        <w:left w:val="none" w:sz="0" w:space="0" w:color="auto"/>
        <w:bottom w:val="none" w:sz="0" w:space="0" w:color="auto"/>
        <w:right w:val="none" w:sz="0" w:space="0" w:color="auto"/>
      </w:divBdr>
    </w:div>
    <w:div w:id="1719278026">
      <w:bodyDiv w:val="1"/>
      <w:marLeft w:val="0"/>
      <w:marRight w:val="0"/>
      <w:marTop w:val="0"/>
      <w:marBottom w:val="0"/>
      <w:divBdr>
        <w:top w:val="none" w:sz="0" w:space="0" w:color="auto"/>
        <w:left w:val="none" w:sz="0" w:space="0" w:color="auto"/>
        <w:bottom w:val="none" w:sz="0" w:space="0" w:color="auto"/>
        <w:right w:val="none" w:sz="0" w:space="0" w:color="auto"/>
      </w:divBdr>
      <w:divsChild>
        <w:div w:id="5596104">
          <w:marLeft w:val="0"/>
          <w:marRight w:val="0"/>
          <w:marTop w:val="0"/>
          <w:marBottom w:val="0"/>
          <w:divBdr>
            <w:top w:val="none" w:sz="0" w:space="0" w:color="auto"/>
            <w:left w:val="none" w:sz="0" w:space="0" w:color="auto"/>
            <w:bottom w:val="none" w:sz="0" w:space="0" w:color="auto"/>
            <w:right w:val="none" w:sz="0" w:space="0" w:color="auto"/>
          </w:divBdr>
          <w:divsChild>
            <w:div w:id="968776764">
              <w:marLeft w:val="0"/>
              <w:marRight w:val="0"/>
              <w:marTop w:val="0"/>
              <w:marBottom w:val="0"/>
              <w:divBdr>
                <w:top w:val="none" w:sz="0" w:space="0" w:color="auto"/>
                <w:left w:val="none" w:sz="0" w:space="0" w:color="auto"/>
                <w:bottom w:val="none" w:sz="0" w:space="0" w:color="auto"/>
                <w:right w:val="none" w:sz="0" w:space="0" w:color="auto"/>
              </w:divBdr>
            </w:div>
          </w:divsChild>
        </w:div>
        <w:div w:id="8677260">
          <w:marLeft w:val="0"/>
          <w:marRight w:val="0"/>
          <w:marTop w:val="0"/>
          <w:marBottom w:val="0"/>
          <w:divBdr>
            <w:top w:val="none" w:sz="0" w:space="0" w:color="auto"/>
            <w:left w:val="none" w:sz="0" w:space="0" w:color="auto"/>
            <w:bottom w:val="none" w:sz="0" w:space="0" w:color="auto"/>
            <w:right w:val="none" w:sz="0" w:space="0" w:color="auto"/>
          </w:divBdr>
          <w:divsChild>
            <w:div w:id="408695528">
              <w:marLeft w:val="0"/>
              <w:marRight w:val="0"/>
              <w:marTop w:val="0"/>
              <w:marBottom w:val="0"/>
              <w:divBdr>
                <w:top w:val="none" w:sz="0" w:space="0" w:color="auto"/>
                <w:left w:val="none" w:sz="0" w:space="0" w:color="auto"/>
                <w:bottom w:val="none" w:sz="0" w:space="0" w:color="auto"/>
                <w:right w:val="none" w:sz="0" w:space="0" w:color="auto"/>
              </w:divBdr>
            </w:div>
            <w:div w:id="498153535">
              <w:marLeft w:val="0"/>
              <w:marRight w:val="0"/>
              <w:marTop w:val="0"/>
              <w:marBottom w:val="0"/>
              <w:divBdr>
                <w:top w:val="none" w:sz="0" w:space="0" w:color="auto"/>
                <w:left w:val="none" w:sz="0" w:space="0" w:color="auto"/>
                <w:bottom w:val="none" w:sz="0" w:space="0" w:color="auto"/>
                <w:right w:val="none" w:sz="0" w:space="0" w:color="auto"/>
              </w:divBdr>
            </w:div>
          </w:divsChild>
        </w:div>
        <w:div w:id="52700347">
          <w:marLeft w:val="0"/>
          <w:marRight w:val="0"/>
          <w:marTop w:val="0"/>
          <w:marBottom w:val="0"/>
          <w:divBdr>
            <w:top w:val="none" w:sz="0" w:space="0" w:color="auto"/>
            <w:left w:val="none" w:sz="0" w:space="0" w:color="auto"/>
            <w:bottom w:val="none" w:sz="0" w:space="0" w:color="auto"/>
            <w:right w:val="none" w:sz="0" w:space="0" w:color="auto"/>
          </w:divBdr>
          <w:divsChild>
            <w:div w:id="81220522">
              <w:marLeft w:val="0"/>
              <w:marRight w:val="0"/>
              <w:marTop w:val="0"/>
              <w:marBottom w:val="0"/>
              <w:divBdr>
                <w:top w:val="none" w:sz="0" w:space="0" w:color="auto"/>
                <w:left w:val="none" w:sz="0" w:space="0" w:color="auto"/>
                <w:bottom w:val="none" w:sz="0" w:space="0" w:color="auto"/>
                <w:right w:val="none" w:sz="0" w:space="0" w:color="auto"/>
              </w:divBdr>
            </w:div>
            <w:div w:id="245455090">
              <w:marLeft w:val="0"/>
              <w:marRight w:val="0"/>
              <w:marTop w:val="0"/>
              <w:marBottom w:val="0"/>
              <w:divBdr>
                <w:top w:val="none" w:sz="0" w:space="0" w:color="auto"/>
                <w:left w:val="none" w:sz="0" w:space="0" w:color="auto"/>
                <w:bottom w:val="none" w:sz="0" w:space="0" w:color="auto"/>
                <w:right w:val="none" w:sz="0" w:space="0" w:color="auto"/>
              </w:divBdr>
            </w:div>
            <w:div w:id="275404076">
              <w:marLeft w:val="0"/>
              <w:marRight w:val="0"/>
              <w:marTop w:val="0"/>
              <w:marBottom w:val="0"/>
              <w:divBdr>
                <w:top w:val="none" w:sz="0" w:space="0" w:color="auto"/>
                <w:left w:val="none" w:sz="0" w:space="0" w:color="auto"/>
                <w:bottom w:val="none" w:sz="0" w:space="0" w:color="auto"/>
                <w:right w:val="none" w:sz="0" w:space="0" w:color="auto"/>
              </w:divBdr>
            </w:div>
            <w:div w:id="284236094">
              <w:marLeft w:val="0"/>
              <w:marRight w:val="0"/>
              <w:marTop w:val="0"/>
              <w:marBottom w:val="0"/>
              <w:divBdr>
                <w:top w:val="none" w:sz="0" w:space="0" w:color="auto"/>
                <w:left w:val="none" w:sz="0" w:space="0" w:color="auto"/>
                <w:bottom w:val="none" w:sz="0" w:space="0" w:color="auto"/>
                <w:right w:val="none" w:sz="0" w:space="0" w:color="auto"/>
              </w:divBdr>
            </w:div>
            <w:div w:id="886915966">
              <w:marLeft w:val="0"/>
              <w:marRight w:val="0"/>
              <w:marTop w:val="0"/>
              <w:marBottom w:val="0"/>
              <w:divBdr>
                <w:top w:val="none" w:sz="0" w:space="0" w:color="auto"/>
                <w:left w:val="none" w:sz="0" w:space="0" w:color="auto"/>
                <w:bottom w:val="none" w:sz="0" w:space="0" w:color="auto"/>
                <w:right w:val="none" w:sz="0" w:space="0" w:color="auto"/>
              </w:divBdr>
            </w:div>
            <w:div w:id="972371163">
              <w:marLeft w:val="0"/>
              <w:marRight w:val="0"/>
              <w:marTop w:val="0"/>
              <w:marBottom w:val="0"/>
              <w:divBdr>
                <w:top w:val="none" w:sz="0" w:space="0" w:color="auto"/>
                <w:left w:val="none" w:sz="0" w:space="0" w:color="auto"/>
                <w:bottom w:val="none" w:sz="0" w:space="0" w:color="auto"/>
                <w:right w:val="none" w:sz="0" w:space="0" w:color="auto"/>
              </w:divBdr>
            </w:div>
            <w:div w:id="1389691733">
              <w:marLeft w:val="0"/>
              <w:marRight w:val="0"/>
              <w:marTop w:val="0"/>
              <w:marBottom w:val="0"/>
              <w:divBdr>
                <w:top w:val="none" w:sz="0" w:space="0" w:color="auto"/>
                <w:left w:val="none" w:sz="0" w:space="0" w:color="auto"/>
                <w:bottom w:val="none" w:sz="0" w:space="0" w:color="auto"/>
                <w:right w:val="none" w:sz="0" w:space="0" w:color="auto"/>
              </w:divBdr>
            </w:div>
            <w:div w:id="1717119913">
              <w:marLeft w:val="0"/>
              <w:marRight w:val="0"/>
              <w:marTop w:val="0"/>
              <w:marBottom w:val="0"/>
              <w:divBdr>
                <w:top w:val="none" w:sz="0" w:space="0" w:color="auto"/>
                <w:left w:val="none" w:sz="0" w:space="0" w:color="auto"/>
                <w:bottom w:val="none" w:sz="0" w:space="0" w:color="auto"/>
                <w:right w:val="none" w:sz="0" w:space="0" w:color="auto"/>
              </w:divBdr>
            </w:div>
            <w:div w:id="1745569552">
              <w:marLeft w:val="0"/>
              <w:marRight w:val="0"/>
              <w:marTop w:val="0"/>
              <w:marBottom w:val="0"/>
              <w:divBdr>
                <w:top w:val="none" w:sz="0" w:space="0" w:color="auto"/>
                <w:left w:val="none" w:sz="0" w:space="0" w:color="auto"/>
                <w:bottom w:val="none" w:sz="0" w:space="0" w:color="auto"/>
                <w:right w:val="none" w:sz="0" w:space="0" w:color="auto"/>
              </w:divBdr>
            </w:div>
            <w:div w:id="1996955837">
              <w:marLeft w:val="0"/>
              <w:marRight w:val="0"/>
              <w:marTop w:val="0"/>
              <w:marBottom w:val="0"/>
              <w:divBdr>
                <w:top w:val="none" w:sz="0" w:space="0" w:color="auto"/>
                <w:left w:val="none" w:sz="0" w:space="0" w:color="auto"/>
                <w:bottom w:val="none" w:sz="0" w:space="0" w:color="auto"/>
                <w:right w:val="none" w:sz="0" w:space="0" w:color="auto"/>
              </w:divBdr>
            </w:div>
            <w:div w:id="2089763874">
              <w:marLeft w:val="0"/>
              <w:marRight w:val="0"/>
              <w:marTop w:val="0"/>
              <w:marBottom w:val="0"/>
              <w:divBdr>
                <w:top w:val="none" w:sz="0" w:space="0" w:color="auto"/>
                <w:left w:val="none" w:sz="0" w:space="0" w:color="auto"/>
                <w:bottom w:val="none" w:sz="0" w:space="0" w:color="auto"/>
                <w:right w:val="none" w:sz="0" w:space="0" w:color="auto"/>
              </w:divBdr>
            </w:div>
            <w:div w:id="2144497054">
              <w:marLeft w:val="0"/>
              <w:marRight w:val="0"/>
              <w:marTop w:val="0"/>
              <w:marBottom w:val="0"/>
              <w:divBdr>
                <w:top w:val="none" w:sz="0" w:space="0" w:color="auto"/>
                <w:left w:val="none" w:sz="0" w:space="0" w:color="auto"/>
                <w:bottom w:val="none" w:sz="0" w:space="0" w:color="auto"/>
                <w:right w:val="none" w:sz="0" w:space="0" w:color="auto"/>
              </w:divBdr>
            </w:div>
          </w:divsChild>
        </w:div>
        <w:div w:id="154418601">
          <w:marLeft w:val="0"/>
          <w:marRight w:val="0"/>
          <w:marTop w:val="0"/>
          <w:marBottom w:val="0"/>
          <w:divBdr>
            <w:top w:val="none" w:sz="0" w:space="0" w:color="auto"/>
            <w:left w:val="none" w:sz="0" w:space="0" w:color="auto"/>
            <w:bottom w:val="none" w:sz="0" w:space="0" w:color="auto"/>
            <w:right w:val="none" w:sz="0" w:space="0" w:color="auto"/>
          </w:divBdr>
          <w:divsChild>
            <w:div w:id="651250800">
              <w:marLeft w:val="0"/>
              <w:marRight w:val="0"/>
              <w:marTop w:val="0"/>
              <w:marBottom w:val="0"/>
              <w:divBdr>
                <w:top w:val="none" w:sz="0" w:space="0" w:color="auto"/>
                <w:left w:val="none" w:sz="0" w:space="0" w:color="auto"/>
                <w:bottom w:val="none" w:sz="0" w:space="0" w:color="auto"/>
                <w:right w:val="none" w:sz="0" w:space="0" w:color="auto"/>
              </w:divBdr>
            </w:div>
          </w:divsChild>
        </w:div>
        <w:div w:id="167642113">
          <w:marLeft w:val="0"/>
          <w:marRight w:val="0"/>
          <w:marTop w:val="0"/>
          <w:marBottom w:val="0"/>
          <w:divBdr>
            <w:top w:val="none" w:sz="0" w:space="0" w:color="auto"/>
            <w:left w:val="none" w:sz="0" w:space="0" w:color="auto"/>
            <w:bottom w:val="none" w:sz="0" w:space="0" w:color="auto"/>
            <w:right w:val="none" w:sz="0" w:space="0" w:color="auto"/>
          </w:divBdr>
          <w:divsChild>
            <w:div w:id="527449159">
              <w:marLeft w:val="0"/>
              <w:marRight w:val="0"/>
              <w:marTop w:val="0"/>
              <w:marBottom w:val="0"/>
              <w:divBdr>
                <w:top w:val="none" w:sz="0" w:space="0" w:color="auto"/>
                <w:left w:val="none" w:sz="0" w:space="0" w:color="auto"/>
                <w:bottom w:val="none" w:sz="0" w:space="0" w:color="auto"/>
                <w:right w:val="none" w:sz="0" w:space="0" w:color="auto"/>
              </w:divBdr>
            </w:div>
            <w:div w:id="1468862311">
              <w:marLeft w:val="0"/>
              <w:marRight w:val="0"/>
              <w:marTop w:val="0"/>
              <w:marBottom w:val="0"/>
              <w:divBdr>
                <w:top w:val="none" w:sz="0" w:space="0" w:color="auto"/>
                <w:left w:val="none" w:sz="0" w:space="0" w:color="auto"/>
                <w:bottom w:val="none" w:sz="0" w:space="0" w:color="auto"/>
                <w:right w:val="none" w:sz="0" w:space="0" w:color="auto"/>
              </w:divBdr>
            </w:div>
            <w:div w:id="2057923849">
              <w:marLeft w:val="0"/>
              <w:marRight w:val="0"/>
              <w:marTop w:val="0"/>
              <w:marBottom w:val="0"/>
              <w:divBdr>
                <w:top w:val="none" w:sz="0" w:space="0" w:color="auto"/>
                <w:left w:val="none" w:sz="0" w:space="0" w:color="auto"/>
                <w:bottom w:val="none" w:sz="0" w:space="0" w:color="auto"/>
                <w:right w:val="none" w:sz="0" w:space="0" w:color="auto"/>
              </w:divBdr>
            </w:div>
          </w:divsChild>
        </w:div>
        <w:div w:id="169292945">
          <w:marLeft w:val="0"/>
          <w:marRight w:val="0"/>
          <w:marTop w:val="0"/>
          <w:marBottom w:val="0"/>
          <w:divBdr>
            <w:top w:val="none" w:sz="0" w:space="0" w:color="auto"/>
            <w:left w:val="none" w:sz="0" w:space="0" w:color="auto"/>
            <w:bottom w:val="none" w:sz="0" w:space="0" w:color="auto"/>
            <w:right w:val="none" w:sz="0" w:space="0" w:color="auto"/>
          </w:divBdr>
          <w:divsChild>
            <w:div w:id="308826174">
              <w:marLeft w:val="0"/>
              <w:marRight w:val="0"/>
              <w:marTop w:val="0"/>
              <w:marBottom w:val="0"/>
              <w:divBdr>
                <w:top w:val="none" w:sz="0" w:space="0" w:color="auto"/>
                <w:left w:val="none" w:sz="0" w:space="0" w:color="auto"/>
                <w:bottom w:val="none" w:sz="0" w:space="0" w:color="auto"/>
                <w:right w:val="none" w:sz="0" w:space="0" w:color="auto"/>
              </w:divBdr>
            </w:div>
            <w:div w:id="666513945">
              <w:marLeft w:val="0"/>
              <w:marRight w:val="0"/>
              <w:marTop w:val="0"/>
              <w:marBottom w:val="0"/>
              <w:divBdr>
                <w:top w:val="none" w:sz="0" w:space="0" w:color="auto"/>
                <w:left w:val="none" w:sz="0" w:space="0" w:color="auto"/>
                <w:bottom w:val="none" w:sz="0" w:space="0" w:color="auto"/>
                <w:right w:val="none" w:sz="0" w:space="0" w:color="auto"/>
              </w:divBdr>
            </w:div>
            <w:div w:id="1292902783">
              <w:marLeft w:val="0"/>
              <w:marRight w:val="0"/>
              <w:marTop w:val="0"/>
              <w:marBottom w:val="0"/>
              <w:divBdr>
                <w:top w:val="none" w:sz="0" w:space="0" w:color="auto"/>
                <w:left w:val="none" w:sz="0" w:space="0" w:color="auto"/>
                <w:bottom w:val="none" w:sz="0" w:space="0" w:color="auto"/>
                <w:right w:val="none" w:sz="0" w:space="0" w:color="auto"/>
              </w:divBdr>
            </w:div>
            <w:div w:id="1898588293">
              <w:marLeft w:val="0"/>
              <w:marRight w:val="0"/>
              <w:marTop w:val="0"/>
              <w:marBottom w:val="0"/>
              <w:divBdr>
                <w:top w:val="none" w:sz="0" w:space="0" w:color="auto"/>
                <w:left w:val="none" w:sz="0" w:space="0" w:color="auto"/>
                <w:bottom w:val="none" w:sz="0" w:space="0" w:color="auto"/>
                <w:right w:val="none" w:sz="0" w:space="0" w:color="auto"/>
              </w:divBdr>
            </w:div>
          </w:divsChild>
        </w:div>
        <w:div w:id="191069708">
          <w:marLeft w:val="0"/>
          <w:marRight w:val="0"/>
          <w:marTop w:val="0"/>
          <w:marBottom w:val="0"/>
          <w:divBdr>
            <w:top w:val="none" w:sz="0" w:space="0" w:color="auto"/>
            <w:left w:val="none" w:sz="0" w:space="0" w:color="auto"/>
            <w:bottom w:val="none" w:sz="0" w:space="0" w:color="auto"/>
            <w:right w:val="none" w:sz="0" w:space="0" w:color="auto"/>
          </w:divBdr>
          <w:divsChild>
            <w:div w:id="66193816">
              <w:marLeft w:val="0"/>
              <w:marRight w:val="0"/>
              <w:marTop w:val="0"/>
              <w:marBottom w:val="0"/>
              <w:divBdr>
                <w:top w:val="none" w:sz="0" w:space="0" w:color="auto"/>
                <w:left w:val="none" w:sz="0" w:space="0" w:color="auto"/>
                <w:bottom w:val="none" w:sz="0" w:space="0" w:color="auto"/>
                <w:right w:val="none" w:sz="0" w:space="0" w:color="auto"/>
              </w:divBdr>
            </w:div>
            <w:div w:id="359741222">
              <w:marLeft w:val="0"/>
              <w:marRight w:val="0"/>
              <w:marTop w:val="0"/>
              <w:marBottom w:val="0"/>
              <w:divBdr>
                <w:top w:val="none" w:sz="0" w:space="0" w:color="auto"/>
                <w:left w:val="none" w:sz="0" w:space="0" w:color="auto"/>
                <w:bottom w:val="none" w:sz="0" w:space="0" w:color="auto"/>
                <w:right w:val="none" w:sz="0" w:space="0" w:color="auto"/>
              </w:divBdr>
            </w:div>
            <w:div w:id="1391658195">
              <w:marLeft w:val="0"/>
              <w:marRight w:val="0"/>
              <w:marTop w:val="0"/>
              <w:marBottom w:val="0"/>
              <w:divBdr>
                <w:top w:val="none" w:sz="0" w:space="0" w:color="auto"/>
                <w:left w:val="none" w:sz="0" w:space="0" w:color="auto"/>
                <w:bottom w:val="none" w:sz="0" w:space="0" w:color="auto"/>
                <w:right w:val="none" w:sz="0" w:space="0" w:color="auto"/>
              </w:divBdr>
            </w:div>
            <w:div w:id="1431314771">
              <w:marLeft w:val="0"/>
              <w:marRight w:val="0"/>
              <w:marTop w:val="0"/>
              <w:marBottom w:val="0"/>
              <w:divBdr>
                <w:top w:val="none" w:sz="0" w:space="0" w:color="auto"/>
                <w:left w:val="none" w:sz="0" w:space="0" w:color="auto"/>
                <w:bottom w:val="none" w:sz="0" w:space="0" w:color="auto"/>
                <w:right w:val="none" w:sz="0" w:space="0" w:color="auto"/>
              </w:divBdr>
            </w:div>
            <w:div w:id="1679110836">
              <w:marLeft w:val="0"/>
              <w:marRight w:val="0"/>
              <w:marTop w:val="0"/>
              <w:marBottom w:val="0"/>
              <w:divBdr>
                <w:top w:val="none" w:sz="0" w:space="0" w:color="auto"/>
                <w:left w:val="none" w:sz="0" w:space="0" w:color="auto"/>
                <w:bottom w:val="none" w:sz="0" w:space="0" w:color="auto"/>
                <w:right w:val="none" w:sz="0" w:space="0" w:color="auto"/>
              </w:divBdr>
            </w:div>
          </w:divsChild>
        </w:div>
        <w:div w:id="231276567">
          <w:marLeft w:val="0"/>
          <w:marRight w:val="0"/>
          <w:marTop w:val="0"/>
          <w:marBottom w:val="0"/>
          <w:divBdr>
            <w:top w:val="none" w:sz="0" w:space="0" w:color="auto"/>
            <w:left w:val="none" w:sz="0" w:space="0" w:color="auto"/>
            <w:bottom w:val="none" w:sz="0" w:space="0" w:color="auto"/>
            <w:right w:val="none" w:sz="0" w:space="0" w:color="auto"/>
          </w:divBdr>
          <w:divsChild>
            <w:div w:id="532111827">
              <w:marLeft w:val="0"/>
              <w:marRight w:val="0"/>
              <w:marTop w:val="0"/>
              <w:marBottom w:val="0"/>
              <w:divBdr>
                <w:top w:val="none" w:sz="0" w:space="0" w:color="auto"/>
                <w:left w:val="none" w:sz="0" w:space="0" w:color="auto"/>
                <w:bottom w:val="none" w:sz="0" w:space="0" w:color="auto"/>
                <w:right w:val="none" w:sz="0" w:space="0" w:color="auto"/>
              </w:divBdr>
            </w:div>
          </w:divsChild>
        </w:div>
        <w:div w:id="513879561">
          <w:marLeft w:val="0"/>
          <w:marRight w:val="0"/>
          <w:marTop w:val="0"/>
          <w:marBottom w:val="0"/>
          <w:divBdr>
            <w:top w:val="none" w:sz="0" w:space="0" w:color="auto"/>
            <w:left w:val="none" w:sz="0" w:space="0" w:color="auto"/>
            <w:bottom w:val="none" w:sz="0" w:space="0" w:color="auto"/>
            <w:right w:val="none" w:sz="0" w:space="0" w:color="auto"/>
          </w:divBdr>
          <w:divsChild>
            <w:div w:id="1187016769">
              <w:marLeft w:val="0"/>
              <w:marRight w:val="0"/>
              <w:marTop w:val="0"/>
              <w:marBottom w:val="0"/>
              <w:divBdr>
                <w:top w:val="none" w:sz="0" w:space="0" w:color="auto"/>
                <w:left w:val="none" w:sz="0" w:space="0" w:color="auto"/>
                <w:bottom w:val="none" w:sz="0" w:space="0" w:color="auto"/>
                <w:right w:val="none" w:sz="0" w:space="0" w:color="auto"/>
              </w:divBdr>
            </w:div>
            <w:div w:id="2107336903">
              <w:marLeft w:val="0"/>
              <w:marRight w:val="0"/>
              <w:marTop w:val="0"/>
              <w:marBottom w:val="0"/>
              <w:divBdr>
                <w:top w:val="none" w:sz="0" w:space="0" w:color="auto"/>
                <w:left w:val="none" w:sz="0" w:space="0" w:color="auto"/>
                <w:bottom w:val="none" w:sz="0" w:space="0" w:color="auto"/>
                <w:right w:val="none" w:sz="0" w:space="0" w:color="auto"/>
              </w:divBdr>
            </w:div>
          </w:divsChild>
        </w:div>
        <w:div w:id="628362301">
          <w:marLeft w:val="0"/>
          <w:marRight w:val="0"/>
          <w:marTop w:val="0"/>
          <w:marBottom w:val="0"/>
          <w:divBdr>
            <w:top w:val="none" w:sz="0" w:space="0" w:color="auto"/>
            <w:left w:val="none" w:sz="0" w:space="0" w:color="auto"/>
            <w:bottom w:val="none" w:sz="0" w:space="0" w:color="auto"/>
            <w:right w:val="none" w:sz="0" w:space="0" w:color="auto"/>
          </w:divBdr>
          <w:divsChild>
            <w:div w:id="1099326372">
              <w:marLeft w:val="0"/>
              <w:marRight w:val="0"/>
              <w:marTop w:val="0"/>
              <w:marBottom w:val="0"/>
              <w:divBdr>
                <w:top w:val="none" w:sz="0" w:space="0" w:color="auto"/>
                <w:left w:val="none" w:sz="0" w:space="0" w:color="auto"/>
                <w:bottom w:val="none" w:sz="0" w:space="0" w:color="auto"/>
                <w:right w:val="none" w:sz="0" w:space="0" w:color="auto"/>
              </w:divBdr>
            </w:div>
          </w:divsChild>
        </w:div>
        <w:div w:id="642546011">
          <w:marLeft w:val="0"/>
          <w:marRight w:val="0"/>
          <w:marTop w:val="0"/>
          <w:marBottom w:val="0"/>
          <w:divBdr>
            <w:top w:val="none" w:sz="0" w:space="0" w:color="auto"/>
            <w:left w:val="none" w:sz="0" w:space="0" w:color="auto"/>
            <w:bottom w:val="none" w:sz="0" w:space="0" w:color="auto"/>
            <w:right w:val="none" w:sz="0" w:space="0" w:color="auto"/>
          </w:divBdr>
          <w:divsChild>
            <w:div w:id="554899989">
              <w:marLeft w:val="0"/>
              <w:marRight w:val="0"/>
              <w:marTop w:val="0"/>
              <w:marBottom w:val="0"/>
              <w:divBdr>
                <w:top w:val="none" w:sz="0" w:space="0" w:color="auto"/>
                <w:left w:val="none" w:sz="0" w:space="0" w:color="auto"/>
                <w:bottom w:val="none" w:sz="0" w:space="0" w:color="auto"/>
                <w:right w:val="none" w:sz="0" w:space="0" w:color="auto"/>
              </w:divBdr>
            </w:div>
            <w:div w:id="1481270367">
              <w:marLeft w:val="0"/>
              <w:marRight w:val="0"/>
              <w:marTop w:val="0"/>
              <w:marBottom w:val="0"/>
              <w:divBdr>
                <w:top w:val="none" w:sz="0" w:space="0" w:color="auto"/>
                <w:left w:val="none" w:sz="0" w:space="0" w:color="auto"/>
                <w:bottom w:val="none" w:sz="0" w:space="0" w:color="auto"/>
                <w:right w:val="none" w:sz="0" w:space="0" w:color="auto"/>
              </w:divBdr>
            </w:div>
            <w:div w:id="1626693262">
              <w:marLeft w:val="0"/>
              <w:marRight w:val="0"/>
              <w:marTop w:val="0"/>
              <w:marBottom w:val="0"/>
              <w:divBdr>
                <w:top w:val="none" w:sz="0" w:space="0" w:color="auto"/>
                <w:left w:val="none" w:sz="0" w:space="0" w:color="auto"/>
                <w:bottom w:val="none" w:sz="0" w:space="0" w:color="auto"/>
                <w:right w:val="none" w:sz="0" w:space="0" w:color="auto"/>
              </w:divBdr>
            </w:div>
            <w:div w:id="1688828720">
              <w:marLeft w:val="0"/>
              <w:marRight w:val="0"/>
              <w:marTop w:val="0"/>
              <w:marBottom w:val="0"/>
              <w:divBdr>
                <w:top w:val="none" w:sz="0" w:space="0" w:color="auto"/>
                <w:left w:val="none" w:sz="0" w:space="0" w:color="auto"/>
                <w:bottom w:val="none" w:sz="0" w:space="0" w:color="auto"/>
                <w:right w:val="none" w:sz="0" w:space="0" w:color="auto"/>
              </w:divBdr>
            </w:div>
            <w:div w:id="2026635529">
              <w:marLeft w:val="0"/>
              <w:marRight w:val="0"/>
              <w:marTop w:val="0"/>
              <w:marBottom w:val="0"/>
              <w:divBdr>
                <w:top w:val="none" w:sz="0" w:space="0" w:color="auto"/>
                <w:left w:val="none" w:sz="0" w:space="0" w:color="auto"/>
                <w:bottom w:val="none" w:sz="0" w:space="0" w:color="auto"/>
                <w:right w:val="none" w:sz="0" w:space="0" w:color="auto"/>
              </w:divBdr>
            </w:div>
          </w:divsChild>
        </w:div>
        <w:div w:id="792332119">
          <w:marLeft w:val="0"/>
          <w:marRight w:val="0"/>
          <w:marTop w:val="0"/>
          <w:marBottom w:val="0"/>
          <w:divBdr>
            <w:top w:val="none" w:sz="0" w:space="0" w:color="auto"/>
            <w:left w:val="none" w:sz="0" w:space="0" w:color="auto"/>
            <w:bottom w:val="none" w:sz="0" w:space="0" w:color="auto"/>
            <w:right w:val="none" w:sz="0" w:space="0" w:color="auto"/>
          </w:divBdr>
          <w:divsChild>
            <w:div w:id="1264192958">
              <w:marLeft w:val="0"/>
              <w:marRight w:val="0"/>
              <w:marTop w:val="0"/>
              <w:marBottom w:val="0"/>
              <w:divBdr>
                <w:top w:val="none" w:sz="0" w:space="0" w:color="auto"/>
                <w:left w:val="none" w:sz="0" w:space="0" w:color="auto"/>
                <w:bottom w:val="none" w:sz="0" w:space="0" w:color="auto"/>
                <w:right w:val="none" w:sz="0" w:space="0" w:color="auto"/>
              </w:divBdr>
            </w:div>
            <w:div w:id="1284457863">
              <w:marLeft w:val="0"/>
              <w:marRight w:val="0"/>
              <w:marTop w:val="0"/>
              <w:marBottom w:val="0"/>
              <w:divBdr>
                <w:top w:val="none" w:sz="0" w:space="0" w:color="auto"/>
                <w:left w:val="none" w:sz="0" w:space="0" w:color="auto"/>
                <w:bottom w:val="none" w:sz="0" w:space="0" w:color="auto"/>
                <w:right w:val="none" w:sz="0" w:space="0" w:color="auto"/>
              </w:divBdr>
            </w:div>
            <w:div w:id="1797676643">
              <w:marLeft w:val="0"/>
              <w:marRight w:val="0"/>
              <w:marTop w:val="0"/>
              <w:marBottom w:val="0"/>
              <w:divBdr>
                <w:top w:val="none" w:sz="0" w:space="0" w:color="auto"/>
                <w:left w:val="none" w:sz="0" w:space="0" w:color="auto"/>
                <w:bottom w:val="none" w:sz="0" w:space="0" w:color="auto"/>
                <w:right w:val="none" w:sz="0" w:space="0" w:color="auto"/>
              </w:divBdr>
            </w:div>
          </w:divsChild>
        </w:div>
        <w:div w:id="843515167">
          <w:marLeft w:val="0"/>
          <w:marRight w:val="0"/>
          <w:marTop w:val="0"/>
          <w:marBottom w:val="0"/>
          <w:divBdr>
            <w:top w:val="none" w:sz="0" w:space="0" w:color="auto"/>
            <w:left w:val="none" w:sz="0" w:space="0" w:color="auto"/>
            <w:bottom w:val="none" w:sz="0" w:space="0" w:color="auto"/>
            <w:right w:val="none" w:sz="0" w:space="0" w:color="auto"/>
          </w:divBdr>
          <w:divsChild>
            <w:div w:id="2083481605">
              <w:marLeft w:val="0"/>
              <w:marRight w:val="0"/>
              <w:marTop w:val="0"/>
              <w:marBottom w:val="0"/>
              <w:divBdr>
                <w:top w:val="none" w:sz="0" w:space="0" w:color="auto"/>
                <w:left w:val="none" w:sz="0" w:space="0" w:color="auto"/>
                <w:bottom w:val="none" w:sz="0" w:space="0" w:color="auto"/>
                <w:right w:val="none" w:sz="0" w:space="0" w:color="auto"/>
              </w:divBdr>
            </w:div>
          </w:divsChild>
        </w:div>
        <w:div w:id="893977085">
          <w:marLeft w:val="0"/>
          <w:marRight w:val="0"/>
          <w:marTop w:val="0"/>
          <w:marBottom w:val="0"/>
          <w:divBdr>
            <w:top w:val="none" w:sz="0" w:space="0" w:color="auto"/>
            <w:left w:val="none" w:sz="0" w:space="0" w:color="auto"/>
            <w:bottom w:val="none" w:sz="0" w:space="0" w:color="auto"/>
            <w:right w:val="none" w:sz="0" w:space="0" w:color="auto"/>
          </w:divBdr>
          <w:divsChild>
            <w:div w:id="1513107771">
              <w:marLeft w:val="0"/>
              <w:marRight w:val="0"/>
              <w:marTop w:val="0"/>
              <w:marBottom w:val="0"/>
              <w:divBdr>
                <w:top w:val="none" w:sz="0" w:space="0" w:color="auto"/>
                <w:left w:val="none" w:sz="0" w:space="0" w:color="auto"/>
                <w:bottom w:val="none" w:sz="0" w:space="0" w:color="auto"/>
                <w:right w:val="none" w:sz="0" w:space="0" w:color="auto"/>
              </w:divBdr>
            </w:div>
          </w:divsChild>
        </w:div>
        <w:div w:id="904030514">
          <w:marLeft w:val="0"/>
          <w:marRight w:val="0"/>
          <w:marTop w:val="0"/>
          <w:marBottom w:val="0"/>
          <w:divBdr>
            <w:top w:val="none" w:sz="0" w:space="0" w:color="auto"/>
            <w:left w:val="none" w:sz="0" w:space="0" w:color="auto"/>
            <w:bottom w:val="none" w:sz="0" w:space="0" w:color="auto"/>
            <w:right w:val="none" w:sz="0" w:space="0" w:color="auto"/>
          </w:divBdr>
          <w:divsChild>
            <w:div w:id="235431986">
              <w:marLeft w:val="0"/>
              <w:marRight w:val="0"/>
              <w:marTop w:val="0"/>
              <w:marBottom w:val="0"/>
              <w:divBdr>
                <w:top w:val="none" w:sz="0" w:space="0" w:color="auto"/>
                <w:left w:val="none" w:sz="0" w:space="0" w:color="auto"/>
                <w:bottom w:val="none" w:sz="0" w:space="0" w:color="auto"/>
                <w:right w:val="none" w:sz="0" w:space="0" w:color="auto"/>
              </w:divBdr>
            </w:div>
            <w:div w:id="590357608">
              <w:marLeft w:val="0"/>
              <w:marRight w:val="0"/>
              <w:marTop w:val="0"/>
              <w:marBottom w:val="0"/>
              <w:divBdr>
                <w:top w:val="none" w:sz="0" w:space="0" w:color="auto"/>
                <w:left w:val="none" w:sz="0" w:space="0" w:color="auto"/>
                <w:bottom w:val="none" w:sz="0" w:space="0" w:color="auto"/>
                <w:right w:val="none" w:sz="0" w:space="0" w:color="auto"/>
              </w:divBdr>
            </w:div>
            <w:div w:id="1324969003">
              <w:marLeft w:val="0"/>
              <w:marRight w:val="0"/>
              <w:marTop w:val="0"/>
              <w:marBottom w:val="0"/>
              <w:divBdr>
                <w:top w:val="none" w:sz="0" w:space="0" w:color="auto"/>
                <w:left w:val="none" w:sz="0" w:space="0" w:color="auto"/>
                <w:bottom w:val="none" w:sz="0" w:space="0" w:color="auto"/>
                <w:right w:val="none" w:sz="0" w:space="0" w:color="auto"/>
              </w:divBdr>
            </w:div>
            <w:div w:id="1361659804">
              <w:marLeft w:val="0"/>
              <w:marRight w:val="0"/>
              <w:marTop w:val="0"/>
              <w:marBottom w:val="0"/>
              <w:divBdr>
                <w:top w:val="none" w:sz="0" w:space="0" w:color="auto"/>
                <w:left w:val="none" w:sz="0" w:space="0" w:color="auto"/>
                <w:bottom w:val="none" w:sz="0" w:space="0" w:color="auto"/>
                <w:right w:val="none" w:sz="0" w:space="0" w:color="auto"/>
              </w:divBdr>
            </w:div>
            <w:div w:id="1505704793">
              <w:marLeft w:val="0"/>
              <w:marRight w:val="0"/>
              <w:marTop w:val="0"/>
              <w:marBottom w:val="0"/>
              <w:divBdr>
                <w:top w:val="none" w:sz="0" w:space="0" w:color="auto"/>
                <w:left w:val="none" w:sz="0" w:space="0" w:color="auto"/>
                <w:bottom w:val="none" w:sz="0" w:space="0" w:color="auto"/>
                <w:right w:val="none" w:sz="0" w:space="0" w:color="auto"/>
              </w:divBdr>
            </w:div>
            <w:div w:id="1849247851">
              <w:marLeft w:val="0"/>
              <w:marRight w:val="0"/>
              <w:marTop w:val="0"/>
              <w:marBottom w:val="0"/>
              <w:divBdr>
                <w:top w:val="none" w:sz="0" w:space="0" w:color="auto"/>
                <w:left w:val="none" w:sz="0" w:space="0" w:color="auto"/>
                <w:bottom w:val="none" w:sz="0" w:space="0" w:color="auto"/>
                <w:right w:val="none" w:sz="0" w:space="0" w:color="auto"/>
              </w:divBdr>
            </w:div>
            <w:div w:id="1871839986">
              <w:marLeft w:val="0"/>
              <w:marRight w:val="0"/>
              <w:marTop w:val="0"/>
              <w:marBottom w:val="0"/>
              <w:divBdr>
                <w:top w:val="none" w:sz="0" w:space="0" w:color="auto"/>
                <w:left w:val="none" w:sz="0" w:space="0" w:color="auto"/>
                <w:bottom w:val="none" w:sz="0" w:space="0" w:color="auto"/>
                <w:right w:val="none" w:sz="0" w:space="0" w:color="auto"/>
              </w:divBdr>
            </w:div>
            <w:div w:id="1893075192">
              <w:marLeft w:val="0"/>
              <w:marRight w:val="0"/>
              <w:marTop w:val="0"/>
              <w:marBottom w:val="0"/>
              <w:divBdr>
                <w:top w:val="none" w:sz="0" w:space="0" w:color="auto"/>
                <w:left w:val="none" w:sz="0" w:space="0" w:color="auto"/>
                <w:bottom w:val="none" w:sz="0" w:space="0" w:color="auto"/>
                <w:right w:val="none" w:sz="0" w:space="0" w:color="auto"/>
              </w:divBdr>
            </w:div>
            <w:div w:id="2126654260">
              <w:marLeft w:val="0"/>
              <w:marRight w:val="0"/>
              <w:marTop w:val="0"/>
              <w:marBottom w:val="0"/>
              <w:divBdr>
                <w:top w:val="none" w:sz="0" w:space="0" w:color="auto"/>
                <w:left w:val="none" w:sz="0" w:space="0" w:color="auto"/>
                <w:bottom w:val="none" w:sz="0" w:space="0" w:color="auto"/>
                <w:right w:val="none" w:sz="0" w:space="0" w:color="auto"/>
              </w:divBdr>
            </w:div>
          </w:divsChild>
        </w:div>
        <w:div w:id="934750492">
          <w:marLeft w:val="0"/>
          <w:marRight w:val="0"/>
          <w:marTop w:val="0"/>
          <w:marBottom w:val="0"/>
          <w:divBdr>
            <w:top w:val="none" w:sz="0" w:space="0" w:color="auto"/>
            <w:left w:val="none" w:sz="0" w:space="0" w:color="auto"/>
            <w:bottom w:val="none" w:sz="0" w:space="0" w:color="auto"/>
            <w:right w:val="none" w:sz="0" w:space="0" w:color="auto"/>
          </w:divBdr>
          <w:divsChild>
            <w:div w:id="728844758">
              <w:marLeft w:val="0"/>
              <w:marRight w:val="0"/>
              <w:marTop w:val="0"/>
              <w:marBottom w:val="0"/>
              <w:divBdr>
                <w:top w:val="none" w:sz="0" w:space="0" w:color="auto"/>
                <w:left w:val="none" w:sz="0" w:space="0" w:color="auto"/>
                <w:bottom w:val="none" w:sz="0" w:space="0" w:color="auto"/>
                <w:right w:val="none" w:sz="0" w:space="0" w:color="auto"/>
              </w:divBdr>
            </w:div>
          </w:divsChild>
        </w:div>
        <w:div w:id="1069427981">
          <w:marLeft w:val="0"/>
          <w:marRight w:val="0"/>
          <w:marTop w:val="0"/>
          <w:marBottom w:val="0"/>
          <w:divBdr>
            <w:top w:val="none" w:sz="0" w:space="0" w:color="auto"/>
            <w:left w:val="none" w:sz="0" w:space="0" w:color="auto"/>
            <w:bottom w:val="none" w:sz="0" w:space="0" w:color="auto"/>
            <w:right w:val="none" w:sz="0" w:space="0" w:color="auto"/>
          </w:divBdr>
          <w:divsChild>
            <w:div w:id="1732002011">
              <w:marLeft w:val="0"/>
              <w:marRight w:val="0"/>
              <w:marTop w:val="0"/>
              <w:marBottom w:val="0"/>
              <w:divBdr>
                <w:top w:val="none" w:sz="0" w:space="0" w:color="auto"/>
                <w:left w:val="none" w:sz="0" w:space="0" w:color="auto"/>
                <w:bottom w:val="none" w:sz="0" w:space="0" w:color="auto"/>
                <w:right w:val="none" w:sz="0" w:space="0" w:color="auto"/>
              </w:divBdr>
            </w:div>
            <w:div w:id="1869446212">
              <w:marLeft w:val="0"/>
              <w:marRight w:val="0"/>
              <w:marTop w:val="0"/>
              <w:marBottom w:val="0"/>
              <w:divBdr>
                <w:top w:val="none" w:sz="0" w:space="0" w:color="auto"/>
                <w:left w:val="none" w:sz="0" w:space="0" w:color="auto"/>
                <w:bottom w:val="none" w:sz="0" w:space="0" w:color="auto"/>
                <w:right w:val="none" w:sz="0" w:space="0" w:color="auto"/>
              </w:divBdr>
            </w:div>
          </w:divsChild>
        </w:div>
        <w:div w:id="1084885938">
          <w:marLeft w:val="0"/>
          <w:marRight w:val="0"/>
          <w:marTop w:val="0"/>
          <w:marBottom w:val="0"/>
          <w:divBdr>
            <w:top w:val="none" w:sz="0" w:space="0" w:color="auto"/>
            <w:left w:val="none" w:sz="0" w:space="0" w:color="auto"/>
            <w:bottom w:val="none" w:sz="0" w:space="0" w:color="auto"/>
            <w:right w:val="none" w:sz="0" w:space="0" w:color="auto"/>
          </w:divBdr>
          <w:divsChild>
            <w:div w:id="89130618">
              <w:marLeft w:val="0"/>
              <w:marRight w:val="0"/>
              <w:marTop w:val="0"/>
              <w:marBottom w:val="0"/>
              <w:divBdr>
                <w:top w:val="none" w:sz="0" w:space="0" w:color="auto"/>
                <w:left w:val="none" w:sz="0" w:space="0" w:color="auto"/>
                <w:bottom w:val="none" w:sz="0" w:space="0" w:color="auto"/>
                <w:right w:val="none" w:sz="0" w:space="0" w:color="auto"/>
              </w:divBdr>
            </w:div>
            <w:div w:id="310408529">
              <w:marLeft w:val="0"/>
              <w:marRight w:val="0"/>
              <w:marTop w:val="0"/>
              <w:marBottom w:val="0"/>
              <w:divBdr>
                <w:top w:val="none" w:sz="0" w:space="0" w:color="auto"/>
                <w:left w:val="none" w:sz="0" w:space="0" w:color="auto"/>
                <w:bottom w:val="none" w:sz="0" w:space="0" w:color="auto"/>
                <w:right w:val="none" w:sz="0" w:space="0" w:color="auto"/>
              </w:divBdr>
            </w:div>
            <w:div w:id="942688718">
              <w:marLeft w:val="0"/>
              <w:marRight w:val="0"/>
              <w:marTop w:val="0"/>
              <w:marBottom w:val="0"/>
              <w:divBdr>
                <w:top w:val="none" w:sz="0" w:space="0" w:color="auto"/>
                <w:left w:val="none" w:sz="0" w:space="0" w:color="auto"/>
                <w:bottom w:val="none" w:sz="0" w:space="0" w:color="auto"/>
                <w:right w:val="none" w:sz="0" w:space="0" w:color="auto"/>
              </w:divBdr>
            </w:div>
          </w:divsChild>
        </w:div>
        <w:div w:id="1116100587">
          <w:marLeft w:val="0"/>
          <w:marRight w:val="0"/>
          <w:marTop w:val="0"/>
          <w:marBottom w:val="0"/>
          <w:divBdr>
            <w:top w:val="none" w:sz="0" w:space="0" w:color="auto"/>
            <w:left w:val="none" w:sz="0" w:space="0" w:color="auto"/>
            <w:bottom w:val="none" w:sz="0" w:space="0" w:color="auto"/>
            <w:right w:val="none" w:sz="0" w:space="0" w:color="auto"/>
          </w:divBdr>
          <w:divsChild>
            <w:div w:id="1332097363">
              <w:marLeft w:val="0"/>
              <w:marRight w:val="0"/>
              <w:marTop w:val="0"/>
              <w:marBottom w:val="0"/>
              <w:divBdr>
                <w:top w:val="none" w:sz="0" w:space="0" w:color="auto"/>
                <w:left w:val="none" w:sz="0" w:space="0" w:color="auto"/>
                <w:bottom w:val="none" w:sz="0" w:space="0" w:color="auto"/>
                <w:right w:val="none" w:sz="0" w:space="0" w:color="auto"/>
              </w:divBdr>
            </w:div>
            <w:div w:id="1510833928">
              <w:marLeft w:val="0"/>
              <w:marRight w:val="0"/>
              <w:marTop w:val="0"/>
              <w:marBottom w:val="0"/>
              <w:divBdr>
                <w:top w:val="none" w:sz="0" w:space="0" w:color="auto"/>
                <w:left w:val="none" w:sz="0" w:space="0" w:color="auto"/>
                <w:bottom w:val="none" w:sz="0" w:space="0" w:color="auto"/>
                <w:right w:val="none" w:sz="0" w:space="0" w:color="auto"/>
              </w:divBdr>
            </w:div>
            <w:div w:id="1892499702">
              <w:marLeft w:val="0"/>
              <w:marRight w:val="0"/>
              <w:marTop w:val="0"/>
              <w:marBottom w:val="0"/>
              <w:divBdr>
                <w:top w:val="none" w:sz="0" w:space="0" w:color="auto"/>
                <w:left w:val="none" w:sz="0" w:space="0" w:color="auto"/>
                <w:bottom w:val="none" w:sz="0" w:space="0" w:color="auto"/>
                <w:right w:val="none" w:sz="0" w:space="0" w:color="auto"/>
              </w:divBdr>
            </w:div>
          </w:divsChild>
        </w:div>
        <w:div w:id="1218204276">
          <w:marLeft w:val="0"/>
          <w:marRight w:val="0"/>
          <w:marTop w:val="0"/>
          <w:marBottom w:val="0"/>
          <w:divBdr>
            <w:top w:val="none" w:sz="0" w:space="0" w:color="auto"/>
            <w:left w:val="none" w:sz="0" w:space="0" w:color="auto"/>
            <w:bottom w:val="none" w:sz="0" w:space="0" w:color="auto"/>
            <w:right w:val="none" w:sz="0" w:space="0" w:color="auto"/>
          </w:divBdr>
          <w:divsChild>
            <w:div w:id="430930114">
              <w:marLeft w:val="0"/>
              <w:marRight w:val="0"/>
              <w:marTop w:val="0"/>
              <w:marBottom w:val="0"/>
              <w:divBdr>
                <w:top w:val="none" w:sz="0" w:space="0" w:color="auto"/>
                <w:left w:val="none" w:sz="0" w:space="0" w:color="auto"/>
                <w:bottom w:val="none" w:sz="0" w:space="0" w:color="auto"/>
                <w:right w:val="none" w:sz="0" w:space="0" w:color="auto"/>
              </w:divBdr>
            </w:div>
            <w:div w:id="1143697219">
              <w:marLeft w:val="0"/>
              <w:marRight w:val="0"/>
              <w:marTop w:val="0"/>
              <w:marBottom w:val="0"/>
              <w:divBdr>
                <w:top w:val="none" w:sz="0" w:space="0" w:color="auto"/>
                <w:left w:val="none" w:sz="0" w:space="0" w:color="auto"/>
                <w:bottom w:val="none" w:sz="0" w:space="0" w:color="auto"/>
                <w:right w:val="none" w:sz="0" w:space="0" w:color="auto"/>
              </w:divBdr>
            </w:div>
            <w:div w:id="1392342265">
              <w:marLeft w:val="0"/>
              <w:marRight w:val="0"/>
              <w:marTop w:val="0"/>
              <w:marBottom w:val="0"/>
              <w:divBdr>
                <w:top w:val="none" w:sz="0" w:space="0" w:color="auto"/>
                <w:left w:val="none" w:sz="0" w:space="0" w:color="auto"/>
                <w:bottom w:val="none" w:sz="0" w:space="0" w:color="auto"/>
                <w:right w:val="none" w:sz="0" w:space="0" w:color="auto"/>
              </w:divBdr>
            </w:div>
          </w:divsChild>
        </w:div>
        <w:div w:id="1218738336">
          <w:marLeft w:val="0"/>
          <w:marRight w:val="0"/>
          <w:marTop w:val="0"/>
          <w:marBottom w:val="0"/>
          <w:divBdr>
            <w:top w:val="none" w:sz="0" w:space="0" w:color="auto"/>
            <w:left w:val="none" w:sz="0" w:space="0" w:color="auto"/>
            <w:bottom w:val="none" w:sz="0" w:space="0" w:color="auto"/>
            <w:right w:val="none" w:sz="0" w:space="0" w:color="auto"/>
          </w:divBdr>
          <w:divsChild>
            <w:div w:id="389888640">
              <w:marLeft w:val="0"/>
              <w:marRight w:val="0"/>
              <w:marTop w:val="0"/>
              <w:marBottom w:val="0"/>
              <w:divBdr>
                <w:top w:val="none" w:sz="0" w:space="0" w:color="auto"/>
                <w:left w:val="none" w:sz="0" w:space="0" w:color="auto"/>
                <w:bottom w:val="none" w:sz="0" w:space="0" w:color="auto"/>
                <w:right w:val="none" w:sz="0" w:space="0" w:color="auto"/>
              </w:divBdr>
            </w:div>
          </w:divsChild>
        </w:div>
        <w:div w:id="1222986256">
          <w:marLeft w:val="0"/>
          <w:marRight w:val="0"/>
          <w:marTop w:val="0"/>
          <w:marBottom w:val="0"/>
          <w:divBdr>
            <w:top w:val="none" w:sz="0" w:space="0" w:color="auto"/>
            <w:left w:val="none" w:sz="0" w:space="0" w:color="auto"/>
            <w:bottom w:val="none" w:sz="0" w:space="0" w:color="auto"/>
            <w:right w:val="none" w:sz="0" w:space="0" w:color="auto"/>
          </w:divBdr>
          <w:divsChild>
            <w:div w:id="177743718">
              <w:marLeft w:val="0"/>
              <w:marRight w:val="0"/>
              <w:marTop w:val="0"/>
              <w:marBottom w:val="0"/>
              <w:divBdr>
                <w:top w:val="none" w:sz="0" w:space="0" w:color="auto"/>
                <w:left w:val="none" w:sz="0" w:space="0" w:color="auto"/>
                <w:bottom w:val="none" w:sz="0" w:space="0" w:color="auto"/>
                <w:right w:val="none" w:sz="0" w:space="0" w:color="auto"/>
              </w:divBdr>
            </w:div>
            <w:div w:id="390348320">
              <w:marLeft w:val="0"/>
              <w:marRight w:val="0"/>
              <w:marTop w:val="0"/>
              <w:marBottom w:val="0"/>
              <w:divBdr>
                <w:top w:val="none" w:sz="0" w:space="0" w:color="auto"/>
                <w:left w:val="none" w:sz="0" w:space="0" w:color="auto"/>
                <w:bottom w:val="none" w:sz="0" w:space="0" w:color="auto"/>
                <w:right w:val="none" w:sz="0" w:space="0" w:color="auto"/>
              </w:divBdr>
            </w:div>
            <w:div w:id="670327808">
              <w:marLeft w:val="0"/>
              <w:marRight w:val="0"/>
              <w:marTop w:val="0"/>
              <w:marBottom w:val="0"/>
              <w:divBdr>
                <w:top w:val="none" w:sz="0" w:space="0" w:color="auto"/>
                <w:left w:val="none" w:sz="0" w:space="0" w:color="auto"/>
                <w:bottom w:val="none" w:sz="0" w:space="0" w:color="auto"/>
                <w:right w:val="none" w:sz="0" w:space="0" w:color="auto"/>
              </w:divBdr>
            </w:div>
            <w:div w:id="782502587">
              <w:marLeft w:val="0"/>
              <w:marRight w:val="0"/>
              <w:marTop w:val="0"/>
              <w:marBottom w:val="0"/>
              <w:divBdr>
                <w:top w:val="none" w:sz="0" w:space="0" w:color="auto"/>
                <w:left w:val="none" w:sz="0" w:space="0" w:color="auto"/>
                <w:bottom w:val="none" w:sz="0" w:space="0" w:color="auto"/>
                <w:right w:val="none" w:sz="0" w:space="0" w:color="auto"/>
              </w:divBdr>
            </w:div>
            <w:div w:id="1263877036">
              <w:marLeft w:val="0"/>
              <w:marRight w:val="0"/>
              <w:marTop w:val="0"/>
              <w:marBottom w:val="0"/>
              <w:divBdr>
                <w:top w:val="none" w:sz="0" w:space="0" w:color="auto"/>
                <w:left w:val="none" w:sz="0" w:space="0" w:color="auto"/>
                <w:bottom w:val="none" w:sz="0" w:space="0" w:color="auto"/>
                <w:right w:val="none" w:sz="0" w:space="0" w:color="auto"/>
              </w:divBdr>
            </w:div>
            <w:div w:id="1532180693">
              <w:marLeft w:val="0"/>
              <w:marRight w:val="0"/>
              <w:marTop w:val="0"/>
              <w:marBottom w:val="0"/>
              <w:divBdr>
                <w:top w:val="none" w:sz="0" w:space="0" w:color="auto"/>
                <w:left w:val="none" w:sz="0" w:space="0" w:color="auto"/>
                <w:bottom w:val="none" w:sz="0" w:space="0" w:color="auto"/>
                <w:right w:val="none" w:sz="0" w:space="0" w:color="auto"/>
              </w:divBdr>
            </w:div>
            <w:div w:id="1603143923">
              <w:marLeft w:val="0"/>
              <w:marRight w:val="0"/>
              <w:marTop w:val="0"/>
              <w:marBottom w:val="0"/>
              <w:divBdr>
                <w:top w:val="none" w:sz="0" w:space="0" w:color="auto"/>
                <w:left w:val="none" w:sz="0" w:space="0" w:color="auto"/>
                <w:bottom w:val="none" w:sz="0" w:space="0" w:color="auto"/>
                <w:right w:val="none" w:sz="0" w:space="0" w:color="auto"/>
              </w:divBdr>
            </w:div>
            <w:div w:id="1765688747">
              <w:marLeft w:val="0"/>
              <w:marRight w:val="0"/>
              <w:marTop w:val="0"/>
              <w:marBottom w:val="0"/>
              <w:divBdr>
                <w:top w:val="none" w:sz="0" w:space="0" w:color="auto"/>
                <w:left w:val="none" w:sz="0" w:space="0" w:color="auto"/>
                <w:bottom w:val="none" w:sz="0" w:space="0" w:color="auto"/>
                <w:right w:val="none" w:sz="0" w:space="0" w:color="auto"/>
              </w:divBdr>
            </w:div>
            <w:div w:id="2129280349">
              <w:marLeft w:val="0"/>
              <w:marRight w:val="0"/>
              <w:marTop w:val="0"/>
              <w:marBottom w:val="0"/>
              <w:divBdr>
                <w:top w:val="none" w:sz="0" w:space="0" w:color="auto"/>
                <w:left w:val="none" w:sz="0" w:space="0" w:color="auto"/>
                <w:bottom w:val="none" w:sz="0" w:space="0" w:color="auto"/>
                <w:right w:val="none" w:sz="0" w:space="0" w:color="auto"/>
              </w:divBdr>
            </w:div>
          </w:divsChild>
        </w:div>
        <w:div w:id="1321999530">
          <w:marLeft w:val="0"/>
          <w:marRight w:val="0"/>
          <w:marTop w:val="0"/>
          <w:marBottom w:val="0"/>
          <w:divBdr>
            <w:top w:val="none" w:sz="0" w:space="0" w:color="auto"/>
            <w:left w:val="none" w:sz="0" w:space="0" w:color="auto"/>
            <w:bottom w:val="none" w:sz="0" w:space="0" w:color="auto"/>
            <w:right w:val="none" w:sz="0" w:space="0" w:color="auto"/>
          </w:divBdr>
          <w:divsChild>
            <w:div w:id="1810633808">
              <w:marLeft w:val="0"/>
              <w:marRight w:val="0"/>
              <w:marTop w:val="0"/>
              <w:marBottom w:val="0"/>
              <w:divBdr>
                <w:top w:val="none" w:sz="0" w:space="0" w:color="auto"/>
                <w:left w:val="none" w:sz="0" w:space="0" w:color="auto"/>
                <w:bottom w:val="none" w:sz="0" w:space="0" w:color="auto"/>
                <w:right w:val="none" w:sz="0" w:space="0" w:color="auto"/>
              </w:divBdr>
            </w:div>
          </w:divsChild>
        </w:div>
        <w:div w:id="1337882167">
          <w:marLeft w:val="0"/>
          <w:marRight w:val="0"/>
          <w:marTop w:val="0"/>
          <w:marBottom w:val="0"/>
          <w:divBdr>
            <w:top w:val="none" w:sz="0" w:space="0" w:color="auto"/>
            <w:left w:val="none" w:sz="0" w:space="0" w:color="auto"/>
            <w:bottom w:val="none" w:sz="0" w:space="0" w:color="auto"/>
            <w:right w:val="none" w:sz="0" w:space="0" w:color="auto"/>
          </w:divBdr>
          <w:divsChild>
            <w:div w:id="148911481">
              <w:marLeft w:val="0"/>
              <w:marRight w:val="0"/>
              <w:marTop w:val="0"/>
              <w:marBottom w:val="0"/>
              <w:divBdr>
                <w:top w:val="none" w:sz="0" w:space="0" w:color="auto"/>
                <w:left w:val="none" w:sz="0" w:space="0" w:color="auto"/>
                <w:bottom w:val="none" w:sz="0" w:space="0" w:color="auto"/>
                <w:right w:val="none" w:sz="0" w:space="0" w:color="auto"/>
              </w:divBdr>
            </w:div>
            <w:div w:id="287591426">
              <w:marLeft w:val="0"/>
              <w:marRight w:val="0"/>
              <w:marTop w:val="0"/>
              <w:marBottom w:val="0"/>
              <w:divBdr>
                <w:top w:val="none" w:sz="0" w:space="0" w:color="auto"/>
                <w:left w:val="none" w:sz="0" w:space="0" w:color="auto"/>
                <w:bottom w:val="none" w:sz="0" w:space="0" w:color="auto"/>
                <w:right w:val="none" w:sz="0" w:space="0" w:color="auto"/>
              </w:divBdr>
            </w:div>
            <w:div w:id="909190602">
              <w:marLeft w:val="0"/>
              <w:marRight w:val="0"/>
              <w:marTop w:val="0"/>
              <w:marBottom w:val="0"/>
              <w:divBdr>
                <w:top w:val="none" w:sz="0" w:space="0" w:color="auto"/>
                <w:left w:val="none" w:sz="0" w:space="0" w:color="auto"/>
                <w:bottom w:val="none" w:sz="0" w:space="0" w:color="auto"/>
                <w:right w:val="none" w:sz="0" w:space="0" w:color="auto"/>
              </w:divBdr>
            </w:div>
          </w:divsChild>
        </w:div>
        <w:div w:id="1397824399">
          <w:marLeft w:val="0"/>
          <w:marRight w:val="0"/>
          <w:marTop w:val="0"/>
          <w:marBottom w:val="0"/>
          <w:divBdr>
            <w:top w:val="none" w:sz="0" w:space="0" w:color="auto"/>
            <w:left w:val="none" w:sz="0" w:space="0" w:color="auto"/>
            <w:bottom w:val="none" w:sz="0" w:space="0" w:color="auto"/>
            <w:right w:val="none" w:sz="0" w:space="0" w:color="auto"/>
          </w:divBdr>
          <w:divsChild>
            <w:div w:id="111479632">
              <w:marLeft w:val="0"/>
              <w:marRight w:val="0"/>
              <w:marTop w:val="0"/>
              <w:marBottom w:val="0"/>
              <w:divBdr>
                <w:top w:val="none" w:sz="0" w:space="0" w:color="auto"/>
                <w:left w:val="none" w:sz="0" w:space="0" w:color="auto"/>
                <w:bottom w:val="none" w:sz="0" w:space="0" w:color="auto"/>
                <w:right w:val="none" w:sz="0" w:space="0" w:color="auto"/>
              </w:divBdr>
            </w:div>
            <w:div w:id="683940015">
              <w:marLeft w:val="0"/>
              <w:marRight w:val="0"/>
              <w:marTop w:val="0"/>
              <w:marBottom w:val="0"/>
              <w:divBdr>
                <w:top w:val="none" w:sz="0" w:space="0" w:color="auto"/>
                <w:left w:val="none" w:sz="0" w:space="0" w:color="auto"/>
                <w:bottom w:val="none" w:sz="0" w:space="0" w:color="auto"/>
                <w:right w:val="none" w:sz="0" w:space="0" w:color="auto"/>
              </w:divBdr>
            </w:div>
            <w:div w:id="1933081266">
              <w:marLeft w:val="0"/>
              <w:marRight w:val="0"/>
              <w:marTop w:val="0"/>
              <w:marBottom w:val="0"/>
              <w:divBdr>
                <w:top w:val="none" w:sz="0" w:space="0" w:color="auto"/>
                <w:left w:val="none" w:sz="0" w:space="0" w:color="auto"/>
                <w:bottom w:val="none" w:sz="0" w:space="0" w:color="auto"/>
                <w:right w:val="none" w:sz="0" w:space="0" w:color="auto"/>
              </w:divBdr>
            </w:div>
            <w:div w:id="2124878249">
              <w:marLeft w:val="0"/>
              <w:marRight w:val="0"/>
              <w:marTop w:val="0"/>
              <w:marBottom w:val="0"/>
              <w:divBdr>
                <w:top w:val="none" w:sz="0" w:space="0" w:color="auto"/>
                <w:left w:val="none" w:sz="0" w:space="0" w:color="auto"/>
                <w:bottom w:val="none" w:sz="0" w:space="0" w:color="auto"/>
                <w:right w:val="none" w:sz="0" w:space="0" w:color="auto"/>
              </w:divBdr>
            </w:div>
            <w:div w:id="2146848445">
              <w:marLeft w:val="0"/>
              <w:marRight w:val="0"/>
              <w:marTop w:val="0"/>
              <w:marBottom w:val="0"/>
              <w:divBdr>
                <w:top w:val="none" w:sz="0" w:space="0" w:color="auto"/>
                <w:left w:val="none" w:sz="0" w:space="0" w:color="auto"/>
                <w:bottom w:val="none" w:sz="0" w:space="0" w:color="auto"/>
                <w:right w:val="none" w:sz="0" w:space="0" w:color="auto"/>
              </w:divBdr>
            </w:div>
          </w:divsChild>
        </w:div>
        <w:div w:id="1504397132">
          <w:marLeft w:val="0"/>
          <w:marRight w:val="0"/>
          <w:marTop w:val="0"/>
          <w:marBottom w:val="0"/>
          <w:divBdr>
            <w:top w:val="none" w:sz="0" w:space="0" w:color="auto"/>
            <w:left w:val="none" w:sz="0" w:space="0" w:color="auto"/>
            <w:bottom w:val="none" w:sz="0" w:space="0" w:color="auto"/>
            <w:right w:val="none" w:sz="0" w:space="0" w:color="auto"/>
          </w:divBdr>
          <w:divsChild>
            <w:div w:id="1262688774">
              <w:marLeft w:val="0"/>
              <w:marRight w:val="0"/>
              <w:marTop w:val="0"/>
              <w:marBottom w:val="0"/>
              <w:divBdr>
                <w:top w:val="none" w:sz="0" w:space="0" w:color="auto"/>
                <w:left w:val="none" w:sz="0" w:space="0" w:color="auto"/>
                <w:bottom w:val="none" w:sz="0" w:space="0" w:color="auto"/>
                <w:right w:val="none" w:sz="0" w:space="0" w:color="auto"/>
              </w:divBdr>
            </w:div>
          </w:divsChild>
        </w:div>
        <w:div w:id="1564638818">
          <w:marLeft w:val="0"/>
          <w:marRight w:val="0"/>
          <w:marTop w:val="0"/>
          <w:marBottom w:val="0"/>
          <w:divBdr>
            <w:top w:val="none" w:sz="0" w:space="0" w:color="auto"/>
            <w:left w:val="none" w:sz="0" w:space="0" w:color="auto"/>
            <w:bottom w:val="none" w:sz="0" w:space="0" w:color="auto"/>
            <w:right w:val="none" w:sz="0" w:space="0" w:color="auto"/>
          </w:divBdr>
          <w:divsChild>
            <w:div w:id="1104573377">
              <w:marLeft w:val="0"/>
              <w:marRight w:val="0"/>
              <w:marTop w:val="0"/>
              <w:marBottom w:val="0"/>
              <w:divBdr>
                <w:top w:val="none" w:sz="0" w:space="0" w:color="auto"/>
                <w:left w:val="none" w:sz="0" w:space="0" w:color="auto"/>
                <w:bottom w:val="none" w:sz="0" w:space="0" w:color="auto"/>
                <w:right w:val="none" w:sz="0" w:space="0" w:color="auto"/>
              </w:divBdr>
            </w:div>
          </w:divsChild>
        </w:div>
        <w:div w:id="1618633818">
          <w:marLeft w:val="0"/>
          <w:marRight w:val="0"/>
          <w:marTop w:val="0"/>
          <w:marBottom w:val="0"/>
          <w:divBdr>
            <w:top w:val="none" w:sz="0" w:space="0" w:color="auto"/>
            <w:left w:val="none" w:sz="0" w:space="0" w:color="auto"/>
            <w:bottom w:val="none" w:sz="0" w:space="0" w:color="auto"/>
            <w:right w:val="none" w:sz="0" w:space="0" w:color="auto"/>
          </w:divBdr>
          <w:divsChild>
            <w:div w:id="96026165">
              <w:marLeft w:val="0"/>
              <w:marRight w:val="0"/>
              <w:marTop w:val="0"/>
              <w:marBottom w:val="0"/>
              <w:divBdr>
                <w:top w:val="none" w:sz="0" w:space="0" w:color="auto"/>
                <w:left w:val="none" w:sz="0" w:space="0" w:color="auto"/>
                <w:bottom w:val="none" w:sz="0" w:space="0" w:color="auto"/>
                <w:right w:val="none" w:sz="0" w:space="0" w:color="auto"/>
              </w:divBdr>
            </w:div>
            <w:div w:id="160047646">
              <w:marLeft w:val="0"/>
              <w:marRight w:val="0"/>
              <w:marTop w:val="0"/>
              <w:marBottom w:val="0"/>
              <w:divBdr>
                <w:top w:val="none" w:sz="0" w:space="0" w:color="auto"/>
                <w:left w:val="none" w:sz="0" w:space="0" w:color="auto"/>
                <w:bottom w:val="none" w:sz="0" w:space="0" w:color="auto"/>
                <w:right w:val="none" w:sz="0" w:space="0" w:color="auto"/>
              </w:divBdr>
            </w:div>
            <w:div w:id="1413549067">
              <w:marLeft w:val="0"/>
              <w:marRight w:val="0"/>
              <w:marTop w:val="0"/>
              <w:marBottom w:val="0"/>
              <w:divBdr>
                <w:top w:val="none" w:sz="0" w:space="0" w:color="auto"/>
                <w:left w:val="none" w:sz="0" w:space="0" w:color="auto"/>
                <w:bottom w:val="none" w:sz="0" w:space="0" w:color="auto"/>
                <w:right w:val="none" w:sz="0" w:space="0" w:color="auto"/>
              </w:divBdr>
            </w:div>
            <w:div w:id="1426923526">
              <w:marLeft w:val="0"/>
              <w:marRight w:val="0"/>
              <w:marTop w:val="0"/>
              <w:marBottom w:val="0"/>
              <w:divBdr>
                <w:top w:val="none" w:sz="0" w:space="0" w:color="auto"/>
                <w:left w:val="none" w:sz="0" w:space="0" w:color="auto"/>
                <w:bottom w:val="none" w:sz="0" w:space="0" w:color="auto"/>
                <w:right w:val="none" w:sz="0" w:space="0" w:color="auto"/>
              </w:divBdr>
            </w:div>
            <w:div w:id="1786582857">
              <w:marLeft w:val="0"/>
              <w:marRight w:val="0"/>
              <w:marTop w:val="0"/>
              <w:marBottom w:val="0"/>
              <w:divBdr>
                <w:top w:val="none" w:sz="0" w:space="0" w:color="auto"/>
                <w:left w:val="none" w:sz="0" w:space="0" w:color="auto"/>
                <w:bottom w:val="none" w:sz="0" w:space="0" w:color="auto"/>
                <w:right w:val="none" w:sz="0" w:space="0" w:color="auto"/>
              </w:divBdr>
            </w:div>
          </w:divsChild>
        </w:div>
        <w:div w:id="1634362176">
          <w:marLeft w:val="0"/>
          <w:marRight w:val="0"/>
          <w:marTop w:val="0"/>
          <w:marBottom w:val="0"/>
          <w:divBdr>
            <w:top w:val="none" w:sz="0" w:space="0" w:color="auto"/>
            <w:left w:val="none" w:sz="0" w:space="0" w:color="auto"/>
            <w:bottom w:val="none" w:sz="0" w:space="0" w:color="auto"/>
            <w:right w:val="none" w:sz="0" w:space="0" w:color="auto"/>
          </w:divBdr>
          <w:divsChild>
            <w:div w:id="33576451">
              <w:marLeft w:val="0"/>
              <w:marRight w:val="0"/>
              <w:marTop w:val="0"/>
              <w:marBottom w:val="0"/>
              <w:divBdr>
                <w:top w:val="none" w:sz="0" w:space="0" w:color="auto"/>
                <w:left w:val="none" w:sz="0" w:space="0" w:color="auto"/>
                <w:bottom w:val="none" w:sz="0" w:space="0" w:color="auto"/>
                <w:right w:val="none" w:sz="0" w:space="0" w:color="auto"/>
              </w:divBdr>
            </w:div>
            <w:div w:id="82799942">
              <w:marLeft w:val="0"/>
              <w:marRight w:val="0"/>
              <w:marTop w:val="0"/>
              <w:marBottom w:val="0"/>
              <w:divBdr>
                <w:top w:val="none" w:sz="0" w:space="0" w:color="auto"/>
                <w:left w:val="none" w:sz="0" w:space="0" w:color="auto"/>
                <w:bottom w:val="none" w:sz="0" w:space="0" w:color="auto"/>
                <w:right w:val="none" w:sz="0" w:space="0" w:color="auto"/>
              </w:divBdr>
            </w:div>
            <w:div w:id="929659582">
              <w:marLeft w:val="0"/>
              <w:marRight w:val="0"/>
              <w:marTop w:val="0"/>
              <w:marBottom w:val="0"/>
              <w:divBdr>
                <w:top w:val="none" w:sz="0" w:space="0" w:color="auto"/>
                <w:left w:val="none" w:sz="0" w:space="0" w:color="auto"/>
                <w:bottom w:val="none" w:sz="0" w:space="0" w:color="auto"/>
                <w:right w:val="none" w:sz="0" w:space="0" w:color="auto"/>
              </w:divBdr>
            </w:div>
          </w:divsChild>
        </w:div>
        <w:div w:id="1772242704">
          <w:marLeft w:val="0"/>
          <w:marRight w:val="0"/>
          <w:marTop w:val="0"/>
          <w:marBottom w:val="0"/>
          <w:divBdr>
            <w:top w:val="none" w:sz="0" w:space="0" w:color="auto"/>
            <w:left w:val="none" w:sz="0" w:space="0" w:color="auto"/>
            <w:bottom w:val="none" w:sz="0" w:space="0" w:color="auto"/>
            <w:right w:val="none" w:sz="0" w:space="0" w:color="auto"/>
          </w:divBdr>
          <w:divsChild>
            <w:div w:id="1148548220">
              <w:marLeft w:val="0"/>
              <w:marRight w:val="0"/>
              <w:marTop w:val="0"/>
              <w:marBottom w:val="0"/>
              <w:divBdr>
                <w:top w:val="none" w:sz="0" w:space="0" w:color="auto"/>
                <w:left w:val="none" w:sz="0" w:space="0" w:color="auto"/>
                <w:bottom w:val="none" w:sz="0" w:space="0" w:color="auto"/>
                <w:right w:val="none" w:sz="0" w:space="0" w:color="auto"/>
              </w:divBdr>
            </w:div>
          </w:divsChild>
        </w:div>
        <w:div w:id="1781030456">
          <w:marLeft w:val="0"/>
          <w:marRight w:val="0"/>
          <w:marTop w:val="0"/>
          <w:marBottom w:val="0"/>
          <w:divBdr>
            <w:top w:val="none" w:sz="0" w:space="0" w:color="auto"/>
            <w:left w:val="none" w:sz="0" w:space="0" w:color="auto"/>
            <w:bottom w:val="none" w:sz="0" w:space="0" w:color="auto"/>
            <w:right w:val="none" w:sz="0" w:space="0" w:color="auto"/>
          </w:divBdr>
          <w:divsChild>
            <w:div w:id="1044207635">
              <w:marLeft w:val="0"/>
              <w:marRight w:val="0"/>
              <w:marTop w:val="0"/>
              <w:marBottom w:val="0"/>
              <w:divBdr>
                <w:top w:val="none" w:sz="0" w:space="0" w:color="auto"/>
                <w:left w:val="none" w:sz="0" w:space="0" w:color="auto"/>
                <w:bottom w:val="none" w:sz="0" w:space="0" w:color="auto"/>
                <w:right w:val="none" w:sz="0" w:space="0" w:color="auto"/>
              </w:divBdr>
            </w:div>
          </w:divsChild>
        </w:div>
        <w:div w:id="1782648435">
          <w:marLeft w:val="0"/>
          <w:marRight w:val="0"/>
          <w:marTop w:val="0"/>
          <w:marBottom w:val="0"/>
          <w:divBdr>
            <w:top w:val="none" w:sz="0" w:space="0" w:color="auto"/>
            <w:left w:val="none" w:sz="0" w:space="0" w:color="auto"/>
            <w:bottom w:val="none" w:sz="0" w:space="0" w:color="auto"/>
            <w:right w:val="none" w:sz="0" w:space="0" w:color="auto"/>
          </w:divBdr>
          <w:divsChild>
            <w:div w:id="486870829">
              <w:marLeft w:val="0"/>
              <w:marRight w:val="0"/>
              <w:marTop w:val="0"/>
              <w:marBottom w:val="0"/>
              <w:divBdr>
                <w:top w:val="none" w:sz="0" w:space="0" w:color="auto"/>
                <w:left w:val="none" w:sz="0" w:space="0" w:color="auto"/>
                <w:bottom w:val="none" w:sz="0" w:space="0" w:color="auto"/>
                <w:right w:val="none" w:sz="0" w:space="0" w:color="auto"/>
              </w:divBdr>
            </w:div>
            <w:div w:id="2033022667">
              <w:marLeft w:val="0"/>
              <w:marRight w:val="0"/>
              <w:marTop w:val="0"/>
              <w:marBottom w:val="0"/>
              <w:divBdr>
                <w:top w:val="none" w:sz="0" w:space="0" w:color="auto"/>
                <w:left w:val="none" w:sz="0" w:space="0" w:color="auto"/>
                <w:bottom w:val="none" w:sz="0" w:space="0" w:color="auto"/>
                <w:right w:val="none" w:sz="0" w:space="0" w:color="auto"/>
              </w:divBdr>
            </w:div>
          </w:divsChild>
        </w:div>
        <w:div w:id="1866166001">
          <w:marLeft w:val="0"/>
          <w:marRight w:val="0"/>
          <w:marTop w:val="0"/>
          <w:marBottom w:val="0"/>
          <w:divBdr>
            <w:top w:val="none" w:sz="0" w:space="0" w:color="auto"/>
            <w:left w:val="none" w:sz="0" w:space="0" w:color="auto"/>
            <w:bottom w:val="none" w:sz="0" w:space="0" w:color="auto"/>
            <w:right w:val="none" w:sz="0" w:space="0" w:color="auto"/>
          </w:divBdr>
          <w:divsChild>
            <w:div w:id="372116577">
              <w:marLeft w:val="0"/>
              <w:marRight w:val="0"/>
              <w:marTop w:val="0"/>
              <w:marBottom w:val="0"/>
              <w:divBdr>
                <w:top w:val="none" w:sz="0" w:space="0" w:color="auto"/>
                <w:left w:val="none" w:sz="0" w:space="0" w:color="auto"/>
                <w:bottom w:val="none" w:sz="0" w:space="0" w:color="auto"/>
                <w:right w:val="none" w:sz="0" w:space="0" w:color="auto"/>
              </w:divBdr>
            </w:div>
          </w:divsChild>
        </w:div>
        <w:div w:id="1990010536">
          <w:marLeft w:val="0"/>
          <w:marRight w:val="0"/>
          <w:marTop w:val="0"/>
          <w:marBottom w:val="0"/>
          <w:divBdr>
            <w:top w:val="none" w:sz="0" w:space="0" w:color="auto"/>
            <w:left w:val="none" w:sz="0" w:space="0" w:color="auto"/>
            <w:bottom w:val="none" w:sz="0" w:space="0" w:color="auto"/>
            <w:right w:val="none" w:sz="0" w:space="0" w:color="auto"/>
          </w:divBdr>
          <w:divsChild>
            <w:div w:id="909463404">
              <w:marLeft w:val="0"/>
              <w:marRight w:val="0"/>
              <w:marTop w:val="0"/>
              <w:marBottom w:val="0"/>
              <w:divBdr>
                <w:top w:val="none" w:sz="0" w:space="0" w:color="auto"/>
                <w:left w:val="none" w:sz="0" w:space="0" w:color="auto"/>
                <w:bottom w:val="none" w:sz="0" w:space="0" w:color="auto"/>
                <w:right w:val="none" w:sz="0" w:space="0" w:color="auto"/>
              </w:divBdr>
            </w:div>
            <w:div w:id="1564413941">
              <w:marLeft w:val="0"/>
              <w:marRight w:val="0"/>
              <w:marTop w:val="0"/>
              <w:marBottom w:val="0"/>
              <w:divBdr>
                <w:top w:val="none" w:sz="0" w:space="0" w:color="auto"/>
                <w:left w:val="none" w:sz="0" w:space="0" w:color="auto"/>
                <w:bottom w:val="none" w:sz="0" w:space="0" w:color="auto"/>
                <w:right w:val="none" w:sz="0" w:space="0" w:color="auto"/>
              </w:divBdr>
            </w:div>
          </w:divsChild>
        </w:div>
        <w:div w:id="2077894026">
          <w:marLeft w:val="0"/>
          <w:marRight w:val="0"/>
          <w:marTop w:val="0"/>
          <w:marBottom w:val="0"/>
          <w:divBdr>
            <w:top w:val="none" w:sz="0" w:space="0" w:color="auto"/>
            <w:left w:val="none" w:sz="0" w:space="0" w:color="auto"/>
            <w:bottom w:val="none" w:sz="0" w:space="0" w:color="auto"/>
            <w:right w:val="none" w:sz="0" w:space="0" w:color="auto"/>
          </w:divBdr>
          <w:divsChild>
            <w:div w:id="661157592">
              <w:marLeft w:val="0"/>
              <w:marRight w:val="0"/>
              <w:marTop w:val="0"/>
              <w:marBottom w:val="0"/>
              <w:divBdr>
                <w:top w:val="none" w:sz="0" w:space="0" w:color="auto"/>
                <w:left w:val="none" w:sz="0" w:space="0" w:color="auto"/>
                <w:bottom w:val="none" w:sz="0" w:space="0" w:color="auto"/>
                <w:right w:val="none" w:sz="0" w:space="0" w:color="auto"/>
              </w:divBdr>
            </w:div>
            <w:div w:id="992366328">
              <w:marLeft w:val="0"/>
              <w:marRight w:val="0"/>
              <w:marTop w:val="0"/>
              <w:marBottom w:val="0"/>
              <w:divBdr>
                <w:top w:val="none" w:sz="0" w:space="0" w:color="auto"/>
                <w:left w:val="none" w:sz="0" w:space="0" w:color="auto"/>
                <w:bottom w:val="none" w:sz="0" w:space="0" w:color="auto"/>
                <w:right w:val="none" w:sz="0" w:space="0" w:color="auto"/>
              </w:divBdr>
            </w:div>
            <w:div w:id="1749302363">
              <w:marLeft w:val="0"/>
              <w:marRight w:val="0"/>
              <w:marTop w:val="0"/>
              <w:marBottom w:val="0"/>
              <w:divBdr>
                <w:top w:val="none" w:sz="0" w:space="0" w:color="auto"/>
                <w:left w:val="none" w:sz="0" w:space="0" w:color="auto"/>
                <w:bottom w:val="none" w:sz="0" w:space="0" w:color="auto"/>
                <w:right w:val="none" w:sz="0" w:space="0" w:color="auto"/>
              </w:divBdr>
            </w:div>
          </w:divsChild>
        </w:div>
        <w:div w:id="2112192035">
          <w:marLeft w:val="0"/>
          <w:marRight w:val="0"/>
          <w:marTop w:val="0"/>
          <w:marBottom w:val="0"/>
          <w:divBdr>
            <w:top w:val="none" w:sz="0" w:space="0" w:color="auto"/>
            <w:left w:val="none" w:sz="0" w:space="0" w:color="auto"/>
            <w:bottom w:val="none" w:sz="0" w:space="0" w:color="auto"/>
            <w:right w:val="none" w:sz="0" w:space="0" w:color="auto"/>
          </w:divBdr>
          <w:divsChild>
            <w:div w:id="595602197">
              <w:marLeft w:val="0"/>
              <w:marRight w:val="0"/>
              <w:marTop w:val="0"/>
              <w:marBottom w:val="0"/>
              <w:divBdr>
                <w:top w:val="none" w:sz="0" w:space="0" w:color="auto"/>
                <w:left w:val="none" w:sz="0" w:space="0" w:color="auto"/>
                <w:bottom w:val="none" w:sz="0" w:space="0" w:color="auto"/>
                <w:right w:val="none" w:sz="0" w:space="0" w:color="auto"/>
              </w:divBdr>
            </w:div>
            <w:div w:id="166588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836127">
      <w:bodyDiv w:val="1"/>
      <w:marLeft w:val="0"/>
      <w:marRight w:val="0"/>
      <w:marTop w:val="0"/>
      <w:marBottom w:val="0"/>
      <w:divBdr>
        <w:top w:val="none" w:sz="0" w:space="0" w:color="auto"/>
        <w:left w:val="none" w:sz="0" w:space="0" w:color="auto"/>
        <w:bottom w:val="none" w:sz="0" w:space="0" w:color="auto"/>
        <w:right w:val="none" w:sz="0" w:space="0" w:color="auto"/>
      </w:divBdr>
    </w:div>
    <w:div w:id="1726949657">
      <w:bodyDiv w:val="1"/>
      <w:marLeft w:val="0"/>
      <w:marRight w:val="0"/>
      <w:marTop w:val="0"/>
      <w:marBottom w:val="0"/>
      <w:divBdr>
        <w:top w:val="none" w:sz="0" w:space="0" w:color="auto"/>
        <w:left w:val="none" w:sz="0" w:space="0" w:color="auto"/>
        <w:bottom w:val="none" w:sz="0" w:space="0" w:color="auto"/>
        <w:right w:val="none" w:sz="0" w:space="0" w:color="auto"/>
      </w:divBdr>
    </w:div>
    <w:div w:id="1743217785">
      <w:bodyDiv w:val="1"/>
      <w:marLeft w:val="0"/>
      <w:marRight w:val="0"/>
      <w:marTop w:val="0"/>
      <w:marBottom w:val="0"/>
      <w:divBdr>
        <w:top w:val="none" w:sz="0" w:space="0" w:color="auto"/>
        <w:left w:val="none" w:sz="0" w:space="0" w:color="auto"/>
        <w:bottom w:val="none" w:sz="0" w:space="0" w:color="auto"/>
        <w:right w:val="none" w:sz="0" w:space="0" w:color="auto"/>
      </w:divBdr>
    </w:div>
    <w:div w:id="1750075989">
      <w:bodyDiv w:val="1"/>
      <w:marLeft w:val="0"/>
      <w:marRight w:val="0"/>
      <w:marTop w:val="0"/>
      <w:marBottom w:val="0"/>
      <w:divBdr>
        <w:top w:val="none" w:sz="0" w:space="0" w:color="auto"/>
        <w:left w:val="none" w:sz="0" w:space="0" w:color="auto"/>
        <w:bottom w:val="none" w:sz="0" w:space="0" w:color="auto"/>
        <w:right w:val="none" w:sz="0" w:space="0" w:color="auto"/>
      </w:divBdr>
    </w:div>
    <w:div w:id="1774201902">
      <w:bodyDiv w:val="1"/>
      <w:marLeft w:val="0"/>
      <w:marRight w:val="0"/>
      <w:marTop w:val="0"/>
      <w:marBottom w:val="0"/>
      <w:divBdr>
        <w:top w:val="none" w:sz="0" w:space="0" w:color="auto"/>
        <w:left w:val="none" w:sz="0" w:space="0" w:color="auto"/>
        <w:bottom w:val="none" w:sz="0" w:space="0" w:color="auto"/>
        <w:right w:val="none" w:sz="0" w:space="0" w:color="auto"/>
      </w:divBdr>
    </w:div>
    <w:div w:id="1775206142">
      <w:bodyDiv w:val="1"/>
      <w:marLeft w:val="0"/>
      <w:marRight w:val="0"/>
      <w:marTop w:val="0"/>
      <w:marBottom w:val="0"/>
      <w:divBdr>
        <w:top w:val="none" w:sz="0" w:space="0" w:color="auto"/>
        <w:left w:val="none" w:sz="0" w:space="0" w:color="auto"/>
        <w:bottom w:val="none" w:sz="0" w:space="0" w:color="auto"/>
        <w:right w:val="none" w:sz="0" w:space="0" w:color="auto"/>
      </w:divBdr>
    </w:div>
    <w:div w:id="1775589206">
      <w:bodyDiv w:val="1"/>
      <w:marLeft w:val="0"/>
      <w:marRight w:val="0"/>
      <w:marTop w:val="0"/>
      <w:marBottom w:val="0"/>
      <w:divBdr>
        <w:top w:val="none" w:sz="0" w:space="0" w:color="auto"/>
        <w:left w:val="none" w:sz="0" w:space="0" w:color="auto"/>
        <w:bottom w:val="none" w:sz="0" w:space="0" w:color="auto"/>
        <w:right w:val="none" w:sz="0" w:space="0" w:color="auto"/>
      </w:divBdr>
    </w:div>
    <w:div w:id="1786391264">
      <w:bodyDiv w:val="1"/>
      <w:marLeft w:val="0"/>
      <w:marRight w:val="0"/>
      <w:marTop w:val="0"/>
      <w:marBottom w:val="0"/>
      <w:divBdr>
        <w:top w:val="none" w:sz="0" w:space="0" w:color="auto"/>
        <w:left w:val="none" w:sz="0" w:space="0" w:color="auto"/>
        <w:bottom w:val="none" w:sz="0" w:space="0" w:color="auto"/>
        <w:right w:val="none" w:sz="0" w:space="0" w:color="auto"/>
      </w:divBdr>
      <w:divsChild>
        <w:div w:id="36393762">
          <w:marLeft w:val="0"/>
          <w:marRight w:val="0"/>
          <w:marTop w:val="0"/>
          <w:marBottom w:val="0"/>
          <w:divBdr>
            <w:top w:val="none" w:sz="0" w:space="0" w:color="auto"/>
            <w:left w:val="none" w:sz="0" w:space="0" w:color="auto"/>
            <w:bottom w:val="none" w:sz="0" w:space="0" w:color="auto"/>
            <w:right w:val="none" w:sz="0" w:space="0" w:color="auto"/>
          </w:divBdr>
        </w:div>
        <w:div w:id="1085883156">
          <w:marLeft w:val="0"/>
          <w:marRight w:val="0"/>
          <w:marTop w:val="0"/>
          <w:marBottom w:val="0"/>
          <w:divBdr>
            <w:top w:val="none" w:sz="0" w:space="0" w:color="auto"/>
            <w:left w:val="none" w:sz="0" w:space="0" w:color="auto"/>
            <w:bottom w:val="none" w:sz="0" w:space="0" w:color="auto"/>
            <w:right w:val="none" w:sz="0" w:space="0" w:color="auto"/>
          </w:divBdr>
        </w:div>
        <w:div w:id="1337538403">
          <w:marLeft w:val="0"/>
          <w:marRight w:val="0"/>
          <w:marTop w:val="0"/>
          <w:marBottom w:val="0"/>
          <w:divBdr>
            <w:top w:val="none" w:sz="0" w:space="0" w:color="auto"/>
            <w:left w:val="none" w:sz="0" w:space="0" w:color="auto"/>
            <w:bottom w:val="none" w:sz="0" w:space="0" w:color="auto"/>
            <w:right w:val="none" w:sz="0" w:space="0" w:color="auto"/>
          </w:divBdr>
        </w:div>
        <w:div w:id="1437869514">
          <w:marLeft w:val="0"/>
          <w:marRight w:val="0"/>
          <w:marTop w:val="0"/>
          <w:marBottom w:val="0"/>
          <w:divBdr>
            <w:top w:val="none" w:sz="0" w:space="0" w:color="auto"/>
            <w:left w:val="none" w:sz="0" w:space="0" w:color="auto"/>
            <w:bottom w:val="none" w:sz="0" w:space="0" w:color="auto"/>
            <w:right w:val="none" w:sz="0" w:space="0" w:color="auto"/>
          </w:divBdr>
        </w:div>
        <w:div w:id="1506044604">
          <w:marLeft w:val="0"/>
          <w:marRight w:val="0"/>
          <w:marTop w:val="0"/>
          <w:marBottom w:val="0"/>
          <w:divBdr>
            <w:top w:val="none" w:sz="0" w:space="0" w:color="auto"/>
            <w:left w:val="none" w:sz="0" w:space="0" w:color="auto"/>
            <w:bottom w:val="none" w:sz="0" w:space="0" w:color="auto"/>
            <w:right w:val="none" w:sz="0" w:space="0" w:color="auto"/>
          </w:divBdr>
        </w:div>
        <w:div w:id="1506357374">
          <w:marLeft w:val="0"/>
          <w:marRight w:val="0"/>
          <w:marTop w:val="0"/>
          <w:marBottom w:val="0"/>
          <w:divBdr>
            <w:top w:val="none" w:sz="0" w:space="0" w:color="auto"/>
            <w:left w:val="none" w:sz="0" w:space="0" w:color="auto"/>
            <w:bottom w:val="none" w:sz="0" w:space="0" w:color="auto"/>
            <w:right w:val="none" w:sz="0" w:space="0" w:color="auto"/>
          </w:divBdr>
        </w:div>
        <w:div w:id="1581787388">
          <w:marLeft w:val="0"/>
          <w:marRight w:val="0"/>
          <w:marTop w:val="0"/>
          <w:marBottom w:val="0"/>
          <w:divBdr>
            <w:top w:val="none" w:sz="0" w:space="0" w:color="auto"/>
            <w:left w:val="none" w:sz="0" w:space="0" w:color="auto"/>
            <w:bottom w:val="none" w:sz="0" w:space="0" w:color="auto"/>
            <w:right w:val="none" w:sz="0" w:space="0" w:color="auto"/>
          </w:divBdr>
        </w:div>
        <w:div w:id="1732387371">
          <w:marLeft w:val="0"/>
          <w:marRight w:val="0"/>
          <w:marTop w:val="0"/>
          <w:marBottom w:val="0"/>
          <w:divBdr>
            <w:top w:val="none" w:sz="0" w:space="0" w:color="auto"/>
            <w:left w:val="none" w:sz="0" w:space="0" w:color="auto"/>
            <w:bottom w:val="none" w:sz="0" w:space="0" w:color="auto"/>
            <w:right w:val="none" w:sz="0" w:space="0" w:color="auto"/>
          </w:divBdr>
        </w:div>
      </w:divsChild>
    </w:div>
    <w:div w:id="1787002862">
      <w:bodyDiv w:val="1"/>
      <w:marLeft w:val="0"/>
      <w:marRight w:val="0"/>
      <w:marTop w:val="0"/>
      <w:marBottom w:val="0"/>
      <w:divBdr>
        <w:top w:val="none" w:sz="0" w:space="0" w:color="auto"/>
        <w:left w:val="none" w:sz="0" w:space="0" w:color="auto"/>
        <w:bottom w:val="none" w:sz="0" w:space="0" w:color="auto"/>
        <w:right w:val="none" w:sz="0" w:space="0" w:color="auto"/>
      </w:divBdr>
    </w:div>
    <w:div w:id="1788349520">
      <w:bodyDiv w:val="1"/>
      <w:marLeft w:val="0"/>
      <w:marRight w:val="0"/>
      <w:marTop w:val="0"/>
      <w:marBottom w:val="0"/>
      <w:divBdr>
        <w:top w:val="none" w:sz="0" w:space="0" w:color="auto"/>
        <w:left w:val="none" w:sz="0" w:space="0" w:color="auto"/>
        <w:bottom w:val="none" w:sz="0" w:space="0" w:color="auto"/>
        <w:right w:val="none" w:sz="0" w:space="0" w:color="auto"/>
      </w:divBdr>
    </w:div>
    <w:div w:id="1802258976">
      <w:bodyDiv w:val="1"/>
      <w:marLeft w:val="0"/>
      <w:marRight w:val="0"/>
      <w:marTop w:val="0"/>
      <w:marBottom w:val="0"/>
      <w:divBdr>
        <w:top w:val="none" w:sz="0" w:space="0" w:color="auto"/>
        <w:left w:val="none" w:sz="0" w:space="0" w:color="auto"/>
        <w:bottom w:val="none" w:sz="0" w:space="0" w:color="auto"/>
        <w:right w:val="none" w:sz="0" w:space="0" w:color="auto"/>
      </w:divBdr>
    </w:div>
    <w:div w:id="1805805455">
      <w:bodyDiv w:val="1"/>
      <w:marLeft w:val="0"/>
      <w:marRight w:val="0"/>
      <w:marTop w:val="0"/>
      <w:marBottom w:val="0"/>
      <w:divBdr>
        <w:top w:val="none" w:sz="0" w:space="0" w:color="auto"/>
        <w:left w:val="none" w:sz="0" w:space="0" w:color="auto"/>
        <w:bottom w:val="none" w:sz="0" w:space="0" w:color="auto"/>
        <w:right w:val="none" w:sz="0" w:space="0" w:color="auto"/>
      </w:divBdr>
    </w:div>
    <w:div w:id="1811359254">
      <w:bodyDiv w:val="1"/>
      <w:marLeft w:val="0"/>
      <w:marRight w:val="0"/>
      <w:marTop w:val="0"/>
      <w:marBottom w:val="0"/>
      <w:divBdr>
        <w:top w:val="none" w:sz="0" w:space="0" w:color="auto"/>
        <w:left w:val="none" w:sz="0" w:space="0" w:color="auto"/>
        <w:bottom w:val="none" w:sz="0" w:space="0" w:color="auto"/>
        <w:right w:val="none" w:sz="0" w:space="0" w:color="auto"/>
      </w:divBdr>
    </w:div>
    <w:div w:id="1812164711">
      <w:bodyDiv w:val="1"/>
      <w:marLeft w:val="0"/>
      <w:marRight w:val="0"/>
      <w:marTop w:val="0"/>
      <w:marBottom w:val="0"/>
      <w:divBdr>
        <w:top w:val="none" w:sz="0" w:space="0" w:color="auto"/>
        <w:left w:val="none" w:sz="0" w:space="0" w:color="auto"/>
        <w:bottom w:val="none" w:sz="0" w:space="0" w:color="auto"/>
        <w:right w:val="none" w:sz="0" w:space="0" w:color="auto"/>
      </w:divBdr>
    </w:div>
    <w:div w:id="1814711880">
      <w:bodyDiv w:val="1"/>
      <w:marLeft w:val="0"/>
      <w:marRight w:val="0"/>
      <w:marTop w:val="0"/>
      <w:marBottom w:val="0"/>
      <w:divBdr>
        <w:top w:val="none" w:sz="0" w:space="0" w:color="auto"/>
        <w:left w:val="none" w:sz="0" w:space="0" w:color="auto"/>
        <w:bottom w:val="none" w:sz="0" w:space="0" w:color="auto"/>
        <w:right w:val="none" w:sz="0" w:space="0" w:color="auto"/>
      </w:divBdr>
    </w:div>
    <w:div w:id="1817987930">
      <w:bodyDiv w:val="1"/>
      <w:marLeft w:val="0"/>
      <w:marRight w:val="0"/>
      <w:marTop w:val="0"/>
      <w:marBottom w:val="0"/>
      <w:divBdr>
        <w:top w:val="none" w:sz="0" w:space="0" w:color="auto"/>
        <w:left w:val="none" w:sz="0" w:space="0" w:color="auto"/>
        <w:bottom w:val="none" w:sz="0" w:space="0" w:color="auto"/>
        <w:right w:val="none" w:sz="0" w:space="0" w:color="auto"/>
      </w:divBdr>
      <w:divsChild>
        <w:div w:id="128322276">
          <w:marLeft w:val="0"/>
          <w:marRight w:val="0"/>
          <w:marTop w:val="0"/>
          <w:marBottom w:val="0"/>
          <w:divBdr>
            <w:top w:val="none" w:sz="0" w:space="0" w:color="auto"/>
            <w:left w:val="none" w:sz="0" w:space="0" w:color="auto"/>
            <w:bottom w:val="none" w:sz="0" w:space="0" w:color="auto"/>
            <w:right w:val="none" w:sz="0" w:space="0" w:color="auto"/>
          </w:divBdr>
          <w:divsChild>
            <w:div w:id="1009016989">
              <w:marLeft w:val="0"/>
              <w:marRight w:val="0"/>
              <w:marTop w:val="0"/>
              <w:marBottom w:val="0"/>
              <w:divBdr>
                <w:top w:val="none" w:sz="0" w:space="0" w:color="auto"/>
                <w:left w:val="none" w:sz="0" w:space="0" w:color="auto"/>
                <w:bottom w:val="none" w:sz="0" w:space="0" w:color="auto"/>
                <w:right w:val="none" w:sz="0" w:space="0" w:color="auto"/>
              </w:divBdr>
            </w:div>
          </w:divsChild>
        </w:div>
        <w:div w:id="2123262006">
          <w:marLeft w:val="0"/>
          <w:marRight w:val="0"/>
          <w:marTop w:val="0"/>
          <w:marBottom w:val="0"/>
          <w:divBdr>
            <w:top w:val="none" w:sz="0" w:space="0" w:color="auto"/>
            <w:left w:val="none" w:sz="0" w:space="0" w:color="auto"/>
            <w:bottom w:val="none" w:sz="0" w:space="0" w:color="auto"/>
            <w:right w:val="none" w:sz="0" w:space="0" w:color="auto"/>
          </w:divBdr>
          <w:divsChild>
            <w:div w:id="156945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476976">
      <w:bodyDiv w:val="1"/>
      <w:marLeft w:val="0"/>
      <w:marRight w:val="0"/>
      <w:marTop w:val="0"/>
      <w:marBottom w:val="0"/>
      <w:divBdr>
        <w:top w:val="none" w:sz="0" w:space="0" w:color="auto"/>
        <w:left w:val="none" w:sz="0" w:space="0" w:color="auto"/>
        <w:bottom w:val="none" w:sz="0" w:space="0" w:color="auto"/>
        <w:right w:val="none" w:sz="0" w:space="0" w:color="auto"/>
      </w:divBdr>
    </w:div>
    <w:div w:id="1831866205">
      <w:bodyDiv w:val="1"/>
      <w:marLeft w:val="0"/>
      <w:marRight w:val="0"/>
      <w:marTop w:val="0"/>
      <w:marBottom w:val="0"/>
      <w:divBdr>
        <w:top w:val="none" w:sz="0" w:space="0" w:color="auto"/>
        <w:left w:val="none" w:sz="0" w:space="0" w:color="auto"/>
        <w:bottom w:val="none" w:sz="0" w:space="0" w:color="auto"/>
        <w:right w:val="none" w:sz="0" w:space="0" w:color="auto"/>
      </w:divBdr>
    </w:div>
    <w:div w:id="1833837494">
      <w:bodyDiv w:val="1"/>
      <w:marLeft w:val="0"/>
      <w:marRight w:val="0"/>
      <w:marTop w:val="0"/>
      <w:marBottom w:val="0"/>
      <w:divBdr>
        <w:top w:val="none" w:sz="0" w:space="0" w:color="auto"/>
        <w:left w:val="none" w:sz="0" w:space="0" w:color="auto"/>
        <w:bottom w:val="none" w:sz="0" w:space="0" w:color="auto"/>
        <w:right w:val="none" w:sz="0" w:space="0" w:color="auto"/>
      </w:divBdr>
    </w:div>
    <w:div w:id="1839035901">
      <w:bodyDiv w:val="1"/>
      <w:marLeft w:val="0"/>
      <w:marRight w:val="0"/>
      <w:marTop w:val="0"/>
      <w:marBottom w:val="0"/>
      <w:divBdr>
        <w:top w:val="none" w:sz="0" w:space="0" w:color="auto"/>
        <w:left w:val="none" w:sz="0" w:space="0" w:color="auto"/>
        <w:bottom w:val="none" w:sz="0" w:space="0" w:color="auto"/>
        <w:right w:val="none" w:sz="0" w:space="0" w:color="auto"/>
      </w:divBdr>
    </w:div>
    <w:div w:id="1855074203">
      <w:bodyDiv w:val="1"/>
      <w:marLeft w:val="0"/>
      <w:marRight w:val="0"/>
      <w:marTop w:val="0"/>
      <w:marBottom w:val="0"/>
      <w:divBdr>
        <w:top w:val="none" w:sz="0" w:space="0" w:color="auto"/>
        <w:left w:val="none" w:sz="0" w:space="0" w:color="auto"/>
        <w:bottom w:val="none" w:sz="0" w:space="0" w:color="auto"/>
        <w:right w:val="none" w:sz="0" w:space="0" w:color="auto"/>
      </w:divBdr>
    </w:div>
    <w:div w:id="1880623510">
      <w:bodyDiv w:val="1"/>
      <w:marLeft w:val="0"/>
      <w:marRight w:val="0"/>
      <w:marTop w:val="0"/>
      <w:marBottom w:val="0"/>
      <w:divBdr>
        <w:top w:val="none" w:sz="0" w:space="0" w:color="auto"/>
        <w:left w:val="none" w:sz="0" w:space="0" w:color="auto"/>
        <w:bottom w:val="none" w:sz="0" w:space="0" w:color="auto"/>
        <w:right w:val="none" w:sz="0" w:space="0" w:color="auto"/>
      </w:divBdr>
    </w:div>
    <w:div w:id="1889368899">
      <w:bodyDiv w:val="1"/>
      <w:marLeft w:val="0"/>
      <w:marRight w:val="0"/>
      <w:marTop w:val="0"/>
      <w:marBottom w:val="0"/>
      <w:divBdr>
        <w:top w:val="none" w:sz="0" w:space="0" w:color="auto"/>
        <w:left w:val="none" w:sz="0" w:space="0" w:color="auto"/>
        <w:bottom w:val="none" w:sz="0" w:space="0" w:color="auto"/>
        <w:right w:val="none" w:sz="0" w:space="0" w:color="auto"/>
      </w:divBdr>
    </w:div>
    <w:div w:id="1899970810">
      <w:bodyDiv w:val="1"/>
      <w:marLeft w:val="0"/>
      <w:marRight w:val="0"/>
      <w:marTop w:val="0"/>
      <w:marBottom w:val="0"/>
      <w:divBdr>
        <w:top w:val="none" w:sz="0" w:space="0" w:color="auto"/>
        <w:left w:val="none" w:sz="0" w:space="0" w:color="auto"/>
        <w:bottom w:val="none" w:sz="0" w:space="0" w:color="auto"/>
        <w:right w:val="none" w:sz="0" w:space="0" w:color="auto"/>
      </w:divBdr>
      <w:divsChild>
        <w:div w:id="26102783">
          <w:marLeft w:val="0"/>
          <w:marRight w:val="0"/>
          <w:marTop w:val="0"/>
          <w:marBottom w:val="0"/>
          <w:divBdr>
            <w:top w:val="none" w:sz="0" w:space="0" w:color="auto"/>
            <w:left w:val="none" w:sz="0" w:space="0" w:color="auto"/>
            <w:bottom w:val="none" w:sz="0" w:space="0" w:color="auto"/>
            <w:right w:val="none" w:sz="0" w:space="0" w:color="auto"/>
          </w:divBdr>
          <w:divsChild>
            <w:div w:id="128548756">
              <w:marLeft w:val="0"/>
              <w:marRight w:val="0"/>
              <w:marTop w:val="0"/>
              <w:marBottom w:val="0"/>
              <w:divBdr>
                <w:top w:val="none" w:sz="0" w:space="0" w:color="auto"/>
                <w:left w:val="none" w:sz="0" w:space="0" w:color="auto"/>
                <w:bottom w:val="none" w:sz="0" w:space="0" w:color="auto"/>
                <w:right w:val="none" w:sz="0" w:space="0" w:color="auto"/>
              </w:divBdr>
            </w:div>
            <w:div w:id="1906066273">
              <w:marLeft w:val="0"/>
              <w:marRight w:val="0"/>
              <w:marTop w:val="0"/>
              <w:marBottom w:val="0"/>
              <w:divBdr>
                <w:top w:val="none" w:sz="0" w:space="0" w:color="auto"/>
                <w:left w:val="none" w:sz="0" w:space="0" w:color="auto"/>
                <w:bottom w:val="none" w:sz="0" w:space="0" w:color="auto"/>
                <w:right w:val="none" w:sz="0" w:space="0" w:color="auto"/>
              </w:divBdr>
            </w:div>
          </w:divsChild>
        </w:div>
        <w:div w:id="73358335">
          <w:marLeft w:val="0"/>
          <w:marRight w:val="0"/>
          <w:marTop w:val="0"/>
          <w:marBottom w:val="0"/>
          <w:divBdr>
            <w:top w:val="none" w:sz="0" w:space="0" w:color="auto"/>
            <w:left w:val="none" w:sz="0" w:space="0" w:color="auto"/>
            <w:bottom w:val="none" w:sz="0" w:space="0" w:color="auto"/>
            <w:right w:val="none" w:sz="0" w:space="0" w:color="auto"/>
          </w:divBdr>
          <w:divsChild>
            <w:div w:id="23362352">
              <w:marLeft w:val="0"/>
              <w:marRight w:val="0"/>
              <w:marTop w:val="0"/>
              <w:marBottom w:val="0"/>
              <w:divBdr>
                <w:top w:val="none" w:sz="0" w:space="0" w:color="auto"/>
                <w:left w:val="none" w:sz="0" w:space="0" w:color="auto"/>
                <w:bottom w:val="none" w:sz="0" w:space="0" w:color="auto"/>
                <w:right w:val="none" w:sz="0" w:space="0" w:color="auto"/>
              </w:divBdr>
            </w:div>
            <w:div w:id="143477745">
              <w:marLeft w:val="0"/>
              <w:marRight w:val="0"/>
              <w:marTop w:val="0"/>
              <w:marBottom w:val="0"/>
              <w:divBdr>
                <w:top w:val="none" w:sz="0" w:space="0" w:color="auto"/>
                <w:left w:val="none" w:sz="0" w:space="0" w:color="auto"/>
                <w:bottom w:val="none" w:sz="0" w:space="0" w:color="auto"/>
                <w:right w:val="none" w:sz="0" w:space="0" w:color="auto"/>
              </w:divBdr>
            </w:div>
            <w:div w:id="1016885967">
              <w:marLeft w:val="0"/>
              <w:marRight w:val="0"/>
              <w:marTop w:val="0"/>
              <w:marBottom w:val="0"/>
              <w:divBdr>
                <w:top w:val="none" w:sz="0" w:space="0" w:color="auto"/>
                <w:left w:val="none" w:sz="0" w:space="0" w:color="auto"/>
                <w:bottom w:val="none" w:sz="0" w:space="0" w:color="auto"/>
                <w:right w:val="none" w:sz="0" w:space="0" w:color="auto"/>
              </w:divBdr>
            </w:div>
            <w:div w:id="1266108485">
              <w:marLeft w:val="0"/>
              <w:marRight w:val="0"/>
              <w:marTop w:val="0"/>
              <w:marBottom w:val="0"/>
              <w:divBdr>
                <w:top w:val="none" w:sz="0" w:space="0" w:color="auto"/>
                <w:left w:val="none" w:sz="0" w:space="0" w:color="auto"/>
                <w:bottom w:val="none" w:sz="0" w:space="0" w:color="auto"/>
                <w:right w:val="none" w:sz="0" w:space="0" w:color="auto"/>
              </w:divBdr>
            </w:div>
            <w:div w:id="1849825984">
              <w:marLeft w:val="0"/>
              <w:marRight w:val="0"/>
              <w:marTop w:val="0"/>
              <w:marBottom w:val="0"/>
              <w:divBdr>
                <w:top w:val="none" w:sz="0" w:space="0" w:color="auto"/>
                <w:left w:val="none" w:sz="0" w:space="0" w:color="auto"/>
                <w:bottom w:val="none" w:sz="0" w:space="0" w:color="auto"/>
                <w:right w:val="none" w:sz="0" w:space="0" w:color="auto"/>
              </w:divBdr>
            </w:div>
          </w:divsChild>
        </w:div>
        <w:div w:id="243953571">
          <w:marLeft w:val="0"/>
          <w:marRight w:val="0"/>
          <w:marTop w:val="0"/>
          <w:marBottom w:val="0"/>
          <w:divBdr>
            <w:top w:val="none" w:sz="0" w:space="0" w:color="auto"/>
            <w:left w:val="none" w:sz="0" w:space="0" w:color="auto"/>
            <w:bottom w:val="none" w:sz="0" w:space="0" w:color="auto"/>
            <w:right w:val="none" w:sz="0" w:space="0" w:color="auto"/>
          </w:divBdr>
          <w:divsChild>
            <w:div w:id="258103172">
              <w:marLeft w:val="0"/>
              <w:marRight w:val="0"/>
              <w:marTop w:val="0"/>
              <w:marBottom w:val="0"/>
              <w:divBdr>
                <w:top w:val="none" w:sz="0" w:space="0" w:color="auto"/>
                <w:left w:val="none" w:sz="0" w:space="0" w:color="auto"/>
                <w:bottom w:val="none" w:sz="0" w:space="0" w:color="auto"/>
                <w:right w:val="none" w:sz="0" w:space="0" w:color="auto"/>
              </w:divBdr>
            </w:div>
            <w:div w:id="479999371">
              <w:marLeft w:val="0"/>
              <w:marRight w:val="0"/>
              <w:marTop w:val="0"/>
              <w:marBottom w:val="0"/>
              <w:divBdr>
                <w:top w:val="none" w:sz="0" w:space="0" w:color="auto"/>
                <w:left w:val="none" w:sz="0" w:space="0" w:color="auto"/>
                <w:bottom w:val="none" w:sz="0" w:space="0" w:color="auto"/>
                <w:right w:val="none" w:sz="0" w:space="0" w:color="auto"/>
              </w:divBdr>
            </w:div>
            <w:div w:id="974677916">
              <w:marLeft w:val="0"/>
              <w:marRight w:val="0"/>
              <w:marTop w:val="0"/>
              <w:marBottom w:val="0"/>
              <w:divBdr>
                <w:top w:val="none" w:sz="0" w:space="0" w:color="auto"/>
                <w:left w:val="none" w:sz="0" w:space="0" w:color="auto"/>
                <w:bottom w:val="none" w:sz="0" w:space="0" w:color="auto"/>
                <w:right w:val="none" w:sz="0" w:space="0" w:color="auto"/>
              </w:divBdr>
            </w:div>
          </w:divsChild>
        </w:div>
        <w:div w:id="280385194">
          <w:marLeft w:val="0"/>
          <w:marRight w:val="0"/>
          <w:marTop w:val="0"/>
          <w:marBottom w:val="0"/>
          <w:divBdr>
            <w:top w:val="none" w:sz="0" w:space="0" w:color="auto"/>
            <w:left w:val="none" w:sz="0" w:space="0" w:color="auto"/>
            <w:bottom w:val="none" w:sz="0" w:space="0" w:color="auto"/>
            <w:right w:val="none" w:sz="0" w:space="0" w:color="auto"/>
          </w:divBdr>
          <w:divsChild>
            <w:div w:id="758064498">
              <w:marLeft w:val="0"/>
              <w:marRight w:val="0"/>
              <w:marTop w:val="0"/>
              <w:marBottom w:val="0"/>
              <w:divBdr>
                <w:top w:val="none" w:sz="0" w:space="0" w:color="auto"/>
                <w:left w:val="none" w:sz="0" w:space="0" w:color="auto"/>
                <w:bottom w:val="none" w:sz="0" w:space="0" w:color="auto"/>
                <w:right w:val="none" w:sz="0" w:space="0" w:color="auto"/>
              </w:divBdr>
            </w:div>
          </w:divsChild>
        </w:div>
        <w:div w:id="465196661">
          <w:marLeft w:val="0"/>
          <w:marRight w:val="0"/>
          <w:marTop w:val="0"/>
          <w:marBottom w:val="0"/>
          <w:divBdr>
            <w:top w:val="none" w:sz="0" w:space="0" w:color="auto"/>
            <w:left w:val="none" w:sz="0" w:space="0" w:color="auto"/>
            <w:bottom w:val="none" w:sz="0" w:space="0" w:color="auto"/>
            <w:right w:val="none" w:sz="0" w:space="0" w:color="auto"/>
          </w:divBdr>
          <w:divsChild>
            <w:div w:id="569770278">
              <w:marLeft w:val="0"/>
              <w:marRight w:val="0"/>
              <w:marTop w:val="0"/>
              <w:marBottom w:val="0"/>
              <w:divBdr>
                <w:top w:val="none" w:sz="0" w:space="0" w:color="auto"/>
                <w:left w:val="none" w:sz="0" w:space="0" w:color="auto"/>
                <w:bottom w:val="none" w:sz="0" w:space="0" w:color="auto"/>
                <w:right w:val="none" w:sz="0" w:space="0" w:color="auto"/>
              </w:divBdr>
            </w:div>
          </w:divsChild>
        </w:div>
        <w:div w:id="509680602">
          <w:marLeft w:val="0"/>
          <w:marRight w:val="0"/>
          <w:marTop w:val="0"/>
          <w:marBottom w:val="0"/>
          <w:divBdr>
            <w:top w:val="none" w:sz="0" w:space="0" w:color="auto"/>
            <w:left w:val="none" w:sz="0" w:space="0" w:color="auto"/>
            <w:bottom w:val="none" w:sz="0" w:space="0" w:color="auto"/>
            <w:right w:val="none" w:sz="0" w:space="0" w:color="auto"/>
          </w:divBdr>
          <w:divsChild>
            <w:div w:id="134761178">
              <w:marLeft w:val="0"/>
              <w:marRight w:val="0"/>
              <w:marTop w:val="0"/>
              <w:marBottom w:val="0"/>
              <w:divBdr>
                <w:top w:val="none" w:sz="0" w:space="0" w:color="auto"/>
                <w:left w:val="none" w:sz="0" w:space="0" w:color="auto"/>
                <w:bottom w:val="none" w:sz="0" w:space="0" w:color="auto"/>
                <w:right w:val="none" w:sz="0" w:space="0" w:color="auto"/>
              </w:divBdr>
            </w:div>
            <w:div w:id="140586202">
              <w:marLeft w:val="0"/>
              <w:marRight w:val="0"/>
              <w:marTop w:val="0"/>
              <w:marBottom w:val="0"/>
              <w:divBdr>
                <w:top w:val="none" w:sz="0" w:space="0" w:color="auto"/>
                <w:left w:val="none" w:sz="0" w:space="0" w:color="auto"/>
                <w:bottom w:val="none" w:sz="0" w:space="0" w:color="auto"/>
                <w:right w:val="none" w:sz="0" w:space="0" w:color="auto"/>
              </w:divBdr>
            </w:div>
          </w:divsChild>
        </w:div>
        <w:div w:id="553470752">
          <w:marLeft w:val="0"/>
          <w:marRight w:val="0"/>
          <w:marTop w:val="0"/>
          <w:marBottom w:val="0"/>
          <w:divBdr>
            <w:top w:val="none" w:sz="0" w:space="0" w:color="auto"/>
            <w:left w:val="none" w:sz="0" w:space="0" w:color="auto"/>
            <w:bottom w:val="none" w:sz="0" w:space="0" w:color="auto"/>
            <w:right w:val="none" w:sz="0" w:space="0" w:color="auto"/>
          </w:divBdr>
          <w:divsChild>
            <w:div w:id="1083407607">
              <w:marLeft w:val="0"/>
              <w:marRight w:val="0"/>
              <w:marTop w:val="0"/>
              <w:marBottom w:val="0"/>
              <w:divBdr>
                <w:top w:val="none" w:sz="0" w:space="0" w:color="auto"/>
                <w:left w:val="none" w:sz="0" w:space="0" w:color="auto"/>
                <w:bottom w:val="none" w:sz="0" w:space="0" w:color="auto"/>
                <w:right w:val="none" w:sz="0" w:space="0" w:color="auto"/>
              </w:divBdr>
            </w:div>
            <w:div w:id="1193765276">
              <w:marLeft w:val="0"/>
              <w:marRight w:val="0"/>
              <w:marTop w:val="0"/>
              <w:marBottom w:val="0"/>
              <w:divBdr>
                <w:top w:val="none" w:sz="0" w:space="0" w:color="auto"/>
                <w:left w:val="none" w:sz="0" w:space="0" w:color="auto"/>
                <w:bottom w:val="none" w:sz="0" w:space="0" w:color="auto"/>
                <w:right w:val="none" w:sz="0" w:space="0" w:color="auto"/>
              </w:divBdr>
            </w:div>
          </w:divsChild>
        </w:div>
        <w:div w:id="573704581">
          <w:marLeft w:val="0"/>
          <w:marRight w:val="0"/>
          <w:marTop w:val="0"/>
          <w:marBottom w:val="0"/>
          <w:divBdr>
            <w:top w:val="none" w:sz="0" w:space="0" w:color="auto"/>
            <w:left w:val="none" w:sz="0" w:space="0" w:color="auto"/>
            <w:bottom w:val="none" w:sz="0" w:space="0" w:color="auto"/>
            <w:right w:val="none" w:sz="0" w:space="0" w:color="auto"/>
          </w:divBdr>
          <w:divsChild>
            <w:div w:id="136992071">
              <w:marLeft w:val="0"/>
              <w:marRight w:val="0"/>
              <w:marTop w:val="0"/>
              <w:marBottom w:val="0"/>
              <w:divBdr>
                <w:top w:val="none" w:sz="0" w:space="0" w:color="auto"/>
                <w:left w:val="none" w:sz="0" w:space="0" w:color="auto"/>
                <w:bottom w:val="none" w:sz="0" w:space="0" w:color="auto"/>
                <w:right w:val="none" w:sz="0" w:space="0" w:color="auto"/>
              </w:divBdr>
            </w:div>
          </w:divsChild>
        </w:div>
        <w:div w:id="638194026">
          <w:marLeft w:val="0"/>
          <w:marRight w:val="0"/>
          <w:marTop w:val="0"/>
          <w:marBottom w:val="0"/>
          <w:divBdr>
            <w:top w:val="none" w:sz="0" w:space="0" w:color="auto"/>
            <w:left w:val="none" w:sz="0" w:space="0" w:color="auto"/>
            <w:bottom w:val="none" w:sz="0" w:space="0" w:color="auto"/>
            <w:right w:val="none" w:sz="0" w:space="0" w:color="auto"/>
          </w:divBdr>
          <w:divsChild>
            <w:div w:id="553273008">
              <w:marLeft w:val="0"/>
              <w:marRight w:val="0"/>
              <w:marTop w:val="0"/>
              <w:marBottom w:val="0"/>
              <w:divBdr>
                <w:top w:val="none" w:sz="0" w:space="0" w:color="auto"/>
                <w:left w:val="none" w:sz="0" w:space="0" w:color="auto"/>
                <w:bottom w:val="none" w:sz="0" w:space="0" w:color="auto"/>
                <w:right w:val="none" w:sz="0" w:space="0" w:color="auto"/>
              </w:divBdr>
            </w:div>
            <w:div w:id="677392722">
              <w:marLeft w:val="0"/>
              <w:marRight w:val="0"/>
              <w:marTop w:val="0"/>
              <w:marBottom w:val="0"/>
              <w:divBdr>
                <w:top w:val="none" w:sz="0" w:space="0" w:color="auto"/>
                <w:left w:val="none" w:sz="0" w:space="0" w:color="auto"/>
                <w:bottom w:val="none" w:sz="0" w:space="0" w:color="auto"/>
                <w:right w:val="none" w:sz="0" w:space="0" w:color="auto"/>
              </w:divBdr>
            </w:div>
            <w:div w:id="1598320439">
              <w:marLeft w:val="0"/>
              <w:marRight w:val="0"/>
              <w:marTop w:val="0"/>
              <w:marBottom w:val="0"/>
              <w:divBdr>
                <w:top w:val="none" w:sz="0" w:space="0" w:color="auto"/>
                <w:left w:val="none" w:sz="0" w:space="0" w:color="auto"/>
                <w:bottom w:val="none" w:sz="0" w:space="0" w:color="auto"/>
                <w:right w:val="none" w:sz="0" w:space="0" w:color="auto"/>
              </w:divBdr>
            </w:div>
          </w:divsChild>
        </w:div>
        <w:div w:id="764107698">
          <w:marLeft w:val="0"/>
          <w:marRight w:val="0"/>
          <w:marTop w:val="0"/>
          <w:marBottom w:val="0"/>
          <w:divBdr>
            <w:top w:val="none" w:sz="0" w:space="0" w:color="auto"/>
            <w:left w:val="none" w:sz="0" w:space="0" w:color="auto"/>
            <w:bottom w:val="none" w:sz="0" w:space="0" w:color="auto"/>
            <w:right w:val="none" w:sz="0" w:space="0" w:color="auto"/>
          </w:divBdr>
          <w:divsChild>
            <w:div w:id="807088339">
              <w:marLeft w:val="0"/>
              <w:marRight w:val="0"/>
              <w:marTop w:val="0"/>
              <w:marBottom w:val="0"/>
              <w:divBdr>
                <w:top w:val="none" w:sz="0" w:space="0" w:color="auto"/>
                <w:left w:val="none" w:sz="0" w:space="0" w:color="auto"/>
                <w:bottom w:val="none" w:sz="0" w:space="0" w:color="auto"/>
                <w:right w:val="none" w:sz="0" w:space="0" w:color="auto"/>
              </w:divBdr>
            </w:div>
            <w:div w:id="1246962351">
              <w:marLeft w:val="0"/>
              <w:marRight w:val="0"/>
              <w:marTop w:val="0"/>
              <w:marBottom w:val="0"/>
              <w:divBdr>
                <w:top w:val="none" w:sz="0" w:space="0" w:color="auto"/>
                <w:left w:val="none" w:sz="0" w:space="0" w:color="auto"/>
                <w:bottom w:val="none" w:sz="0" w:space="0" w:color="auto"/>
                <w:right w:val="none" w:sz="0" w:space="0" w:color="auto"/>
              </w:divBdr>
            </w:div>
            <w:div w:id="1933927208">
              <w:marLeft w:val="0"/>
              <w:marRight w:val="0"/>
              <w:marTop w:val="0"/>
              <w:marBottom w:val="0"/>
              <w:divBdr>
                <w:top w:val="none" w:sz="0" w:space="0" w:color="auto"/>
                <w:left w:val="none" w:sz="0" w:space="0" w:color="auto"/>
                <w:bottom w:val="none" w:sz="0" w:space="0" w:color="auto"/>
                <w:right w:val="none" w:sz="0" w:space="0" w:color="auto"/>
              </w:divBdr>
            </w:div>
          </w:divsChild>
        </w:div>
        <w:div w:id="765418845">
          <w:marLeft w:val="0"/>
          <w:marRight w:val="0"/>
          <w:marTop w:val="0"/>
          <w:marBottom w:val="0"/>
          <w:divBdr>
            <w:top w:val="none" w:sz="0" w:space="0" w:color="auto"/>
            <w:left w:val="none" w:sz="0" w:space="0" w:color="auto"/>
            <w:bottom w:val="none" w:sz="0" w:space="0" w:color="auto"/>
            <w:right w:val="none" w:sz="0" w:space="0" w:color="auto"/>
          </w:divBdr>
          <w:divsChild>
            <w:div w:id="2006014036">
              <w:marLeft w:val="0"/>
              <w:marRight w:val="0"/>
              <w:marTop w:val="0"/>
              <w:marBottom w:val="0"/>
              <w:divBdr>
                <w:top w:val="none" w:sz="0" w:space="0" w:color="auto"/>
                <w:left w:val="none" w:sz="0" w:space="0" w:color="auto"/>
                <w:bottom w:val="none" w:sz="0" w:space="0" w:color="auto"/>
                <w:right w:val="none" w:sz="0" w:space="0" w:color="auto"/>
              </w:divBdr>
            </w:div>
          </w:divsChild>
        </w:div>
        <w:div w:id="1079056249">
          <w:marLeft w:val="0"/>
          <w:marRight w:val="0"/>
          <w:marTop w:val="0"/>
          <w:marBottom w:val="0"/>
          <w:divBdr>
            <w:top w:val="none" w:sz="0" w:space="0" w:color="auto"/>
            <w:left w:val="none" w:sz="0" w:space="0" w:color="auto"/>
            <w:bottom w:val="none" w:sz="0" w:space="0" w:color="auto"/>
            <w:right w:val="none" w:sz="0" w:space="0" w:color="auto"/>
          </w:divBdr>
          <w:divsChild>
            <w:div w:id="328557833">
              <w:marLeft w:val="0"/>
              <w:marRight w:val="0"/>
              <w:marTop w:val="0"/>
              <w:marBottom w:val="0"/>
              <w:divBdr>
                <w:top w:val="none" w:sz="0" w:space="0" w:color="auto"/>
                <w:left w:val="none" w:sz="0" w:space="0" w:color="auto"/>
                <w:bottom w:val="none" w:sz="0" w:space="0" w:color="auto"/>
                <w:right w:val="none" w:sz="0" w:space="0" w:color="auto"/>
              </w:divBdr>
            </w:div>
            <w:div w:id="707410172">
              <w:marLeft w:val="0"/>
              <w:marRight w:val="0"/>
              <w:marTop w:val="0"/>
              <w:marBottom w:val="0"/>
              <w:divBdr>
                <w:top w:val="none" w:sz="0" w:space="0" w:color="auto"/>
                <w:left w:val="none" w:sz="0" w:space="0" w:color="auto"/>
                <w:bottom w:val="none" w:sz="0" w:space="0" w:color="auto"/>
                <w:right w:val="none" w:sz="0" w:space="0" w:color="auto"/>
              </w:divBdr>
            </w:div>
            <w:div w:id="1759135372">
              <w:marLeft w:val="0"/>
              <w:marRight w:val="0"/>
              <w:marTop w:val="0"/>
              <w:marBottom w:val="0"/>
              <w:divBdr>
                <w:top w:val="none" w:sz="0" w:space="0" w:color="auto"/>
                <w:left w:val="none" w:sz="0" w:space="0" w:color="auto"/>
                <w:bottom w:val="none" w:sz="0" w:space="0" w:color="auto"/>
                <w:right w:val="none" w:sz="0" w:space="0" w:color="auto"/>
              </w:divBdr>
            </w:div>
          </w:divsChild>
        </w:div>
        <w:div w:id="1104307959">
          <w:marLeft w:val="0"/>
          <w:marRight w:val="0"/>
          <w:marTop w:val="0"/>
          <w:marBottom w:val="0"/>
          <w:divBdr>
            <w:top w:val="none" w:sz="0" w:space="0" w:color="auto"/>
            <w:left w:val="none" w:sz="0" w:space="0" w:color="auto"/>
            <w:bottom w:val="none" w:sz="0" w:space="0" w:color="auto"/>
            <w:right w:val="none" w:sz="0" w:space="0" w:color="auto"/>
          </w:divBdr>
          <w:divsChild>
            <w:div w:id="480510557">
              <w:marLeft w:val="0"/>
              <w:marRight w:val="0"/>
              <w:marTop w:val="0"/>
              <w:marBottom w:val="0"/>
              <w:divBdr>
                <w:top w:val="none" w:sz="0" w:space="0" w:color="auto"/>
                <w:left w:val="none" w:sz="0" w:space="0" w:color="auto"/>
                <w:bottom w:val="none" w:sz="0" w:space="0" w:color="auto"/>
                <w:right w:val="none" w:sz="0" w:space="0" w:color="auto"/>
              </w:divBdr>
            </w:div>
          </w:divsChild>
        </w:div>
        <w:div w:id="1115172423">
          <w:marLeft w:val="0"/>
          <w:marRight w:val="0"/>
          <w:marTop w:val="0"/>
          <w:marBottom w:val="0"/>
          <w:divBdr>
            <w:top w:val="none" w:sz="0" w:space="0" w:color="auto"/>
            <w:left w:val="none" w:sz="0" w:space="0" w:color="auto"/>
            <w:bottom w:val="none" w:sz="0" w:space="0" w:color="auto"/>
            <w:right w:val="none" w:sz="0" w:space="0" w:color="auto"/>
          </w:divBdr>
          <w:divsChild>
            <w:div w:id="2143109893">
              <w:marLeft w:val="0"/>
              <w:marRight w:val="0"/>
              <w:marTop w:val="0"/>
              <w:marBottom w:val="0"/>
              <w:divBdr>
                <w:top w:val="none" w:sz="0" w:space="0" w:color="auto"/>
                <w:left w:val="none" w:sz="0" w:space="0" w:color="auto"/>
                <w:bottom w:val="none" w:sz="0" w:space="0" w:color="auto"/>
                <w:right w:val="none" w:sz="0" w:space="0" w:color="auto"/>
              </w:divBdr>
            </w:div>
          </w:divsChild>
        </w:div>
        <w:div w:id="1171337932">
          <w:marLeft w:val="0"/>
          <w:marRight w:val="0"/>
          <w:marTop w:val="0"/>
          <w:marBottom w:val="0"/>
          <w:divBdr>
            <w:top w:val="none" w:sz="0" w:space="0" w:color="auto"/>
            <w:left w:val="none" w:sz="0" w:space="0" w:color="auto"/>
            <w:bottom w:val="none" w:sz="0" w:space="0" w:color="auto"/>
            <w:right w:val="none" w:sz="0" w:space="0" w:color="auto"/>
          </w:divBdr>
          <w:divsChild>
            <w:div w:id="330564607">
              <w:marLeft w:val="0"/>
              <w:marRight w:val="0"/>
              <w:marTop w:val="0"/>
              <w:marBottom w:val="0"/>
              <w:divBdr>
                <w:top w:val="none" w:sz="0" w:space="0" w:color="auto"/>
                <w:left w:val="none" w:sz="0" w:space="0" w:color="auto"/>
                <w:bottom w:val="none" w:sz="0" w:space="0" w:color="auto"/>
                <w:right w:val="none" w:sz="0" w:space="0" w:color="auto"/>
              </w:divBdr>
            </w:div>
            <w:div w:id="398136082">
              <w:marLeft w:val="0"/>
              <w:marRight w:val="0"/>
              <w:marTop w:val="0"/>
              <w:marBottom w:val="0"/>
              <w:divBdr>
                <w:top w:val="none" w:sz="0" w:space="0" w:color="auto"/>
                <w:left w:val="none" w:sz="0" w:space="0" w:color="auto"/>
                <w:bottom w:val="none" w:sz="0" w:space="0" w:color="auto"/>
                <w:right w:val="none" w:sz="0" w:space="0" w:color="auto"/>
              </w:divBdr>
            </w:div>
            <w:div w:id="1004164246">
              <w:marLeft w:val="0"/>
              <w:marRight w:val="0"/>
              <w:marTop w:val="0"/>
              <w:marBottom w:val="0"/>
              <w:divBdr>
                <w:top w:val="none" w:sz="0" w:space="0" w:color="auto"/>
                <w:left w:val="none" w:sz="0" w:space="0" w:color="auto"/>
                <w:bottom w:val="none" w:sz="0" w:space="0" w:color="auto"/>
                <w:right w:val="none" w:sz="0" w:space="0" w:color="auto"/>
              </w:divBdr>
            </w:div>
            <w:div w:id="1707871453">
              <w:marLeft w:val="0"/>
              <w:marRight w:val="0"/>
              <w:marTop w:val="0"/>
              <w:marBottom w:val="0"/>
              <w:divBdr>
                <w:top w:val="none" w:sz="0" w:space="0" w:color="auto"/>
                <w:left w:val="none" w:sz="0" w:space="0" w:color="auto"/>
                <w:bottom w:val="none" w:sz="0" w:space="0" w:color="auto"/>
                <w:right w:val="none" w:sz="0" w:space="0" w:color="auto"/>
              </w:divBdr>
            </w:div>
            <w:div w:id="1787431216">
              <w:marLeft w:val="0"/>
              <w:marRight w:val="0"/>
              <w:marTop w:val="0"/>
              <w:marBottom w:val="0"/>
              <w:divBdr>
                <w:top w:val="none" w:sz="0" w:space="0" w:color="auto"/>
                <w:left w:val="none" w:sz="0" w:space="0" w:color="auto"/>
                <w:bottom w:val="none" w:sz="0" w:space="0" w:color="auto"/>
                <w:right w:val="none" w:sz="0" w:space="0" w:color="auto"/>
              </w:divBdr>
            </w:div>
          </w:divsChild>
        </w:div>
        <w:div w:id="1279214189">
          <w:marLeft w:val="0"/>
          <w:marRight w:val="0"/>
          <w:marTop w:val="0"/>
          <w:marBottom w:val="0"/>
          <w:divBdr>
            <w:top w:val="none" w:sz="0" w:space="0" w:color="auto"/>
            <w:left w:val="none" w:sz="0" w:space="0" w:color="auto"/>
            <w:bottom w:val="none" w:sz="0" w:space="0" w:color="auto"/>
            <w:right w:val="none" w:sz="0" w:space="0" w:color="auto"/>
          </w:divBdr>
          <w:divsChild>
            <w:div w:id="42750861">
              <w:marLeft w:val="0"/>
              <w:marRight w:val="0"/>
              <w:marTop w:val="0"/>
              <w:marBottom w:val="0"/>
              <w:divBdr>
                <w:top w:val="none" w:sz="0" w:space="0" w:color="auto"/>
                <w:left w:val="none" w:sz="0" w:space="0" w:color="auto"/>
                <w:bottom w:val="none" w:sz="0" w:space="0" w:color="auto"/>
                <w:right w:val="none" w:sz="0" w:space="0" w:color="auto"/>
              </w:divBdr>
            </w:div>
            <w:div w:id="172644608">
              <w:marLeft w:val="0"/>
              <w:marRight w:val="0"/>
              <w:marTop w:val="0"/>
              <w:marBottom w:val="0"/>
              <w:divBdr>
                <w:top w:val="none" w:sz="0" w:space="0" w:color="auto"/>
                <w:left w:val="none" w:sz="0" w:space="0" w:color="auto"/>
                <w:bottom w:val="none" w:sz="0" w:space="0" w:color="auto"/>
                <w:right w:val="none" w:sz="0" w:space="0" w:color="auto"/>
              </w:divBdr>
            </w:div>
            <w:div w:id="521282372">
              <w:marLeft w:val="0"/>
              <w:marRight w:val="0"/>
              <w:marTop w:val="0"/>
              <w:marBottom w:val="0"/>
              <w:divBdr>
                <w:top w:val="none" w:sz="0" w:space="0" w:color="auto"/>
                <w:left w:val="none" w:sz="0" w:space="0" w:color="auto"/>
                <w:bottom w:val="none" w:sz="0" w:space="0" w:color="auto"/>
                <w:right w:val="none" w:sz="0" w:space="0" w:color="auto"/>
              </w:divBdr>
            </w:div>
            <w:div w:id="575016472">
              <w:marLeft w:val="0"/>
              <w:marRight w:val="0"/>
              <w:marTop w:val="0"/>
              <w:marBottom w:val="0"/>
              <w:divBdr>
                <w:top w:val="none" w:sz="0" w:space="0" w:color="auto"/>
                <w:left w:val="none" w:sz="0" w:space="0" w:color="auto"/>
                <w:bottom w:val="none" w:sz="0" w:space="0" w:color="auto"/>
                <w:right w:val="none" w:sz="0" w:space="0" w:color="auto"/>
              </w:divBdr>
            </w:div>
            <w:div w:id="588467395">
              <w:marLeft w:val="0"/>
              <w:marRight w:val="0"/>
              <w:marTop w:val="0"/>
              <w:marBottom w:val="0"/>
              <w:divBdr>
                <w:top w:val="none" w:sz="0" w:space="0" w:color="auto"/>
                <w:left w:val="none" w:sz="0" w:space="0" w:color="auto"/>
                <w:bottom w:val="none" w:sz="0" w:space="0" w:color="auto"/>
                <w:right w:val="none" w:sz="0" w:space="0" w:color="auto"/>
              </w:divBdr>
            </w:div>
            <w:div w:id="796291941">
              <w:marLeft w:val="0"/>
              <w:marRight w:val="0"/>
              <w:marTop w:val="0"/>
              <w:marBottom w:val="0"/>
              <w:divBdr>
                <w:top w:val="none" w:sz="0" w:space="0" w:color="auto"/>
                <w:left w:val="none" w:sz="0" w:space="0" w:color="auto"/>
                <w:bottom w:val="none" w:sz="0" w:space="0" w:color="auto"/>
                <w:right w:val="none" w:sz="0" w:space="0" w:color="auto"/>
              </w:divBdr>
            </w:div>
            <w:div w:id="880365432">
              <w:marLeft w:val="0"/>
              <w:marRight w:val="0"/>
              <w:marTop w:val="0"/>
              <w:marBottom w:val="0"/>
              <w:divBdr>
                <w:top w:val="none" w:sz="0" w:space="0" w:color="auto"/>
                <w:left w:val="none" w:sz="0" w:space="0" w:color="auto"/>
                <w:bottom w:val="none" w:sz="0" w:space="0" w:color="auto"/>
                <w:right w:val="none" w:sz="0" w:space="0" w:color="auto"/>
              </w:divBdr>
            </w:div>
            <w:div w:id="1030037024">
              <w:marLeft w:val="0"/>
              <w:marRight w:val="0"/>
              <w:marTop w:val="0"/>
              <w:marBottom w:val="0"/>
              <w:divBdr>
                <w:top w:val="none" w:sz="0" w:space="0" w:color="auto"/>
                <w:left w:val="none" w:sz="0" w:space="0" w:color="auto"/>
                <w:bottom w:val="none" w:sz="0" w:space="0" w:color="auto"/>
                <w:right w:val="none" w:sz="0" w:space="0" w:color="auto"/>
              </w:divBdr>
            </w:div>
            <w:div w:id="1069116604">
              <w:marLeft w:val="0"/>
              <w:marRight w:val="0"/>
              <w:marTop w:val="0"/>
              <w:marBottom w:val="0"/>
              <w:divBdr>
                <w:top w:val="none" w:sz="0" w:space="0" w:color="auto"/>
                <w:left w:val="none" w:sz="0" w:space="0" w:color="auto"/>
                <w:bottom w:val="none" w:sz="0" w:space="0" w:color="auto"/>
                <w:right w:val="none" w:sz="0" w:space="0" w:color="auto"/>
              </w:divBdr>
            </w:div>
            <w:div w:id="1207260319">
              <w:marLeft w:val="0"/>
              <w:marRight w:val="0"/>
              <w:marTop w:val="0"/>
              <w:marBottom w:val="0"/>
              <w:divBdr>
                <w:top w:val="none" w:sz="0" w:space="0" w:color="auto"/>
                <w:left w:val="none" w:sz="0" w:space="0" w:color="auto"/>
                <w:bottom w:val="none" w:sz="0" w:space="0" w:color="auto"/>
                <w:right w:val="none" w:sz="0" w:space="0" w:color="auto"/>
              </w:divBdr>
            </w:div>
            <w:div w:id="1307587743">
              <w:marLeft w:val="0"/>
              <w:marRight w:val="0"/>
              <w:marTop w:val="0"/>
              <w:marBottom w:val="0"/>
              <w:divBdr>
                <w:top w:val="none" w:sz="0" w:space="0" w:color="auto"/>
                <w:left w:val="none" w:sz="0" w:space="0" w:color="auto"/>
                <w:bottom w:val="none" w:sz="0" w:space="0" w:color="auto"/>
                <w:right w:val="none" w:sz="0" w:space="0" w:color="auto"/>
              </w:divBdr>
            </w:div>
            <w:div w:id="1551376659">
              <w:marLeft w:val="0"/>
              <w:marRight w:val="0"/>
              <w:marTop w:val="0"/>
              <w:marBottom w:val="0"/>
              <w:divBdr>
                <w:top w:val="none" w:sz="0" w:space="0" w:color="auto"/>
                <w:left w:val="none" w:sz="0" w:space="0" w:color="auto"/>
                <w:bottom w:val="none" w:sz="0" w:space="0" w:color="auto"/>
                <w:right w:val="none" w:sz="0" w:space="0" w:color="auto"/>
              </w:divBdr>
            </w:div>
          </w:divsChild>
        </w:div>
        <w:div w:id="1399746056">
          <w:marLeft w:val="0"/>
          <w:marRight w:val="0"/>
          <w:marTop w:val="0"/>
          <w:marBottom w:val="0"/>
          <w:divBdr>
            <w:top w:val="none" w:sz="0" w:space="0" w:color="auto"/>
            <w:left w:val="none" w:sz="0" w:space="0" w:color="auto"/>
            <w:bottom w:val="none" w:sz="0" w:space="0" w:color="auto"/>
            <w:right w:val="none" w:sz="0" w:space="0" w:color="auto"/>
          </w:divBdr>
          <w:divsChild>
            <w:div w:id="1048148886">
              <w:marLeft w:val="0"/>
              <w:marRight w:val="0"/>
              <w:marTop w:val="0"/>
              <w:marBottom w:val="0"/>
              <w:divBdr>
                <w:top w:val="none" w:sz="0" w:space="0" w:color="auto"/>
                <w:left w:val="none" w:sz="0" w:space="0" w:color="auto"/>
                <w:bottom w:val="none" w:sz="0" w:space="0" w:color="auto"/>
                <w:right w:val="none" w:sz="0" w:space="0" w:color="auto"/>
              </w:divBdr>
            </w:div>
          </w:divsChild>
        </w:div>
        <w:div w:id="1408190911">
          <w:marLeft w:val="0"/>
          <w:marRight w:val="0"/>
          <w:marTop w:val="0"/>
          <w:marBottom w:val="0"/>
          <w:divBdr>
            <w:top w:val="none" w:sz="0" w:space="0" w:color="auto"/>
            <w:left w:val="none" w:sz="0" w:space="0" w:color="auto"/>
            <w:bottom w:val="none" w:sz="0" w:space="0" w:color="auto"/>
            <w:right w:val="none" w:sz="0" w:space="0" w:color="auto"/>
          </w:divBdr>
          <w:divsChild>
            <w:div w:id="1691566443">
              <w:marLeft w:val="0"/>
              <w:marRight w:val="0"/>
              <w:marTop w:val="0"/>
              <w:marBottom w:val="0"/>
              <w:divBdr>
                <w:top w:val="none" w:sz="0" w:space="0" w:color="auto"/>
                <w:left w:val="none" w:sz="0" w:space="0" w:color="auto"/>
                <w:bottom w:val="none" w:sz="0" w:space="0" w:color="auto"/>
                <w:right w:val="none" w:sz="0" w:space="0" w:color="auto"/>
              </w:divBdr>
            </w:div>
          </w:divsChild>
        </w:div>
        <w:div w:id="1469855544">
          <w:marLeft w:val="0"/>
          <w:marRight w:val="0"/>
          <w:marTop w:val="0"/>
          <w:marBottom w:val="0"/>
          <w:divBdr>
            <w:top w:val="none" w:sz="0" w:space="0" w:color="auto"/>
            <w:left w:val="none" w:sz="0" w:space="0" w:color="auto"/>
            <w:bottom w:val="none" w:sz="0" w:space="0" w:color="auto"/>
            <w:right w:val="none" w:sz="0" w:space="0" w:color="auto"/>
          </w:divBdr>
          <w:divsChild>
            <w:div w:id="30038442">
              <w:marLeft w:val="0"/>
              <w:marRight w:val="0"/>
              <w:marTop w:val="0"/>
              <w:marBottom w:val="0"/>
              <w:divBdr>
                <w:top w:val="none" w:sz="0" w:space="0" w:color="auto"/>
                <w:left w:val="none" w:sz="0" w:space="0" w:color="auto"/>
                <w:bottom w:val="none" w:sz="0" w:space="0" w:color="auto"/>
                <w:right w:val="none" w:sz="0" w:space="0" w:color="auto"/>
              </w:divBdr>
            </w:div>
            <w:div w:id="1769228203">
              <w:marLeft w:val="0"/>
              <w:marRight w:val="0"/>
              <w:marTop w:val="0"/>
              <w:marBottom w:val="0"/>
              <w:divBdr>
                <w:top w:val="none" w:sz="0" w:space="0" w:color="auto"/>
                <w:left w:val="none" w:sz="0" w:space="0" w:color="auto"/>
                <w:bottom w:val="none" w:sz="0" w:space="0" w:color="auto"/>
                <w:right w:val="none" w:sz="0" w:space="0" w:color="auto"/>
              </w:divBdr>
            </w:div>
            <w:div w:id="1877738292">
              <w:marLeft w:val="0"/>
              <w:marRight w:val="0"/>
              <w:marTop w:val="0"/>
              <w:marBottom w:val="0"/>
              <w:divBdr>
                <w:top w:val="none" w:sz="0" w:space="0" w:color="auto"/>
                <w:left w:val="none" w:sz="0" w:space="0" w:color="auto"/>
                <w:bottom w:val="none" w:sz="0" w:space="0" w:color="auto"/>
                <w:right w:val="none" w:sz="0" w:space="0" w:color="auto"/>
              </w:divBdr>
            </w:div>
            <w:div w:id="1973948847">
              <w:marLeft w:val="0"/>
              <w:marRight w:val="0"/>
              <w:marTop w:val="0"/>
              <w:marBottom w:val="0"/>
              <w:divBdr>
                <w:top w:val="none" w:sz="0" w:space="0" w:color="auto"/>
                <w:left w:val="none" w:sz="0" w:space="0" w:color="auto"/>
                <w:bottom w:val="none" w:sz="0" w:space="0" w:color="auto"/>
                <w:right w:val="none" w:sz="0" w:space="0" w:color="auto"/>
              </w:divBdr>
            </w:div>
          </w:divsChild>
        </w:div>
        <w:div w:id="1522085615">
          <w:marLeft w:val="0"/>
          <w:marRight w:val="0"/>
          <w:marTop w:val="0"/>
          <w:marBottom w:val="0"/>
          <w:divBdr>
            <w:top w:val="none" w:sz="0" w:space="0" w:color="auto"/>
            <w:left w:val="none" w:sz="0" w:space="0" w:color="auto"/>
            <w:bottom w:val="none" w:sz="0" w:space="0" w:color="auto"/>
            <w:right w:val="none" w:sz="0" w:space="0" w:color="auto"/>
          </w:divBdr>
          <w:divsChild>
            <w:div w:id="291864356">
              <w:marLeft w:val="0"/>
              <w:marRight w:val="0"/>
              <w:marTop w:val="0"/>
              <w:marBottom w:val="0"/>
              <w:divBdr>
                <w:top w:val="none" w:sz="0" w:space="0" w:color="auto"/>
                <w:left w:val="none" w:sz="0" w:space="0" w:color="auto"/>
                <w:bottom w:val="none" w:sz="0" w:space="0" w:color="auto"/>
                <w:right w:val="none" w:sz="0" w:space="0" w:color="auto"/>
              </w:divBdr>
            </w:div>
            <w:div w:id="374156260">
              <w:marLeft w:val="0"/>
              <w:marRight w:val="0"/>
              <w:marTop w:val="0"/>
              <w:marBottom w:val="0"/>
              <w:divBdr>
                <w:top w:val="none" w:sz="0" w:space="0" w:color="auto"/>
                <w:left w:val="none" w:sz="0" w:space="0" w:color="auto"/>
                <w:bottom w:val="none" w:sz="0" w:space="0" w:color="auto"/>
                <w:right w:val="none" w:sz="0" w:space="0" w:color="auto"/>
              </w:divBdr>
            </w:div>
            <w:div w:id="1206916161">
              <w:marLeft w:val="0"/>
              <w:marRight w:val="0"/>
              <w:marTop w:val="0"/>
              <w:marBottom w:val="0"/>
              <w:divBdr>
                <w:top w:val="none" w:sz="0" w:space="0" w:color="auto"/>
                <w:left w:val="none" w:sz="0" w:space="0" w:color="auto"/>
                <w:bottom w:val="none" w:sz="0" w:space="0" w:color="auto"/>
                <w:right w:val="none" w:sz="0" w:space="0" w:color="auto"/>
              </w:divBdr>
            </w:div>
          </w:divsChild>
        </w:div>
        <w:div w:id="1550727050">
          <w:marLeft w:val="0"/>
          <w:marRight w:val="0"/>
          <w:marTop w:val="0"/>
          <w:marBottom w:val="0"/>
          <w:divBdr>
            <w:top w:val="none" w:sz="0" w:space="0" w:color="auto"/>
            <w:left w:val="none" w:sz="0" w:space="0" w:color="auto"/>
            <w:bottom w:val="none" w:sz="0" w:space="0" w:color="auto"/>
            <w:right w:val="none" w:sz="0" w:space="0" w:color="auto"/>
          </w:divBdr>
          <w:divsChild>
            <w:div w:id="47189432">
              <w:marLeft w:val="0"/>
              <w:marRight w:val="0"/>
              <w:marTop w:val="0"/>
              <w:marBottom w:val="0"/>
              <w:divBdr>
                <w:top w:val="none" w:sz="0" w:space="0" w:color="auto"/>
                <w:left w:val="none" w:sz="0" w:space="0" w:color="auto"/>
                <w:bottom w:val="none" w:sz="0" w:space="0" w:color="auto"/>
                <w:right w:val="none" w:sz="0" w:space="0" w:color="auto"/>
              </w:divBdr>
            </w:div>
            <w:div w:id="69816162">
              <w:marLeft w:val="0"/>
              <w:marRight w:val="0"/>
              <w:marTop w:val="0"/>
              <w:marBottom w:val="0"/>
              <w:divBdr>
                <w:top w:val="none" w:sz="0" w:space="0" w:color="auto"/>
                <w:left w:val="none" w:sz="0" w:space="0" w:color="auto"/>
                <w:bottom w:val="none" w:sz="0" w:space="0" w:color="auto"/>
                <w:right w:val="none" w:sz="0" w:space="0" w:color="auto"/>
              </w:divBdr>
            </w:div>
            <w:div w:id="797721232">
              <w:marLeft w:val="0"/>
              <w:marRight w:val="0"/>
              <w:marTop w:val="0"/>
              <w:marBottom w:val="0"/>
              <w:divBdr>
                <w:top w:val="none" w:sz="0" w:space="0" w:color="auto"/>
                <w:left w:val="none" w:sz="0" w:space="0" w:color="auto"/>
                <w:bottom w:val="none" w:sz="0" w:space="0" w:color="auto"/>
                <w:right w:val="none" w:sz="0" w:space="0" w:color="auto"/>
              </w:divBdr>
            </w:div>
            <w:div w:id="1852523206">
              <w:marLeft w:val="0"/>
              <w:marRight w:val="0"/>
              <w:marTop w:val="0"/>
              <w:marBottom w:val="0"/>
              <w:divBdr>
                <w:top w:val="none" w:sz="0" w:space="0" w:color="auto"/>
                <w:left w:val="none" w:sz="0" w:space="0" w:color="auto"/>
                <w:bottom w:val="none" w:sz="0" w:space="0" w:color="auto"/>
                <w:right w:val="none" w:sz="0" w:space="0" w:color="auto"/>
              </w:divBdr>
            </w:div>
            <w:div w:id="2123570567">
              <w:marLeft w:val="0"/>
              <w:marRight w:val="0"/>
              <w:marTop w:val="0"/>
              <w:marBottom w:val="0"/>
              <w:divBdr>
                <w:top w:val="none" w:sz="0" w:space="0" w:color="auto"/>
                <w:left w:val="none" w:sz="0" w:space="0" w:color="auto"/>
                <w:bottom w:val="none" w:sz="0" w:space="0" w:color="auto"/>
                <w:right w:val="none" w:sz="0" w:space="0" w:color="auto"/>
              </w:divBdr>
            </w:div>
          </w:divsChild>
        </w:div>
        <w:div w:id="1578517482">
          <w:marLeft w:val="0"/>
          <w:marRight w:val="0"/>
          <w:marTop w:val="0"/>
          <w:marBottom w:val="0"/>
          <w:divBdr>
            <w:top w:val="none" w:sz="0" w:space="0" w:color="auto"/>
            <w:left w:val="none" w:sz="0" w:space="0" w:color="auto"/>
            <w:bottom w:val="none" w:sz="0" w:space="0" w:color="auto"/>
            <w:right w:val="none" w:sz="0" w:space="0" w:color="auto"/>
          </w:divBdr>
          <w:divsChild>
            <w:div w:id="59208034">
              <w:marLeft w:val="0"/>
              <w:marRight w:val="0"/>
              <w:marTop w:val="0"/>
              <w:marBottom w:val="0"/>
              <w:divBdr>
                <w:top w:val="none" w:sz="0" w:space="0" w:color="auto"/>
                <w:left w:val="none" w:sz="0" w:space="0" w:color="auto"/>
                <w:bottom w:val="none" w:sz="0" w:space="0" w:color="auto"/>
                <w:right w:val="none" w:sz="0" w:space="0" w:color="auto"/>
              </w:divBdr>
            </w:div>
          </w:divsChild>
        </w:div>
        <w:div w:id="1596816292">
          <w:marLeft w:val="0"/>
          <w:marRight w:val="0"/>
          <w:marTop w:val="0"/>
          <w:marBottom w:val="0"/>
          <w:divBdr>
            <w:top w:val="none" w:sz="0" w:space="0" w:color="auto"/>
            <w:left w:val="none" w:sz="0" w:space="0" w:color="auto"/>
            <w:bottom w:val="none" w:sz="0" w:space="0" w:color="auto"/>
            <w:right w:val="none" w:sz="0" w:space="0" w:color="auto"/>
          </w:divBdr>
          <w:divsChild>
            <w:div w:id="1586765368">
              <w:marLeft w:val="0"/>
              <w:marRight w:val="0"/>
              <w:marTop w:val="0"/>
              <w:marBottom w:val="0"/>
              <w:divBdr>
                <w:top w:val="none" w:sz="0" w:space="0" w:color="auto"/>
                <w:left w:val="none" w:sz="0" w:space="0" w:color="auto"/>
                <w:bottom w:val="none" w:sz="0" w:space="0" w:color="auto"/>
                <w:right w:val="none" w:sz="0" w:space="0" w:color="auto"/>
              </w:divBdr>
            </w:div>
            <w:div w:id="1798914719">
              <w:marLeft w:val="0"/>
              <w:marRight w:val="0"/>
              <w:marTop w:val="0"/>
              <w:marBottom w:val="0"/>
              <w:divBdr>
                <w:top w:val="none" w:sz="0" w:space="0" w:color="auto"/>
                <w:left w:val="none" w:sz="0" w:space="0" w:color="auto"/>
                <w:bottom w:val="none" w:sz="0" w:space="0" w:color="auto"/>
                <w:right w:val="none" w:sz="0" w:space="0" w:color="auto"/>
              </w:divBdr>
            </w:div>
          </w:divsChild>
        </w:div>
        <w:div w:id="1610163256">
          <w:marLeft w:val="0"/>
          <w:marRight w:val="0"/>
          <w:marTop w:val="0"/>
          <w:marBottom w:val="0"/>
          <w:divBdr>
            <w:top w:val="none" w:sz="0" w:space="0" w:color="auto"/>
            <w:left w:val="none" w:sz="0" w:space="0" w:color="auto"/>
            <w:bottom w:val="none" w:sz="0" w:space="0" w:color="auto"/>
            <w:right w:val="none" w:sz="0" w:space="0" w:color="auto"/>
          </w:divBdr>
          <w:divsChild>
            <w:div w:id="1352610138">
              <w:marLeft w:val="0"/>
              <w:marRight w:val="0"/>
              <w:marTop w:val="0"/>
              <w:marBottom w:val="0"/>
              <w:divBdr>
                <w:top w:val="none" w:sz="0" w:space="0" w:color="auto"/>
                <w:left w:val="none" w:sz="0" w:space="0" w:color="auto"/>
                <w:bottom w:val="none" w:sz="0" w:space="0" w:color="auto"/>
                <w:right w:val="none" w:sz="0" w:space="0" w:color="auto"/>
              </w:divBdr>
            </w:div>
            <w:div w:id="1682007026">
              <w:marLeft w:val="0"/>
              <w:marRight w:val="0"/>
              <w:marTop w:val="0"/>
              <w:marBottom w:val="0"/>
              <w:divBdr>
                <w:top w:val="none" w:sz="0" w:space="0" w:color="auto"/>
                <w:left w:val="none" w:sz="0" w:space="0" w:color="auto"/>
                <w:bottom w:val="none" w:sz="0" w:space="0" w:color="auto"/>
                <w:right w:val="none" w:sz="0" w:space="0" w:color="auto"/>
              </w:divBdr>
            </w:div>
          </w:divsChild>
        </w:div>
        <w:div w:id="1617329460">
          <w:marLeft w:val="0"/>
          <w:marRight w:val="0"/>
          <w:marTop w:val="0"/>
          <w:marBottom w:val="0"/>
          <w:divBdr>
            <w:top w:val="none" w:sz="0" w:space="0" w:color="auto"/>
            <w:left w:val="none" w:sz="0" w:space="0" w:color="auto"/>
            <w:bottom w:val="none" w:sz="0" w:space="0" w:color="auto"/>
            <w:right w:val="none" w:sz="0" w:space="0" w:color="auto"/>
          </w:divBdr>
          <w:divsChild>
            <w:div w:id="1419717257">
              <w:marLeft w:val="0"/>
              <w:marRight w:val="0"/>
              <w:marTop w:val="0"/>
              <w:marBottom w:val="0"/>
              <w:divBdr>
                <w:top w:val="none" w:sz="0" w:space="0" w:color="auto"/>
                <w:left w:val="none" w:sz="0" w:space="0" w:color="auto"/>
                <w:bottom w:val="none" w:sz="0" w:space="0" w:color="auto"/>
                <w:right w:val="none" w:sz="0" w:space="0" w:color="auto"/>
              </w:divBdr>
            </w:div>
          </w:divsChild>
        </w:div>
        <w:div w:id="1702583620">
          <w:marLeft w:val="0"/>
          <w:marRight w:val="0"/>
          <w:marTop w:val="0"/>
          <w:marBottom w:val="0"/>
          <w:divBdr>
            <w:top w:val="none" w:sz="0" w:space="0" w:color="auto"/>
            <w:left w:val="none" w:sz="0" w:space="0" w:color="auto"/>
            <w:bottom w:val="none" w:sz="0" w:space="0" w:color="auto"/>
            <w:right w:val="none" w:sz="0" w:space="0" w:color="auto"/>
          </w:divBdr>
          <w:divsChild>
            <w:div w:id="396248875">
              <w:marLeft w:val="0"/>
              <w:marRight w:val="0"/>
              <w:marTop w:val="0"/>
              <w:marBottom w:val="0"/>
              <w:divBdr>
                <w:top w:val="none" w:sz="0" w:space="0" w:color="auto"/>
                <w:left w:val="none" w:sz="0" w:space="0" w:color="auto"/>
                <w:bottom w:val="none" w:sz="0" w:space="0" w:color="auto"/>
                <w:right w:val="none" w:sz="0" w:space="0" w:color="auto"/>
              </w:divBdr>
            </w:div>
            <w:div w:id="1761488902">
              <w:marLeft w:val="0"/>
              <w:marRight w:val="0"/>
              <w:marTop w:val="0"/>
              <w:marBottom w:val="0"/>
              <w:divBdr>
                <w:top w:val="none" w:sz="0" w:space="0" w:color="auto"/>
                <w:left w:val="none" w:sz="0" w:space="0" w:color="auto"/>
                <w:bottom w:val="none" w:sz="0" w:space="0" w:color="auto"/>
                <w:right w:val="none" w:sz="0" w:space="0" w:color="auto"/>
              </w:divBdr>
            </w:div>
          </w:divsChild>
        </w:div>
        <w:div w:id="1709795989">
          <w:marLeft w:val="0"/>
          <w:marRight w:val="0"/>
          <w:marTop w:val="0"/>
          <w:marBottom w:val="0"/>
          <w:divBdr>
            <w:top w:val="none" w:sz="0" w:space="0" w:color="auto"/>
            <w:left w:val="none" w:sz="0" w:space="0" w:color="auto"/>
            <w:bottom w:val="none" w:sz="0" w:space="0" w:color="auto"/>
            <w:right w:val="none" w:sz="0" w:space="0" w:color="auto"/>
          </w:divBdr>
          <w:divsChild>
            <w:div w:id="427165351">
              <w:marLeft w:val="0"/>
              <w:marRight w:val="0"/>
              <w:marTop w:val="0"/>
              <w:marBottom w:val="0"/>
              <w:divBdr>
                <w:top w:val="none" w:sz="0" w:space="0" w:color="auto"/>
                <w:left w:val="none" w:sz="0" w:space="0" w:color="auto"/>
                <w:bottom w:val="none" w:sz="0" w:space="0" w:color="auto"/>
                <w:right w:val="none" w:sz="0" w:space="0" w:color="auto"/>
              </w:divBdr>
            </w:div>
            <w:div w:id="1138495718">
              <w:marLeft w:val="0"/>
              <w:marRight w:val="0"/>
              <w:marTop w:val="0"/>
              <w:marBottom w:val="0"/>
              <w:divBdr>
                <w:top w:val="none" w:sz="0" w:space="0" w:color="auto"/>
                <w:left w:val="none" w:sz="0" w:space="0" w:color="auto"/>
                <w:bottom w:val="none" w:sz="0" w:space="0" w:color="auto"/>
                <w:right w:val="none" w:sz="0" w:space="0" w:color="auto"/>
              </w:divBdr>
            </w:div>
            <w:div w:id="1185748318">
              <w:marLeft w:val="0"/>
              <w:marRight w:val="0"/>
              <w:marTop w:val="0"/>
              <w:marBottom w:val="0"/>
              <w:divBdr>
                <w:top w:val="none" w:sz="0" w:space="0" w:color="auto"/>
                <w:left w:val="none" w:sz="0" w:space="0" w:color="auto"/>
                <w:bottom w:val="none" w:sz="0" w:space="0" w:color="auto"/>
                <w:right w:val="none" w:sz="0" w:space="0" w:color="auto"/>
              </w:divBdr>
            </w:div>
            <w:div w:id="1326321751">
              <w:marLeft w:val="0"/>
              <w:marRight w:val="0"/>
              <w:marTop w:val="0"/>
              <w:marBottom w:val="0"/>
              <w:divBdr>
                <w:top w:val="none" w:sz="0" w:space="0" w:color="auto"/>
                <w:left w:val="none" w:sz="0" w:space="0" w:color="auto"/>
                <w:bottom w:val="none" w:sz="0" w:space="0" w:color="auto"/>
                <w:right w:val="none" w:sz="0" w:space="0" w:color="auto"/>
              </w:divBdr>
            </w:div>
            <w:div w:id="1900940650">
              <w:marLeft w:val="0"/>
              <w:marRight w:val="0"/>
              <w:marTop w:val="0"/>
              <w:marBottom w:val="0"/>
              <w:divBdr>
                <w:top w:val="none" w:sz="0" w:space="0" w:color="auto"/>
                <w:left w:val="none" w:sz="0" w:space="0" w:color="auto"/>
                <w:bottom w:val="none" w:sz="0" w:space="0" w:color="auto"/>
                <w:right w:val="none" w:sz="0" w:space="0" w:color="auto"/>
              </w:divBdr>
            </w:div>
          </w:divsChild>
        </w:div>
        <w:div w:id="1729375381">
          <w:marLeft w:val="0"/>
          <w:marRight w:val="0"/>
          <w:marTop w:val="0"/>
          <w:marBottom w:val="0"/>
          <w:divBdr>
            <w:top w:val="none" w:sz="0" w:space="0" w:color="auto"/>
            <w:left w:val="none" w:sz="0" w:space="0" w:color="auto"/>
            <w:bottom w:val="none" w:sz="0" w:space="0" w:color="auto"/>
            <w:right w:val="none" w:sz="0" w:space="0" w:color="auto"/>
          </w:divBdr>
          <w:divsChild>
            <w:div w:id="351491047">
              <w:marLeft w:val="0"/>
              <w:marRight w:val="0"/>
              <w:marTop w:val="0"/>
              <w:marBottom w:val="0"/>
              <w:divBdr>
                <w:top w:val="none" w:sz="0" w:space="0" w:color="auto"/>
                <w:left w:val="none" w:sz="0" w:space="0" w:color="auto"/>
                <w:bottom w:val="none" w:sz="0" w:space="0" w:color="auto"/>
                <w:right w:val="none" w:sz="0" w:space="0" w:color="auto"/>
              </w:divBdr>
            </w:div>
            <w:div w:id="945427099">
              <w:marLeft w:val="0"/>
              <w:marRight w:val="0"/>
              <w:marTop w:val="0"/>
              <w:marBottom w:val="0"/>
              <w:divBdr>
                <w:top w:val="none" w:sz="0" w:space="0" w:color="auto"/>
                <w:left w:val="none" w:sz="0" w:space="0" w:color="auto"/>
                <w:bottom w:val="none" w:sz="0" w:space="0" w:color="auto"/>
                <w:right w:val="none" w:sz="0" w:space="0" w:color="auto"/>
              </w:divBdr>
            </w:div>
            <w:div w:id="996299332">
              <w:marLeft w:val="0"/>
              <w:marRight w:val="0"/>
              <w:marTop w:val="0"/>
              <w:marBottom w:val="0"/>
              <w:divBdr>
                <w:top w:val="none" w:sz="0" w:space="0" w:color="auto"/>
                <w:left w:val="none" w:sz="0" w:space="0" w:color="auto"/>
                <w:bottom w:val="none" w:sz="0" w:space="0" w:color="auto"/>
                <w:right w:val="none" w:sz="0" w:space="0" w:color="auto"/>
              </w:divBdr>
            </w:div>
            <w:div w:id="1099567172">
              <w:marLeft w:val="0"/>
              <w:marRight w:val="0"/>
              <w:marTop w:val="0"/>
              <w:marBottom w:val="0"/>
              <w:divBdr>
                <w:top w:val="none" w:sz="0" w:space="0" w:color="auto"/>
                <w:left w:val="none" w:sz="0" w:space="0" w:color="auto"/>
                <w:bottom w:val="none" w:sz="0" w:space="0" w:color="auto"/>
                <w:right w:val="none" w:sz="0" w:space="0" w:color="auto"/>
              </w:divBdr>
            </w:div>
            <w:div w:id="1248610480">
              <w:marLeft w:val="0"/>
              <w:marRight w:val="0"/>
              <w:marTop w:val="0"/>
              <w:marBottom w:val="0"/>
              <w:divBdr>
                <w:top w:val="none" w:sz="0" w:space="0" w:color="auto"/>
                <w:left w:val="none" w:sz="0" w:space="0" w:color="auto"/>
                <w:bottom w:val="none" w:sz="0" w:space="0" w:color="auto"/>
                <w:right w:val="none" w:sz="0" w:space="0" w:color="auto"/>
              </w:divBdr>
            </w:div>
            <w:div w:id="1330594081">
              <w:marLeft w:val="0"/>
              <w:marRight w:val="0"/>
              <w:marTop w:val="0"/>
              <w:marBottom w:val="0"/>
              <w:divBdr>
                <w:top w:val="none" w:sz="0" w:space="0" w:color="auto"/>
                <w:left w:val="none" w:sz="0" w:space="0" w:color="auto"/>
                <w:bottom w:val="none" w:sz="0" w:space="0" w:color="auto"/>
                <w:right w:val="none" w:sz="0" w:space="0" w:color="auto"/>
              </w:divBdr>
            </w:div>
            <w:div w:id="1824734610">
              <w:marLeft w:val="0"/>
              <w:marRight w:val="0"/>
              <w:marTop w:val="0"/>
              <w:marBottom w:val="0"/>
              <w:divBdr>
                <w:top w:val="none" w:sz="0" w:space="0" w:color="auto"/>
                <w:left w:val="none" w:sz="0" w:space="0" w:color="auto"/>
                <w:bottom w:val="none" w:sz="0" w:space="0" w:color="auto"/>
                <w:right w:val="none" w:sz="0" w:space="0" w:color="auto"/>
              </w:divBdr>
            </w:div>
            <w:div w:id="1863083064">
              <w:marLeft w:val="0"/>
              <w:marRight w:val="0"/>
              <w:marTop w:val="0"/>
              <w:marBottom w:val="0"/>
              <w:divBdr>
                <w:top w:val="none" w:sz="0" w:space="0" w:color="auto"/>
                <w:left w:val="none" w:sz="0" w:space="0" w:color="auto"/>
                <w:bottom w:val="none" w:sz="0" w:space="0" w:color="auto"/>
                <w:right w:val="none" w:sz="0" w:space="0" w:color="auto"/>
              </w:divBdr>
            </w:div>
            <w:div w:id="1910842509">
              <w:marLeft w:val="0"/>
              <w:marRight w:val="0"/>
              <w:marTop w:val="0"/>
              <w:marBottom w:val="0"/>
              <w:divBdr>
                <w:top w:val="none" w:sz="0" w:space="0" w:color="auto"/>
                <w:left w:val="none" w:sz="0" w:space="0" w:color="auto"/>
                <w:bottom w:val="none" w:sz="0" w:space="0" w:color="auto"/>
                <w:right w:val="none" w:sz="0" w:space="0" w:color="auto"/>
              </w:divBdr>
            </w:div>
          </w:divsChild>
        </w:div>
        <w:div w:id="1802263421">
          <w:marLeft w:val="0"/>
          <w:marRight w:val="0"/>
          <w:marTop w:val="0"/>
          <w:marBottom w:val="0"/>
          <w:divBdr>
            <w:top w:val="none" w:sz="0" w:space="0" w:color="auto"/>
            <w:left w:val="none" w:sz="0" w:space="0" w:color="auto"/>
            <w:bottom w:val="none" w:sz="0" w:space="0" w:color="auto"/>
            <w:right w:val="none" w:sz="0" w:space="0" w:color="auto"/>
          </w:divBdr>
          <w:divsChild>
            <w:div w:id="40372727">
              <w:marLeft w:val="0"/>
              <w:marRight w:val="0"/>
              <w:marTop w:val="0"/>
              <w:marBottom w:val="0"/>
              <w:divBdr>
                <w:top w:val="none" w:sz="0" w:space="0" w:color="auto"/>
                <w:left w:val="none" w:sz="0" w:space="0" w:color="auto"/>
                <w:bottom w:val="none" w:sz="0" w:space="0" w:color="auto"/>
                <w:right w:val="none" w:sz="0" w:space="0" w:color="auto"/>
              </w:divBdr>
            </w:div>
            <w:div w:id="399138282">
              <w:marLeft w:val="0"/>
              <w:marRight w:val="0"/>
              <w:marTop w:val="0"/>
              <w:marBottom w:val="0"/>
              <w:divBdr>
                <w:top w:val="none" w:sz="0" w:space="0" w:color="auto"/>
                <w:left w:val="none" w:sz="0" w:space="0" w:color="auto"/>
                <w:bottom w:val="none" w:sz="0" w:space="0" w:color="auto"/>
                <w:right w:val="none" w:sz="0" w:space="0" w:color="auto"/>
              </w:divBdr>
            </w:div>
            <w:div w:id="432241725">
              <w:marLeft w:val="0"/>
              <w:marRight w:val="0"/>
              <w:marTop w:val="0"/>
              <w:marBottom w:val="0"/>
              <w:divBdr>
                <w:top w:val="none" w:sz="0" w:space="0" w:color="auto"/>
                <w:left w:val="none" w:sz="0" w:space="0" w:color="auto"/>
                <w:bottom w:val="none" w:sz="0" w:space="0" w:color="auto"/>
                <w:right w:val="none" w:sz="0" w:space="0" w:color="auto"/>
              </w:divBdr>
            </w:div>
            <w:div w:id="732697585">
              <w:marLeft w:val="0"/>
              <w:marRight w:val="0"/>
              <w:marTop w:val="0"/>
              <w:marBottom w:val="0"/>
              <w:divBdr>
                <w:top w:val="none" w:sz="0" w:space="0" w:color="auto"/>
                <w:left w:val="none" w:sz="0" w:space="0" w:color="auto"/>
                <w:bottom w:val="none" w:sz="0" w:space="0" w:color="auto"/>
                <w:right w:val="none" w:sz="0" w:space="0" w:color="auto"/>
              </w:divBdr>
            </w:div>
            <w:div w:id="1197621370">
              <w:marLeft w:val="0"/>
              <w:marRight w:val="0"/>
              <w:marTop w:val="0"/>
              <w:marBottom w:val="0"/>
              <w:divBdr>
                <w:top w:val="none" w:sz="0" w:space="0" w:color="auto"/>
                <w:left w:val="none" w:sz="0" w:space="0" w:color="auto"/>
                <w:bottom w:val="none" w:sz="0" w:space="0" w:color="auto"/>
                <w:right w:val="none" w:sz="0" w:space="0" w:color="auto"/>
              </w:divBdr>
            </w:div>
            <w:div w:id="1425149812">
              <w:marLeft w:val="0"/>
              <w:marRight w:val="0"/>
              <w:marTop w:val="0"/>
              <w:marBottom w:val="0"/>
              <w:divBdr>
                <w:top w:val="none" w:sz="0" w:space="0" w:color="auto"/>
                <w:left w:val="none" w:sz="0" w:space="0" w:color="auto"/>
                <w:bottom w:val="none" w:sz="0" w:space="0" w:color="auto"/>
                <w:right w:val="none" w:sz="0" w:space="0" w:color="auto"/>
              </w:divBdr>
            </w:div>
            <w:div w:id="1513184850">
              <w:marLeft w:val="0"/>
              <w:marRight w:val="0"/>
              <w:marTop w:val="0"/>
              <w:marBottom w:val="0"/>
              <w:divBdr>
                <w:top w:val="none" w:sz="0" w:space="0" w:color="auto"/>
                <w:left w:val="none" w:sz="0" w:space="0" w:color="auto"/>
                <w:bottom w:val="none" w:sz="0" w:space="0" w:color="auto"/>
                <w:right w:val="none" w:sz="0" w:space="0" w:color="auto"/>
              </w:divBdr>
            </w:div>
            <w:div w:id="1539927960">
              <w:marLeft w:val="0"/>
              <w:marRight w:val="0"/>
              <w:marTop w:val="0"/>
              <w:marBottom w:val="0"/>
              <w:divBdr>
                <w:top w:val="none" w:sz="0" w:space="0" w:color="auto"/>
                <w:left w:val="none" w:sz="0" w:space="0" w:color="auto"/>
                <w:bottom w:val="none" w:sz="0" w:space="0" w:color="auto"/>
                <w:right w:val="none" w:sz="0" w:space="0" w:color="auto"/>
              </w:divBdr>
            </w:div>
            <w:div w:id="1957368719">
              <w:marLeft w:val="0"/>
              <w:marRight w:val="0"/>
              <w:marTop w:val="0"/>
              <w:marBottom w:val="0"/>
              <w:divBdr>
                <w:top w:val="none" w:sz="0" w:space="0" w:color="auto"/>
                <w:left w:val="none" w:sz="0" w:space="0" w:color="auto"/>
                <w:bottom w:val="none" w:sz="0" w:space="0" w:color="auto"/>
                <w:right w:val="none" w:sz="0" w:space="0" w:color="auto"/>
              </w:divBdr>
            </w:div>
          </w:divsChild>
        </w:div>
        <w:div w:id="1841117888">
          <w:marLeft w:val="0"/>
          <w:marRight w:val="0"/>
          <w:marTop w:val="0"/>
          <w:marBottom w:val="0"/>
          <w:divBdr>
            <w:top w:val="none" w:sz="0" w:space="0" w:color="auto"/>
            <w:left w:val="none" w:sz="0" w:space="0" w:color="auto"/>
            <w:bottom w:val="none" w:sz="0" w:space="0" w:color="auto"/>
            <w:right w:val="none" w:sz="0" w:space="0" w:color="auto"/>
          </w:divBdr>
          <w:divsChild>
            <w:div w:id="1565556110">
              <w:marLeft w:val="0"/>
              <w:marRight w:val="0"/>
              <w:marTop w:val="0"/>
              <w:marBottom w:val="0"/>
              <w:divBdr>
                <w:top w:val="none" w:sz="0" w:space="0" w:color="auto"/>
                <w:left w:val="none" w:sz="0" w:space="0" w:color="auto"/>
                <w:bottom w:val="none" w:sz="0" w:space="0" w:color="auto"/>
                <w:right w:val="none" w:sz="0" w:space="0" w:color="auto"/>
              </w:divBdr>
            </w:div>
          </w:divsChild>
        </w:div>
        <w:div w:id="1889145117">
          <w:marLeft w:val="0"/>
          <w:marRight w:val="0"/>
          <w:marTop w:val="0"/>
          <w:marBottom w:val="0"/>
          <w:divBdr>
            <w:top w:val="none" w:sz="0" w:space="0" w:color="auto"/>
            <w:left w:val="none" w:sz="0" w:space="0" w:color="auto"/>
            <w:bottom w:val="none" w:sz="0" w:space="0" w:color="auto"/>
            <w:right w:val="none" w:sz="0" w:space="0" w:color="auto"/>
          </w:divBdr>
          <w:divsChild>
            <w:div w:id="669259213">
              <w:marLeft w:val="0"/>
              <w:marRight w:val="0"/>
              <w:marTop w:val="0"/>
              <w:marBottom w:val="0"/>
              <w:divBdr>
                <w:top w:val="none" w:sz="0" w:space="0" w:color="auto"/>
                <w:left w:val="none" w:sz="0" w:space="0" w:color="auto"/>
                <w:bottom w:val="none" w:sz="0" w:space="0" w:color="auto"/>
                <w:right w:val="none" w:sz="0" w:space="0" w:color="auto"/>
              </w:divBdr>
            </w:div>
          </w:divsChild>
        </w:div>
        <w:div w:id="1946300674">
          <w:marLeft w:val="0"/>
          <w:marRight w:val="0"/>
          <w:marTop w:val="0"/>
          <w:marBottom w:val="0"/>
          <w:divBdr>
            <w:top w:val="none" w:sz="0" w:space="0" w:color="auto"/>
            <w:left w:val="none" w:sz="0" w:space="0" w:color="auto"/>
            <w:bottom w:val="none" w:sz="0" w:space="0" w:color="auto"/>
            <w:right w:val="none" w:sz="0" w:space="0" w:color="auto"/>
          </w:divBdr>
          <w:divsChild>
            <w:div w:id="440757970">
              <w:marLeft w:val="0"/>
              <w:marRight w:val="0"/>
              <w:marTop w:val="0"/>
              <w:marBottom w:val="0"/>
              <w:divBdr>
                <w:top w:val="none" w:sz="0" w:space="0" w:color="auto"/>
                <w:left w:val="none" w:sz="0" w:space="0" w:color="auto"/>
                <w:bottom w:val="none" w:sz="0" w:space="0" w:color="auto"/>
                <w:right w:val="none" w:sz="0" w:space="0" w:color="auto"/>
              </w:divBdr>
            </w:div>
            <w:div w:id="1381779653">
              <w:marLeft w:val="0"/>
              <w:marRight w:val="0"/>
              <w:marTop w:val="0"/>
              <w:marBottom w:val="0"/>
              <w:divBdr>
                <w:top w:val="none" w:sz="0" w:space="0" w:color="auto"/>
                <w:left w:val="none" w:sz="0" w:space="0" w:color="auto"/>
                <w:bottom w:val="none" w:sz="0" w:space="0" w:color="auto"/>
                <w:right w:val="none" w:sz="0" w:space="0" w:color="auto"/>
              </w:divBdr>
            </w:div>
            <w:div w:id="1511946495">
              <w:marLeft w:val="0"/>
              <w:marRight w:val="0"/>
              <w:marTop w:val="0"/>
              <w:marBottom w:val="0"/>
              <w:divBdr>
                <w:top w:val="none" w:sz="0" w:space="0" w:color="auto"/>
                <w:left w:val="none" w:sz="0" w:space="0" w:color="auto"/>
                <w:bottom w:val="none" w:sz="0" w:space="0" w:color="auto"/>
                <w:right w:val="none" w:sz="0" w:space="0" w:color="auto"/>
              </w:divBdr>
            </w:div>
          </w:divsChild>
        </w:div>
        <w:div w:id="1951668493">
          <w:marLeft w:val="0"/>
          <w:marRight w:val="0"/>
          <w:marTop w:val="0"/>
          <w:marBottom w:val="0"/>
          <w:divBdr>
            <w:top w:val="none" w:sz="0" w:space="0" w:color="auto"/>
            <w:left w:val="none" w:sz="0" w:space="0" w:color="auto"/>
            <w:bottom w:val="none" w:sz="0" w:space="0" w:color="auto"/>
            <w:right w:val="none" w:sz="0" w:space="0" w:color="auto"/>
          </w:divBdr>
          <w:divsChild>
            <w:div w:id="815148978">
              <w:marLeft w:val="0"/>
              <w:marRight w:val="0"/>
              <w:marTop w:val="0"/>
              <w:marBottom w:val="0"/>
              <w:divBdr>
                <w:top w:val="none" w:sz="0" w:space="0" w:color="auto"/>
                <w:left w:val="none" w:sz="0" w:space="0" w:color="auto"/>
                <w:bottom w:val="none" w:sz="0" w:space="0" w:color="auto"/>
                <w:right w:val="none" w:sz="0" w:space="0" w:color="auto"/>
              </w:divBdr>
            </w:div>
            <w:div w:id="1106189662">
              <w:marLeft w:val="0"/>
              <w:marRight w:val="0"/>
              <w:marTop w:val="0"/>
              <w:marBottom w:val="0"/>
              <w:divBdr>
                <w:top w:val="none" w:sz="0" w:space="0" w:color="auto"/>
                <w:left w:val="none" w:sz="0" w:space="0" w:color="auto"/>
                <w:bottom w:val="none" w:sz="0" w:space="0" w:color="auto"/>
                <w:right w:val="none" w:sz="0" w:space="0" w:color="auto"/>
              </w:divBdr>
            </w:div>
            <w:div w:id="1612516930">
              <w:marLeft w:val="0"/>
              <w:marRight w:val="0"/>
              <w:marTop w:val="0"/>
              <w:marBottom w:val="0"/>
              <w:divBdr>
                <w:top w:val="none" w:sz="0" w:space="0" w:color="auto"/>
                <w:left w:val="none" w:sz="0" w:space="0" w:color="auto"/>
                <w:bottom w:val="none" w:sz="0" w:space="0" w:color="auto"/>
                <w:right w:val="none" w:sz="0" w:space="0" w:color="auto"/>
              </w:divBdr>
            </w:div>
          </w:divsChild>
        </w:div>
        <w:div w:id="1973172324">
          <w:marLeft w:val="0"/>
          <w:marRight w:val="0"/>
          <w:marTop w:val="0"/>
          <w:marBottom w:val="0"/>
          <w:divBdr>
            <w:top w:val="none" w:sz="0" w:space="0" w:color="auto"/>
            <w:left w:val="none" w:sz="0" w:space="0" w:color="auto"/>
            <w:bottom w:val="none" w:sz="0" w:space="0" w:color="auto"/>
            <w:right w:val="none" w:sz="0" w:space="0" w:color="auto"/>
          </w:divBdr>
          <w:divsChild>
            <w:div w:id="655915807">
              <w:marLeft w:val="0"/>
              <w:marRight w:val="0"/>
              <w:marTop w:val="0"/>
              <w:marBottom w:val="0"/>
              <w:divBdr>
                <w:top w:val="none" w:sz="0" w:space="0" w:color="auto"/>
                <w:left w:val="none" w:sz="0" w:space="0" w:color="auto"/>
                <w:bottom w:val="none" w:sz="0" w:space="0" w:color="auto"/>
                <w:right w:val="none" w:sz="0" w:space="0" w:color="auto"/>
              </w:divBdr>
            </w:div>
          </w:divsChild>
        </w:div>
        <w:div w:id="2030450666">
          <w:marLeft w:val="0"/>
          <w:marRight w:val="0"/>
          <w:marTop w:val="0"/>
          <w:marBottom w:val="0"/>
          <w:divBdr>
            <w:top w:val="none" w:sz="0" w:space="0" w:color="auto"/>
            <w:left w:val="none" w:sz="0" w:space="0" w:color="auto"/>
            <w:bottom w:val="none" w:sz="0" w:space="0" w:color="auto"/>
            <w:right w:val="none" w:sz="0" w:space="0" w:color="auto"/>
          </w:divBdr>
          <w:divsChild>
            <w:div w:id="1841383008">
              <w:marLeft w:val="0"/>
              <w:marRight w:val="0"/>
              <w:marTop w:val="0"/>
              <w:marBottom w:val="0"/>
              <w:divBdr>
                <w:top w:val="none" w:sz="0" w:space="0" w:color="auto"/>
                <w:left w:val="none" w:sz="0" w:space="0" w:color="auto"/>
                <w:bottom w:val="none" w:sz="0" w:space="0" w:color="auto"/>
                <w:right w:val="none" w:sz="0" w:space="0" w:color="auto"/>
              </w:divBdr>
            </w:div>
          </w:divsChild>
        </w:div>
        <w:div w:id="2065061930">
          <w:marLeft w:val="0"/>
          <w:marRight w:val="0"/>
          <w:marTop w:val="0"/>
          <w:marBottom w:val="0"/>
          <w:divBdr>
            <w:top w:val="none" w:sz="0" w:space="0" w:color="auto"/>
            <w:left w:val="none" w:sz="0" w:space="0" w:color="auto"/>
            <w:bottom w:val="none" w:sz="0" w:space="0" w:color="auto"/>
            <w:right w:val="none" w:sz="0" w:space="0" w:color="auto"/>
          </w:divBdr>
          <w:divsChild>
            <w:div w:id="17051841">
              <w:marLeft w:val="0"/>
              <w:marRight w:val="0"/>
              <w:marTop w:val="0"/>
              <w:marBottom w:val="0"/>
              <w:divBdr>
                <w:top w:val="none" w:sz="0" w:space="0" w:color="auto"/>
                <w:left w:val="none" w:sz="0" w:space="0" w:color="auto"/>
                <w:bottom w:val="none" w:sz="0" w:space="0" w:color="auto"/>
                <w:right w:val="none" w:sz="0" w:space="0" w:color="auto"/>
              </w:divBdr>
            </w:div>
            <w:div w:id="224729697">
              <w:marLeft w:val="0"/>
              <w:marRight w:val="0"/>
              <w:marTop w:val="0"/>
              <w:marBottom w:val="0"/>
              <w:divBdr>
                <w:top w:val="none" w:sz="0" w:space="0" w:color="auto"/>
                <w:left w:val="none" w:sz="0" w:space="0" w:color="auto"/>
                <w:bottom w:val="none" w:sz="0" w:space="0" w:color="auto"/>
                <w:right w:val="none" w:sz="0" w:space="0" w:color="auto"/>
              </w:divBdr>
            </w:div>
            <w:div w:id="146480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1812">
      <w:bodyDiv w:val="1"/>
      <w:marLeft w:val="0"/>
      <w:marRight w:val="0"/>
      <w:marTop w:val="0"/>
      <w:marBottom w:val="0"/>
      <w:divBdr>
        <w:top w:val="none" w:sz="0" w:space="0" w:color="auto"/>
        <w:left w:val="none" w:sz="0" w:space="0" w:color="auto"/>
        <w:bottom w:val="none" w:sz="0" w:space="0" w:color="auto"/>
        <w:right w:val="none" w:sz="0" w:space="0" w:color="auto"/>
      </w:divBdr>
    </w:div>
    <w:div w:id="1913923243">
      <w:bodyDiv w:val="1"/>
      <w:marLeft w:val="0"/>
      <w:marRight w:val="0"/>
      <w:marTop w:val="0"/>
      <w:marBottom w:val="0"/>
      <w:divBdr>
        <w:top w:val="none" w:sz="0" w:space="0" w:color="auto"/>
        <w:left w:val="none" w:sz="0" w:space="0" w:color="auto"/>
        <w:bottom w:val="none" w:sz="0" w:space="0" w:color="auto"/>
        <w:right w:val="none" w:sz="0" w:space="0" w:color="auto"/>
      </w:divBdr>
    </w:div>
    <w:div w:id="1914198043">
      <w:bodyDiv w:val="1"/>
      <w:marLeft w:val="0"/>
      <w:marRight w:val="0"/>
      <w:marTop w:val="0"/>
      <w:marBottom w:val="0"/>
      <w:divBdr>
        <w:top w:val="none" w:sz="0" w:space="0" w:color="auto"/>
        <w:left w:val="none" w:sz="0" w:space="0" w:color="auto"/>
        <w:bottom w:val="none" w:sz="0" w:space="0" w:color="auto"/>
        <w:right w:val="none" w:sz="0" w:space="0" w:color="auto"/>
      </w:divBdr>
    </w:div>
    <w:div w:id="1916743228">
      <w:bodyDiv w:val="1"/>
      <w:marLeft w:val="0"/>
      <w:marRight w:val="0"/>
      <w:marTop w:val="0"/>
      <w:marBottom w:val="0"/>
      <w:divBdr>
        <w:top w:val="none" w:sz="0" w:space="0" w:color="auto"/>
        <w:left w:val="none" w:sz="0" w:space="0" w:color="auto"/>
        <w:bottom w:val="none" w:sz="0" w:space="0" w:color="auto"/>
        <w:right w:val="none" w:sz="0" w:space="0" w:color="auto"/>
      </w:divBdr>
    </w:div>
    <w:div w:id="1918436811">
      <w:bodyDiv w:val="1"/>
      <w:marLeft w:val="0"/>
      <w:marRight w:val="0"/>
      <w:marTop w:val="0"/>
      <w:marBottom w:val="0"/>
      <w:divBdr>
        <w:top w:val="none" w:sz="0" w:space="0" w:color="auto"/>
        <w:left w:val="none" w:sz="0" w:space="0" w:color="auto"/>
        <w:bottom w:val="none" w:sz="0" w:space="0" w:color="auto"/>
        <w:right w:val="none" w:sz="0" w:space="0" w:color="auto"/>
      </w:divBdr>
    </w:div>
    <w:div w:id="1926379195">
      <w:bodyDiv w:val="1"/>
      <w:marLeft w:val="0"/>
      <w:marRight w:val="0"/>
      <w:marTop w:val="0"/>
      <w:marBottom w:val="0"/>
      <w:divBdr>
        <w:top w:val="none" w:sz="0" w:space="0" w:color="auto"/>
        <w:left w:val="none" w:sz="0" w:space="0" w:color="auto"/>
        <w:bottom w:val="none" w:sz="0" w:space="0" w:color="auto"/>
        <w:right w:val="none" w:sz="0" w:space="0" w:color="auto"/>
      </w:divBdr>
    </w:div>
    <w:div w:id="1934850631">
      <w:bodyDiv w:val="1"/>
      <w:marLeft w:val="0"/>
      <w:marRight w:val="0"/>
      <w:marTop w:val="0"/>
      <w:marBottom w:val="0"/>
      <w:divBdr>
        <w:top w:val="none" w:sz="0" w:space="0" w:color="auto"/>
        <w:left w:val="none" w:sz="0" w:space="0" w:color="auto"/>
        <w:bottom w:val="none" w:sz="0" w:space="0" w:color="auto"/>
        <w:right w:val="none" w:sz="0" w:space="0" w:color="auto"/>
      </w:divBdr>
    </w:div>
    <w:div w:id="1936551940">
      <w:bodyDiv w:val="1"/>
      <w:marLeft w:val="0"/>
      <w:marRight w:val="0"/>
      <w:marTop w:val="0"/>
      <w:marBottom w:val="0"/>
      <w:divBdr>
        <w:top w:val="none" w:sz="0" w:space="0" w:color="auto"/>
        <w:left w:val="none" w:sz="0" w:space="0" w:color="auto"/>
        <w:bottom w:val="none" w:sz="0" w:space="0" w:color="auto"/>
        <w:right w:val="none" w:sz="0" w:space="0" w:color="auto"/>
      </w:divBdr>
    </w:div>
    <w:div w:id="1955945405">
      <w:bodyDiv w:val="1"/>
      <w:marLeft w:val="0"/>
      <w:marRight w:val="0"/>
      <w:marTop w:val="0"/>
      <w:marBottom w:val="0"/>
      <w:divBdr>
        <w:top w:val="none" w:sz="0" w:space="0" w:color="auto"/>
        <w:left w:val="none" w:sz="0" w:space="0" w:color="auto"/>
        <w:bottom w:val="none" w:sz="0" w:space="0" w:color="auto"/>
        <w:right w:val="none" w:sz="0" w:space="0" w:color="auto"/>
      </w:divBdr>
    </w:div>
    <w:div w:id="1960062430">
      <w:bodyDiv w:val="1"/>
      <w:marLeft w:val="0"/>
      <w:marRight w:val="0"/>
      <w:marTop w:val="0"/>
      <w:marBottom w:val="0"/>
      <w:divBdr>
        <w:top w:val="none" w:sz="0" w:space="0" w:color="auto"/>
        <w:left w:val="none" w:sz="0" w:space="0" w:color="auto"/>
        <w:bottom w:val="none" w:sz="0" w:space="0" w:color="auto"/>
        <w:right w:val="none" w:sz="0" w:space="0" w:color="auto"/>
      </w:divBdr>
    </w:div>
    <w:div w:id="1977445132">
      <w:bodyDiv w:val="1"/>
      <w:marLeft w:val="0"/>
      <w:marRight w:val="0"/>
      <w:marTop w:val="0"/>
      <w:marBottom w:val="0"/>
      <w:divBdr>
        <w:top w:val="none" w:sz="0" w:space="0" w:color="auto"/>
        <w:left w:val="none" w:sz="0" w:space="0" w:color="auto"/>
        <w:bottom w:val="none" w:sz="0" w:space="0" w:color="auto"/>
        <w:right w:val="none" w:sz="0" w:space="0" w:color="auto"/>
      </w:divBdr>
    </w:div>
    <w:div w:id="1982422347">
      <w:bodyDiv w:val="1"/>
      <w:marLeft w:val="0"/>
      <w:marRight w:val="0"/>
      <w:marTop w:val="0"/>
      <w:marBottom w:val="0"/>
      <w:divBdr>
        <w:top w:val="none" w:sz="0" w:space="0" w:color="auto"/>
        <w:left w:val="none" w:sz="0" w:space="0" w:color="auto"/>
        <w:bottom w:val="none" w:sz="0" w:space="0" w:color="auto"/>
        <w:right w:val="none" w:sz="0" w:space="0" w:color="auto"/>
      </w:divBdr>
    </w:div>
    <w:div w:id="1982730783">
      <w:bodyDiv w:val="1"/>
      <w:marLeft w:val="0"/>
      <w:marRight w:val="0"/>
      <w:marTop w:val="0"/>
      <w:marBottom w:val="0"/>
      <w:divBdr>
        <w:top w:val="none" w:sz="0" w:space="0" w:color="auto"/>
        <w:left w:val="none" w:sz="0" w:space="0" w:color="auto"/>
        <w:bottom w:val="none" w:sz="0" w:space="0" w:color="auto"/>
        <w:right w:val="none" w:sz="0" w:space="0" w:color="auto"/>
      </w:divBdr>
    </w:div>
    <w:div w:id="1987851508">
      <w:bodyDiv w:val="1"/>
      <w:marLeft w:val="0"/>
      <w:marRight w:val="0"/>
      <w:marTop w:val="0"/>
      <w:marBottom w:val="0"/>
      <w:divBdr>
        <w:top w:val="none" w:sz="0" w:space="0" w:color="auto"/>
        <w:left w:val="none" w:sz="0" w:space="0" w:color="auto"/>
        <w:bottom w:val="none" w:sz="0" w:space="0" w:color="auto"/>
        <w:right w:val="none" w:sz="0" w:space="0" w:color="auto"/>
      </w:divBdr>
    </w:div>
    <w:div w:id="2008628202">
      <w:bodyDiv w:val="1"/>
      <w:marLeft w:val="0"/>
      <w:marRight w:val="0"/>
      <w:marTop w:val="0"/>
      <w:marBottom w:val="0"/>
      <w:divBdr>
        <w:top w:val="none" w:sz="0" w:space="0" w:color="auto"/>
        <w:left w:val="none" w:sz="0" w:space="0" w:color="auto"/>
        <w:bottom w:val="none" w:sz="0" w:space="0" w:color="auto"/>
        <w:right w:val="none" w:sz="0" w:space="0" w:color="auto"/>
      </w:divBdr>
    </w:div>
    <w:div w:id="2012558490">
      <w:bodyDiv w:val="1"/>
      <w:marLeft w:val="0"/>
      <w:marRight w:val="0"/>
      <w:marTop w:val="0"/>
      <w:marBottom w:val="0"/>
      <w:divBdr>
        <w:top w:val="none" w:sz="0" w:space="0" w:color="auto"/>
        <w:left w:val="none" w:sz="0" w:space="0" w:color="auto"/>
        <w:bottom w:val="none" w:sz="0" w:space="0" w:color="auto"/>
        <w:right w:val="none" w:sz="0" w:space="0" w:color="auto"/>
      </w:divBdr>
    </w:div>
    <w:div w:id="2019768349">
      <w:bodyDiv w:val="1"/>
      <w:marLeft w:val="0"/>
      <w:marRight w:val="0"/>
      <w:marTop w:val="0"/>
      <w:marBottom w:val="0"/>
      <w:divBdr>
        <w:top w:val="none" w:sz="0" w:space="0" w:color="auto"/>
        <w:left w:val="none" w:sz="0" w:space="0" w:color="auto"/>
        <w:bottom w:val="none" w:sz="0" w:space="0" w:color="auto"/>
        <w:right w:val="none" w:sz="0" w:space="0" w:color="auto"/>
      </w:divBdr>
    </w:div>
    <w:div w:id="2048722101">
      <w:bodyDiv w:val="1"/>
      <w:marLeft w:val="0"/>
      <w:marRight w:val="0"/>
      <w:marTop w:val="0"/>
      <w:marBottom w:val="0"/>
      <w:divBdr>
        <w:top w:val="none" w:sz="0" w:space="0" w:color="auto"/>
        <w:left w:val="none" w:sz="0" w:space="0" w:color="auto"/>
        <w:bottom w:val="none" w:sz="0" w:space="0" w:color="auto"/>
        <w:right w:val="none" w:sz="0" w:space="0" w:color="auto"/>
      </w:divBdr>
    </w:div>
    <w:div w:id="2053072845">
      <w:bodyDiv w:val="1"/>
      <w:marLeft w:val="0"/>
      <w:marRight w:val="0"/>
      <w:marTop w:val="0"/>
      <w:marBottom w:val="0"/>
      <w:divBdr>
        <w:top w:val="none" w:sz="0" w:space="0" w:color="auto"/>
        <w:left w:val="none" w:sz="0" w:space="0" w:color="auto"/>
        <w:bottom w:val="none" w:sz="0" w:space="0" w:color="auto"/>
        <w:right w:val="none" w:sz="0" w:space="0" w:color="auto"/>
      </w:divBdr>
    </w:div>
    <w:div w:id="2064056948">
      <w:bodyDiv w:val="1"/>
      <w:marLeft w:val="0"/>
      <w:marRight w:val="0"/>
      <w:marTop w:val="0"/>
      <w:marBottom w:val="0"/>
      <w:divBdr>
        <w:top w:val="none" w:sz="0" w:space="0" w:color="auto"/>
        <w:left w:val="none" w:sz="0" w:space="0" w:color="auto"/>
        <w:bottom w:val="none" w:sz="0" w:space="0" w:color="auto"/>
        <w:right w:val="none" w:sz="0" w:space="0" w:color="auto"/>
      </w:divBdr>
    </w:div>
    <w:div w:id="2064331657">
      <w:bodyDiv w:val="1"/>
      <w:marLeft w:val="0"/>
      <w:marRight w:val="0"/>
      <w:marTop w:val="0"/>
      <w:marBottom w:val="0"/>
      <w:divBdr>
        <w:top w:val="none" w:sz="0" w:space="0" w:color="auto"/>
        <w:left w:val="none" w:sz="0" w:space="0" w:color="auto"/>
        <w:bottom w:val="none" w:sz="0" w:space="0" w:color="auto"/>
        <w:right w:val="none" w:sz="0" w:space="0" w:color="auto"/>
      </w:divBdr>
      <w:divsChild>
        <w:div w:id="1502815351">
          <w:marLeft w:val="0"/>
          <w:marRight w:val="0"/>
          <w:marTop w:val="0"/>
          <w:marBottom w:val="0"/>
          <w:divBdr>
            <w:top w:val="none" w:sz="0" w:space="0" w:color="auto"/>
            <w:left w:val="none" w:sz="0" w:space="0" w:color="auto"/>
            <w:bottom w:val="none" w:sz="0" w:space="0" w:color="auto"/>
            <w:right w:val="none" w:sz="0" w:space="0" w:color="auto"/>
          </w:divBdr>
          <w:divsChild>
            <w:div w:id="1977103446">
              <w:marLeft w:val="0"/>
              <w:marRight w:val="0"/>
              <w:marTop w:val="0"/>
              <w:marBottom w:val="0"/>
              <w:divBdr>
                <w:top w:val="none" w:sz="0" w:space="0" w:color="auto"/>
                <w:left w:val="none" w:sz="0" w:space="0" w:color="auto"/>
                <w:bottom w:val="none" w:sz="0" w:space="0" w:color="auto"/>
                <w:right w:val="none" w:sz="0" w:space="0" w:color="auto"/>
              </w:divBdr>
              <w:divsChild>
                <w:div w:id="480318248">
                  <w:marLeft w:val="0"/>
                  <w:marRight w:val="0"/>
                  <w:marTop w:val="0"/>
                  <w:marBottom w:val="0"/>
                  <w:divBdr>
                    <w:top w:val="none" w:sz="0" w:space="0" w:color="auto"/>
                    <w:left w:val="none" w:sz="0" w:space="0" w:color="auto"/>
                    <w:bottom w:val="none" w:sz="0" w:space="0" w:color="auto"/>
                    <w:right w:val="none" w:sz="0" w:space="0" w:color="auto"/>
                  </w:divBdr>
                  <w:divsChild>
                    <w:div w:id="664669669">
                      <w:marLeft w:val="0"/>
                      <w:marRight w:val="0"/>
                      <w:marTop w:val="0"/>
                      <w:marBottom w:val="0"/>
                      <w:divBdr>
                        <w:top w:val="none" w:sz="0" w:space="0" w:color="auto"/>
                        <w:left w:val="none" w:sz="0" w:space="0" w:color="auto"/>
                        <w:bottom w:val="none" w:sz="0" w:space="0" w:color="auto"/>
                        <w:right w:val="none" w:sz="0" w:space="0" w:color="auto"/>
                      </w:divBdr>
                      <w:divsChild>
                        <w:div w:id="2028293293">
                          <w:marLeft w:val="0"/>
                          <w:marRight w:val="0"/>
                          <w:marTop w:val="0"/>
                          <w:marBottom w:val="0"/>
                          <w:divBdr>
                            <w:top w:val="none" w:sz="0" w:space="0" w:color="auto"/>
                            <w:left w:val="none" w:sz="0" w:space="0" w:color="auto"/>
                            <w:bottom w:val="none" w:sz="0" w:space="0" w:color="auto"/>
                            <w:right w:val="none" w:sz="0" w:space="0" w:color="auto"/>
                          </w:divBdr>
                          <w:divsChild>
                            <w:div w:id="48446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531336">
      <w:bodyDiv w:val="1"/>
      <w:marLeft w:val="0"/>
      <w:marRight w:val="0"/>
      <w:marTop w:val="0"/>
      <w:marBottom w:val="0"/>
      <w:divBdr>
        <w:top w:val="none" w:sz="0" w:space="0" w:color="auto"/>
        <w:left w:val="none" w:sz="0" w:space="0" w:color="auto"/>
        <w:bottom w:val="none" w:sz="0" w:space="0" w:color="auto"/>
        <w:right w:val="none" w:sz="0" w:space="0" w:color="auto"/>
      </w:divBdr>
    </w:div>
    <w:div w:id="2078047784">
      <w:bodyDiv w:val="1"/>
      <w:marLeft w:val="0"/>
      <w:marRight w:val="0"/>
      <w:marTop w:val="0"/>
      <w:marBottom w:val="0"/>
      <w:divBdr>
        <w:top w:val="none" w:sz="0" w:space="0" w:color="auto"/>
        <w:left w:val="none" w:sz="0" w:space="0" w:color="auto"/>
        <w:bottom w:val="none" w:sz="0" w:space="0" w:color="auto"/>
        <w:right w:val="none" w:sz="0" w:space="0" w:color="auto"/>
      </w:divBdr>
    </w:div>
    <w:div w:id="2078702230">
      <w:bodyDiv w:val="1"/>
      <w:marLeft w:val="0"/>
      <w:marRight w:val="0"/>
      <w:marTop w:val="0"/>
      <w:marBottom w:val="0"/>
      <w:divBdr>
        <w:top w:val="none" w:sz="0" w:space="0" w:color="auto"/>
        <w:left w:val="none" w:sz="0" w:space="0" w:color="auto"/>
        <w:bottom w:val="none" w:sz="0" w:space="0" w:color="auto"/>
        <w:right w:val="none" w:sz="0" w:space="0" w:color="auto"/>
      </w:divBdr>
    </w:div>
    <w:div w:id="2097893622">
      <w:bodyDiv w:val="1"/>
      <w:marLeft w:val="0"/>
      <w:marRight w:val="0"/>
      <w:marTop w:val="0"/>
      <w:marBottom w:val="0"/>
      <w:divBdr>
        <w:top w:val="none" w:sz="0" w:space="0" w:color="auto"/>
        <w:left w:val="none" w:sz="0" w:space="0" w:color="auto"/>
        <w:bottom w:val="none" w:sz="0" w:space="0" w:color="auto"/>
        <w:right w:val="none" w:sz="0" w:space="0" w:color="auto"/>
      </w:divBdr>
    </w:div>
    <w:div w:id="2104186526">
      <w:bodyDiv w:val="1"/>
      <w:marLeft w:val="0"/>
      <w:marRight w:val="0"/>
      <w:marTop w:val="0"/>
      <w:marBottom w:val="0"/>
      <w:divBdr>
        <w:top w:val="none" w:sz="0" w:space="0" w:color="auto"/>
        <w:left w:val="none" w:sz="0" w:space="0" w:color="auto"/>
        <w:bottom w:val="none" w:sz="0" w:space="0" w:color="auto"/>
        <w:right w:val="none" w:sz="0" w:space="0" w:color="auto"/>
      </w:divBdr>
    </w:div>
    <w:div w:id="2109815042">
      <w:bodyDiv w:val="1"/>
      <w:marLeft w:val="0"/>
      <w:marRight w:val="0"/>
      <w:marTop w:val="0"/>
      <w:marBottom w:val="0"/>
      <w:divBdr>
        <w:top w:val="none" w:sz="0" w:space="0" w:color="auto"/>
        <w:left w:val="none" w:sz="0" w:space="0" w:color="auto"/>
        <w:bottom w:val="none" w:sz="0" w:space="0" w:color="auto"/>
        <w:right w:val="none" w:sz="0" w:space="0" w:color="auto"/>
      </w:divBdr>
    </w:div>
    <w:div w:id="213440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EF0C72D6-2780-4E97-889D-601FD1B6EFA9}">
    <t:Anchor>
      <t:Comment id="1420334820"/>
    </t:Anchor>
    <t:History>
      <t:Event id="{0BBFBD11-1764-4AF4-B6D1-470BA1DEAB40}" time="2022-05-25T12:13:48.996Z">
        <t:Attribution userId="S::dominika.maciaszek@logsystem.pl::7bd75e5e-1ba5-40aa-8c41-106db8a52528" userProvider="AD" userName="Dominika Maciaszek"/>
        <t:Anchor>
          <t:Comment id="1420334820"/>
        </t:Anchor>
        <t:Create/>
      </t:Event>
      <t:Event id="{3D186A85-A2C0-4219-AEA4-2782DF7A7F6C}" time="2022-05-25T12:13:48.996Z">
        <t:Attribution userId="S::dominika.maciaszek@logsystem.pl::7bd75e5e-1ba5-40aa-8c41-106db8a52528" userProvider="AD" userName="Dominika Maciaszek"/>
        <t:Anchor>
          <t:Comment id="1420334820"/>
        </t:Anchor>
        <t:Assign userId="S::grzegorz.filarowski@logsystem.pl::970af827-55cf-44e6-ac57-7604373b3c53" userProvider="AD" userName="Grzegorz Filarowski"/>
      </t:Event>
      <t:Event id="{3384B754-8928-4252-9874-559C1AA01548}" time="2022-05-25T12:13:48.996Z">
        <t:Attribution userId="S::dominika.maciaszek@logsystem.pl::7bd75e5e-1ba5-40aa-8c41-106db8a52528" userProvider="AD" userName="Dominika Maciaszek"/>
        <t:Anchor>
          <t:Comment id="1420334820"/>
        </t:Anchor>
        <t:SetTitle title="@Grzegorz Filarowski reguły działania - nowy wpis"/>
      </t:Event>
      <t:Event id="{609060CC-CAE9-4BE0-B746-AE446E2C8FB2}" time="2022-05-25T13:28:49.873Z">
        <t:Attribution userId="S::dominika.maciaszek@logsystem.pl::7bd75e5e-1ba5-40aa-8c41-106db8a52528" userProvider="AD" userName="Dominika Maciaszek"/>
        <t:Progress percentComplete="100"/>
      </t:Event>
    </t:History>
  </t:Task>
  <t:Task id="{03E176A2-D0EB-4BAF-8868-78271F880DB7}">
    <t:Anchor>
      <t:Comment id="1790046713"/>
    </t:Anchor>
    <t:History>
      <t:Event id="{9F0FF59B-F865-4AAB-A148-426827858122}" time="2022-05-25T12:15:14.264Z">
        <t:Attribution userId="S::dominika.maciaszek@logsystem.pl::7bd75e5e-1ba5-40aa-8c41-106db8a52528" userProvider="AD" userName="Dominika Maciaszek"/>
        <t:Anchor>
          <t:Comment id="1790046713"/>
        </t:Anchor>
        <t:Create/>
      </t:Event>
      <t:Event id="{41D1F491-6759-4A65-9097-69FA07052498}" time="2022-05-25T12:15:14.264Z">
        <t:Attribution userId="S::dominika.maciaszek@logsystem.pl::7bd75e5e-1ba5-40aa-8c41-106db8a52528" userProvider="AD" userName="Dominika Maciaszek"/>
        <t:Anchor>
          <t:Comment id="1790046713"/>
        </t:Anchor>
        <t:Assign userId="S::grzegorz.filarowski@logsystem.pl::970af827-55cf-44e6-ac57-7604373b3c53" userProvider="AD" userName="Grzegorz Filarowski"/>
      </t:Event>
      <t:Event id="{2ADAA397-7582-493D-8378-8EDE12D19661}" time="2022-05-25T12:15:14.264Z">
        <t:Attribution userId="S::dominika.maciaszek@logsystem.pl::7bd75e5e-1ba5-40aa-8c41-106db8a52528" userProvider="AD" userName="Dominika Maciaszek"/>
        <t:Anchor>
          <t:Comment id="1790046713"/>
        </t:Anchor>
        <t:SetTitle title="@Grzegorz Filarowski łatwe odinstalowanie agenta"/>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18a3baf-155b-4269-947f-384e7ec50f3b" xsi:nil="true"/>
    <lcf76f155ced4ddcb4097134ff3c332f xmlns="618a3baf-155b-4269-947f-384e7ec50f3b">
      <Terms xmlns="http://schemas.microsoft.com/office/infopath/2007/PartnerControls"/>
    </lcf76f155ced4ddcb4097134ff3c332f>
    <TaxCatchAll xmlns="7bcd230a-fcbb-4e5a-90da-74c8a0be72ab" xsi:nil="true"/>
    <_ip_UnifiedCompliancePolicyUIAction xmlns="http://schemas.microsoft.com/sharepoint/v3" xsi:nil="true"/>
    <_ResourceType xmlns="http://schemas.microsoft.com/sharepoint/v3/fields" xsi:nil="true"/>
    <_ip_UnifiedCompliancePolicyProperties xmlns="http://schemas.microsoft.com/sharepoint/v3" xsi:nil="true"/>
    <SharedWithUsers xmlns="7bcd230a-fcbb-4e5a-90da-74c8a0be72ab">
      <UserInfo>
        <DisplayName>Dominika Maciaszek</DisplayName>
        <AccountId>237</AccountId>
        <AccountType/>
      </UserInfo>
      <UserInfo>
        <DisplayName>Grzegorz Filarowski</DisplayName>
        <AccountId>42</AccountId>
        <AccountType/>
      </UserInfo>
      <UserInfo>
        <DisplayName>Anna Chodun</DisplayName>
        <AccountId>37</AccountId>
        <AccountType/>
      </UserInfo>
      <UserInfo>
        <DisplayName>Malwina Kupis</DisplayName>
        <AccountId>59</AccountId>
        <AccountType/>
      </UserInfo>
      <UserInfo>
        <DisplayName>Rafał Dembicki</DisplayName>
        <AccountId>24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20EE4EAB0C3A49A61046B3C87A3A88" ma:contentTypeVersion="22" ma:contentTypeDescription="Utwórz nowy dokument." ma:contentTypeScope="" ma:versionID="406e142ebcc1418e913010504161ba80">
  <xsd:schema xmlns:xsd="http://www.w3.org/2001/XMLSchema" xmlns:xs="http://www.w3.org/2001/XMLSchema" xmlns:p="http://schemas.microsoft.com/office/2006/metadata/properties" xmlns:ns1="http://schemas.microsoft.com/sharepoint/v3" xmlns:ns2="618a3baf-155b-4269-947f-384e7ec50f3b" xmlns:ns3="7bcd230a-fcbb-4e5a-90da-74c8a0be72ab" xmlns:ns4="http://schemas.microsoft.com/sharepoint/v3/fields" targetNamespace="http://schemas.microsoft.com/office/2006/metadata/properties" ma:root="true" ma:fieldsID="e4695a0e8129df3a3fa7d6f82bb57ece" ns1:_="" ns2:_="" ns3:_="" ns4:_="">
    <xsd:import namespace="http://schemas.microsoft.com/sharepoint/v3"/>
    <xsd:import namespace="618a3baf-155b-4269-947f-384e7ec50f3b"/>
    <xsd:import namespace="7bcd230a-fcbb-4e5a-90da-74c8a0be72ab"/>
    <xsd:import namespace="http://schemas.microsoft.com/sharepoint/v3/fields"/>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OCR" minOccurs="0"/>
                <xsd:element ref="ns2:MediaServiceDateTaken" minOccurs="0"/>
                <xsd:element ref="ns4:_ResourceType"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Właściwości ujednoliconych zasad zgodności" ma:hidden="true" ma:internalName="_ip_UnifiedCompliancePolicyProperties">
      <xsd:simpleType>
        <xsd:restriction base="dms:Note"/>
      </xsd:simpleType>
    </xsd:element>
    <xsd:element name="_ip_UnifiedCompliancePolicyUIAction" ma:index="13"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8a3baf-155b-4269-947f-384e7ec50f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8a1112f2-e43f-42cd-89b3-aecb04e75f88"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cd230a-fcbb-4e5a-90da-74c8a0be72ab"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cbf80b4a-ea26-4788-951b-241456d74be9}" ma:internalName="TaxCatchAll" ma:showField="CatchAllData" ma:web="7bcd230a-fcbb-4e5a-90da-74c8a0be72a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ResourceType" ma:index="16" nillable="true" ma:displayName="Typ zasobu" ma:description="Zestaw kategorii, funkcji, gatunków lub poziomów agregacji" ma:internalName="_ResourceTyp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59457-33CE-4CCD-ADEF-E8EB993E636D}">
  <ds:schemaRefs>
    <ds:schemaRef ds:uri="http://schemas.microsoft.com/sharepoint/v3/contenttype/forms"/>
  </ds:schemaRefs>
</ds:datastoreItem>
</file>

<file path=customXml/itemProps2.xml><?xml version="1.0" encoding="utf-8"?>
<ds:datastoreItem xmlns:ds="http://schemas.openxmlformats.org/officeDocument/2006/customXml" ds:itemID="{AD9B2A3B-4C08-B64F-B0C7-80F9A7B0852E}">
  <ds:schemaRefs>
    <ds:schemaRef ds:uri="http://schemas.openxmlformats.org/officeDocument/2006/bibliography"/>
  </ds:schemaRefs>
</ds:datastoreItem>
</file>

<file path=customXml/itemProps3.xml><?xml version="1.0" encoding="utf-8"?>
<ds:datastoreItem xmlns:ds="http://schemas.openxmlformats.org/officeDocument/2006/customXml" ds:itemID="{C9F98A6E-2934-4F91-B22C-87C8501EE6E3}">
  <ds:schemaRefs>
    <ds:schemaRef ds:uri="http://schemas.microsoft.com/office/2006/metadata/properties"/>
    <ds:schemaRef ds:uri="http://schemas.microsoft.com/office/infopath/2007/PartnerControls"/>
    <ds:schemaRef ds:uri="618a3baf-155b-4269-947f-384e7ec50f3b"/>
    <ds:schemaRef ds:uri="7bcd230a-fcbb-4e5a-90da-74c8a0be72ab"/>
    <ds:schemaRef ds:uri="http://schemas.microsoft.com/sharepoint/v3"/>
    <ds:schemaRef ds:uri="http://schemas.microsoft.com/sharepoint/v3/fields"/>
  </ds:schemaRefs>
</ds:datastoreItem>
</file>

<file path=customXml/itemProps4.xml><?xml version="1.0" encoding="utf-8"?>
<ds:datastoreItem xmlns:ds="http://schemas.openxmlformats.org/officeDocument/2006/customXml" ds:itemID="{5F0EEFF9-9A8C-4854-8010-939542635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8a3baf-155b-4269-947f-384e7ec50f3b"/>
    <ds:schemaRef ds:uri="7bcd230a-fcbb-4e5a-90da-74c8a0be72ab"/>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49</Pages>
  <Words>16613</Words>
  <Characters>99679</Characters>
  <Application>Microsoft Office Word</Application>
  <DocSecurity>0</DocSecurity>
  <Lines>830</Lines>
  <Paragraphs>232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116060</CharactersWithSpaces>
  <SharedDoc>false</SharedDoc>
  <HLinks>
    <vt:vector size="546" baseType="variant">
      <vt:variant>
        <vt:i4>3473494</vt:i4>
      </vt:variant>
      <vt:variant>
        <vt:i4>501</vt:i4>
      </vt:variant>
      <vt:variant>
        <vt:i4>0</vt:i4>
      </vt:variant>
      <vt:variant>
        <vt:i4>5</vt:i4>
      </vt:variant>
      <vt:variant>
        <vt:lpwstr>https://www.ibm.com/software/passportadvantage/pvu_licensing_for_customers.html</vt:lpwstr>
      </vt:variant>
      <vt:variant>
        <vt:lpwstr/>
      </vt:variant>
      <vt:variant>
        <vt:i4>1769526</vt:i4>
      </vt:variant>
      <vt:variant>
        <vt:i4>494</vt:i4>
      </vt:variant>
      <vt:variant>
        <vt:i4>0</vt:i4>
      </vt:variant>
      <vt:variant>
        <vt:i4>5</vt:i4>
      </vt:variant>
      <vt:variant>
        <vt:lpwstr/>
      </vt:variant>
      <vt:variant>
        <vt:lpwstr>_Toc221107588</vt:lpwstr>
      </vt:variant>
      <vt:variant>
        <vt:i4>1769526</vt:i4>
      </vt:variant>
      <vt:variant>
        <vt:i4>488</vt:i4>
      </vt:variant>
      <vt:variant>
        <vt:i4>0</vt:i4>
      </vt:variant>
      <vt:variant>
        <vt:i4>5</vt:i4>
      </vt:variant>
      <vt:variant>
        <vt:lpwstr/>
      </vt:variant>
      <vt:variant>
        <vt:lpwstr>_Toc221107587</vt:lpwstr>
      </vt:variant>
      <vt:variant>
        <vt:i4>1769526</vt:i4>
      </vt:variant>
      <vt:variant>
        <vt:i4>482</vt:i4>
      </vt:variant>
      <vt:variant>
        <vt:i4>0</vt:i4>
      </vt:variant>
      <vt:variant>
        <vt:i4>5</vt:i4>
      </vt:variant>
      <vt:variant>
        <vt:lpwstr/>
      </vt:variant>
      <vt:variant>
        <vt:lpwstr>_Toc221107586</vt:lpwstr>
      </vt:variant>
      <vt:variant>
        <vt:i4>1769526</vt:i4>
      </vt:variant>
      <vt:variant>
        <vt:i4>476</vt:i4>
      </vt:variant>
      <vt:variant>
        <vt:i4>0</vt:i4>
      </vt:variant>
      <vt:variant>
        <vt:i4>5</vt:i4>
      </vt:variant>
      <vt:variant>
        <vt:lpwstr/>
      </vt:variant>
      <vt:variant>
        <vt:lpwstr>_Toc221107585</vt:lpwstr>
      </vt:variant>
      <vt:variant>
        <vt:i4>1769526</vt:i4>
      </vt:variant>
      <vt:variant>
        <vt:i4>470</vt:i4>
      </vt:variant>
      <vt:variant>
        <vt:i4>0</vt:i4>
      </vt:variant>
      <vt:variant>
        <vt:i4>5</vt:i4>
      </vt:variant>
      <vt:variant>
        <vt:lpwstr/>
      </vt:variant>
      <vt:variant>
        <vt:lpwstr>_Toc221107584</vt:lpwstr>
      </vt:variant>
      <vt:variant>
        <vt:i4>1769526</vt:i4>
      </vt:variant>
      <vt:variant>
        <vt:i4>464</vt:i4>
      </vt:variant>
      <vt:variant>
        <vt:i4>0</vt:i4>
      </vt:variant>
      <vt:variant>
        <vt:i4>5</vt:i4>
      </vt:variant>
      <vt:variant>
        <vt:lpwstr/>
      </vt:variant>
      <vt:variant>
        <vt:lpwstr>_Toc221107583</vt:lpwstr>
      </vt:variant>
      <vt:variant>
        <vt:i4>1769526</vt:i4>
      </vt:variant>
      <vt:variant>
        <vt:i4>458</vt:i4>
      </vt:variant>
      <vt:variant>
        <vt:i4>0</vt:i4>
      </vt:variant>
      <vt:variant>
        <vt:i4>5</vt:i4>
      </vt:variant>
      <vt:variant>
        <vt:lpwstr/>
      </vt:variant>
      <vt:variant>
        <vt:lpwstr>_Toc221107582</vt:lpwstr>
      </vt:variant>
      <vt:variant>
        <vt:i4>1769526</vt:i4>
      </vt:variant>
      <vt:variant>
        <vt:i4>452</vt:i4>
      </vt:variant>
      <vt:variant>
        <vt:i4>0</vt:i4>
      </vt:variant>
      <vt:variant>
        <vt:i4>5</vt:i4>
      </vt:variant>
      <vt:variant>
        <vt:lpwstr/>
      </vt:variant>
      <vt:variant>
        <vt:lpwstr>_Toc221107581</vt:lpwstr>
      </vt:variant>
      <vt:variant>
        <vt:i4>1769526</vt:i4>
      </vt:variant>
      <vt:variant>
        <vt:i4>446</vt:i4>
      </vt:variant>
      <vt:variant>
        <vt:i4>0</vt:i4>
      </vt:variant>
      <vt:variant>
        <vt:i4>5</vt:i4>
      </vt:variant>
      <vt:variant>
        <vt:lpwstr/>
      </vt:variant>
      <vt:variant>
        <vt:lpwstr>_Toc221107580</vt:lpwstr>
      </vt:variant>
      <vt:variant>
        <vt:i4>1310774</vt:i4>
      </vt:variant>
      <vt:variant>
        <vt:i4>440</vt:i4>
      </vt:variant>
      <vt:variant>
        <vt:i4>0</vt:i4>
      </vt:variant>
      <vt:variant>
        <vt:i4>5</vt:i4>
      </vt:variant>
      <vt:variant>
        <vt:lpwstr/>
      </vt:variant>
      <vt:variant>
        <vt:lpwstr>_Toc221107579</vt:lpwstr>
      </vt:variant>
      <vt:variant>
        <vt:i4>1310774</vt:i4>
      </vt:variant>
      <vt:variant>
        <vt:i4>434</vt:i4>
      </vt:variant>
      <vt:variant>
        <vt:i4>0</vt:i4>
      </vt:variant>
      <vt:variant>
        <vt:i4>5</vt:i4>
      </vt:variant>
      <vt:variant>
        <vt:lpwstr/>
      </vt:variant>
      <vt:variant>
        <vt:lpwstr>_Toc221107578</vt:lpwstr>
      </vt:variant>
      <vt:variant>
        <vt:i4>1310774</vt:i4>
      </vt:variant>
      <vt:variant>
        <vt:i4>428</vt:i4>
      </vt:variant>
      <vt:variant>
        <vt:i4>0</vt:i4>
      </vt:variant>
      <vt:variant>
        <vt:i4>5</vt:i4>
      </vt:variant>
      <vt:variant>
        <vt:lpwstr/>
      </vt:variant>
      <vt:variant>
        <vt:lpwstr>_Toc221107577</vt:lpwstr>
      </vt:variant>
      <vt:variant>
        <vt:i4>1310774</vt:i4>
      </vt:variant>
      <vt:variant>
        <vt:i4>422</vt:i4>
      </vt:variant>
      <vt:variant>
        <vt:i4>0</vt:i4>
      </vt:variant>
      <vt:variant>
        <vt:i4>5</vt:i4>
      </vt:variant>
      <vt:variant>
        <vt:lpwstr/>
      </vt:variant>
      <vt:variant>
        <vt:lpwstr>_Toc221107576</vt:lpwstr>
      </vt:variant>
      <vt:variant>
        <vt:i4>1310774</vt:i4>
      </vt:variant>
      <vt:variant>
        <vt:i4>416</vt:i4>
      </vt:variant>
      <vt:variant>
        <vt:i4>0</vt:i4>
      </vt:variant>
      <vt:variant>
        <vt:i4>5</vt:i4>
      </vt:variant>
      <vt:variant>
        <vt:lpwstr/>
      </vt:variant>
      <vt:variant>
        <vt:lpwstr>_Toc221107575</vt:lpwstr>
      </vt:variant>
      <vt:variant>
        <vt:i4>1310774</vt:i4>
      </vt:variant>
      <vt:variant>
        <vt:i4>410</vt:i4>
      </vt:variant>
      <vt:variant>
        <vt:i4>0</vt:i4>
      </vt:variant>
      <vt:variant>
        <vt:i4>5</vt:i4>
      </vt:variant>
      <vt:variant>
        <vt:lpwstr/>
      </vt:variant>
      <vt:variant>
        <vt:lpwstr>_Toc221107574</vt:lpwstr>
      </vt:variant>
      <vt:variant>
        <vt:i4>1310774</vt:i4>
      </vt:variant>
      <vt:variant>
        <vt:i4>404</vt:i4>
      </vt:variant>
      <vt:variant>
        <vt:i4>0</vt:i4>
      </vt:variant>
      <vt:variant>
        <vt:i4>5</vt:i4>
      </vt:variant>
      <vt:variant>
        <vt:lpwstr/>
      </vt:variant>
      <vt:variant>
        <vt:lpwstr>_Toc221107573</vt:lpwstr>
      </vt:variant>
      <vt:variant>
        <vt:i4>1310774</vt:i4>
      </vt:variant>
      <vt:variant>
        <vt:i4>398</vt:i4>
      </vt:variant>
      <vt:variant>
        <vt:i4>0</vt:i4>
      </vt:variant>
      <vt:variant>
        <vt:i4>5</vt:i4>
      </vt:variant>
      <vt:variant>
        <vt:lpwstr/>
      </vt:variant>
      <vt:variant>
        <vt:lpwstr>_Toc221107572</vt:lpwstr>
      </vt:variant>
      <vt:variant>
        <vt:i4>1310774</vt:i4>
      </vt:variant>
      <vt:variant>
        <vt:i4>392</vt:i4>
      </vt:variant>
      <vt:variant>
        <vt:i4>0</vt:i4>
      </vt:variant>
      <vt:variant>
        <vt:i4>5</vt:i4>
      </vt:variant>
      <vt:variant>
        <vt:lpwstr/>
      </vt:variant>
      <vt:variant>
        <vt:lpwstr>_Toc221107571</vt:lpwstr>
      </vt:variant>
      <vt:variant>
        <vt:i4>1310774</vt:i4>
      </vt:variant>
      <vt:variant>
        <vt:i4>386</vt:i4>
      </vt:variant>
      <vt:variant>
        <vt:i4>0</vt:i4>
      </vt:variant>
      <vt:variant>
        <vt:i4>5</vt:i4>
      </vt:variant>
      <vt:variant>
        <vt:lpwstr/>
      </vt:variant>
      <vt:variant>
        <vt:lpwstr>_Toc221107570</vt:lpwstr>
      </vt:variant>
      <vt:variant>
        <vt:i4>1376310</vt:i4>
      </vt:variant>
      <vt:variant>
        <vt:i4>380</vt:i4>
      </vt:variant>
      <vt:variant>
        <vt:i4>0</vt:i4>
      </vt:variant>
      <vt:variant>
        <vt:i4>5</vt:i4>
      </vt:variant>
      <vt:variant>
        <vt:lpwstr/>
      </vt:variant>
      <vt:variant>
        <vt:lpwstr>_Toc221107569</vt:lpwstr>
      </vt:variant>
      <vt:variant>
        <vt:i4>1376310</vt:i4>
      </vt:variant>
      <vt:variant>
        <vt:i4>374</vt:i4>
      </vt:variant>
      <vt:variant>
        <vt:i4>0</vt:i4>
      </vt:variant>
      <vt:variant>
        <vt:i4>5</vt:i4>
      </vt:variant>
      <vt:variant>
        <vt:lpwstr/>
      </vt:variant>
      <vt:variant>
        <vt:lpwstr>_Toc221107568</vt:lpwstr>
      </vt:variant>
      <vt:variant>
        <vt:i4>1376310</vt:i4>
      </vt:variant>
      <vt:variant>
        <vt:i4>368</vt:i4>
      </vt:variant>
      <vt:variant>
        <vt:i4>0</vt:i4>
      </vt:variant>
      <vt:variant>
        <vt:i4>5</vt:i4>
      </vt:variant>
      <vt:variant>
        <vt:lpwstr/>
      </vt:variant>
      <vt:variant>
        <vt:lpwstr>_Toc221107567</vt:lpwstr>
      </vt:variant>
      <vt:variant>
        <vt:i4>1376310</vt:i4>
      </vt:variant>
      <vt:variant>
        <vt:i4>362</vt:i4>
      </vt:variant>
      <vt:variant>
        <vt:i4>0</vt:i4>
      </vt:variant>
      <vt:variant>
        <vt:i4>5</vt:i4>
      </vt:variant>
      <vt:variant>
        <vt:lpwstr/>
      </vt:variant>
      <vt:variant>
        <vt:lpwstr>_Toc221107566</vt:lpwstr>
      </vt:variant>
      <vt:variant>
        <vt:i4>1376310</vt:i4>
      </vt:variant>
      <vt:variant>
        <vt:i4>356</vt:i4>
      </vt:variant>
      <vt:variant>
        <vt:i4>0</vt:i4>
      </vt:variant>
      <vt:variant>
        <vt:i4>5</vt:i4>
      </vt:variant>
      <vt:variant>
        <vt:lpwstr/>
      </vt:variant>
      <vt:variant>
        <vt:lpwstr>_Toc221107565</vt:lpwstr>
      </vt:variant>
      <vt:variant>
        <vt:i4>1376310</vt:i4>
      </vt:variant>
      <vt:variant>
        <vt:i4>350</vt:i4>
      </vt:variant>
      <vt:variant>
        <vt:i4>0</vt:i4>
      </vt:variant>
      <vt:variant>
        <vt:i4>5</vt:i4>
      </vt:variant>
      <vt:variant>
        <vt:lpwstr/>
      </vt:variant>
      <vt:variant>
        <vt:lpwstr>_Toc221107564</vt:lpwstr>
      </vt:variant>
      <vt:variant>
        <vt:i4>1376310</vt:i4>
      </vt:variant>
      <vt:variant>
        <vt:i4>344</vt:i4>
      </vt:variant>
      <vt:variant>
        <vt:i4>0</vt:i4>
      </vt:variant>
      <vt:variant>
        <vt:i4>5</vt:i4>
      </vt:variant>
      <vt:variant>
        <vt:lpwstr/>
      </vt:variant>
      <vt:variant>
        <vt:lpwstr>_Toc221107563</vt:lpwstr>
      </vt:variant>
      <vt:variant>
        <vt:i4>1376310</vt:i4>
      </vt:variant>
      <vt:variant>
        <vt:i4>338</vt:i4>
      </vt:variant>
      <vt:variant>
        <vt:i4>0</vt:i4>
      </vt:variant>
      <vt:variant>
        <vt:i4>5</vt:i4>
      </vt:variant>
      <vt:variant>
        <vt:lpwstr/>
      </vt:variant>
      <vt:variant>
        <vt:lpwstr>_Toc221107562</vt:lpwstr>
      </vt:variant>
      <vt:variant>
        <vt:i4>1376310</vt:i4>
      </vt:variant>
      <vt:variant>
        <vt:i4>332</vt:i4>
      </vt:variant>
      <vt:variant>
        <vt:i4>0</vt:i4>
      </vt:variant>
      <vt:variant>
        <vt:i4>5</vt:i4>
      </vt:variant>
      <vt:variant>
        <vt:lpwstr/>
      </vt:variant>
      <vt:variant>
        <vt:lpwstr>_Toc221107561</vt:lpwstr>
      </vt:variant>
      <vt:variant>
        <vt:i4>1376310</vt:i4>
      </vt:variant>
      <vt:variant>
        <vt:i4>326</vt:i4>
      </vt:variant>
      <vt:variant>
        <vt:i4>0</vt:i4>
      </vt:variant>
      <vt:variant>
        <vt:i4>5</vt:i4>
      </vt:variant>
      <vt:variant>
        <vt:lpwstr/>
      </vt:variant>
      <vt:variant>
        <vt:lpwstr>_Toc221107560</vt:lpwstr>
      </vt:variant>
      <vt:variant>
        <vt:i4>1441846</vt:i4>
      </vt:variant>
      <vt:variant>
        <vt:i4>320</vt:i4>
      </vt:variant>
      <vt:variant>
        <vt:i4>0</vt:i4>
      </vt:variant>
      <vt:variant>
        <vt:i4>5</vt:i4>
      </vt:variant>
      <vt:variant>
        <vt:lpwstr/>
      </vt:variant>
      <vt:variant>
        <vt:lpwstr>_Toc221107559</vt:lpwstr>
      </vt:variant>
      <vt:variant>
        <vt:i4>1441846</vt:i4>
      </vt:variant>
      <vt:variant>
        <vt:i4>314</vt:i4>
      </vt:variant>
      <vt:variant>
        <vt:i4>0</vt:i4>
      </vt:variant>
      <vt:variant>
        <vt:i4>5</vt:i4>
      </vt:variant>
      <vt:variant>
        <vt:lpwstr/>
      </vt:variant>
      <vt:variant>
        <vt:lpwstr>_Toc221107558</vt:lpwstr>
      </vt:variant>
      <vt:variant>
        <vt:i4>1441846</vt:i4>
      </vt:variant>
      <vt:variant>
        <vt:i4>308</vt:i4>
      </vt:variant>
      <vt:variant>
        <vt:i4>0</vt:i4>
      </vt:variant>
      <vt:variant>
        <vt:i4>5</vt:i4>
      </vt:variant>
      <vt:variant>
        <vt:lpwstr/>
      </vt:variant>
      <vt:variant>
        <vt:lpwstr>_Toc221107557</vt:lpwstr>
      </vt:variant>
      <vt:variant>
        <vt:i4>1441846</vt:i4>
      </vt:variant>
      <vt:variant>
        <vt:i4>302</vt:i4>
      </vt:variant>
      <vt:variant>
        <vt:i4>0</vt:i4>
      </vt:variant>
      <vt:variant>
        <vt:i4>5</vt:i4>
      </vt:variant>
      <vt:variant>
        <vt:lpwstr/>
      </vt:variant>
      <vt:variant>
        <vt:lpwstr>_Toc221107556</vt:lpwstr>
      </vt:variant>
      <vt:variant>
        <vt:i4>1441846</vt:i4>
      </vt:variant>
      <vt:variant>
        <vt:i4>296</vt:i4>
      </vt:variant>
      <vt:variant>
        <vt:i4>0</vt:i4>
      </vt:variant>
      <vt:variant>
        <vt:i4>5</vt:i4>
      </vt:variant>
      <vt:variant>
        <vt:lpwstr/>
      </vt:variant>
      <vt:variant>
        <vt:lpwstr>_Toc221107555</vt:lpwstr>
      </vt:variant>
      <vt:variant>
        <vt:i4>1441846</vt:i4>
      </vt:variant>
      <vt:variant>
        <vt:i4>290</vt:i4>
      </vt:variant>
      <vt:variant>
        <vt:i4>0</vt:i4>
      </vt:variant>
      <vt:variant>
        <vt:i4>5</vt:i4>
      </vt:variant>
      <vt:variant>
        <vt:lpwstr/>
      </vt:variant>
      <vt:variant>
        <vt:lpwstr>_Toc221107554</vt:lpwstr>
      </vt:variant>
      <vt:variant>
        <vt:i4>1441846</vt:i4>
      </vt:variant>
      <vt:variant>
        <vt:i4>284</vt:i4>
      </vt:variant>
      <vt:variant>
        <vt:i4>0</vt:i4>
      </vt:variant>
      <vt:variant>
        <vt:i4>5</vt:i4>
      </vt:variant>
      <vt:variant>
        <vt:lpwstr/>
      </vt:variant>
      <vt:variant>
        <vt:lpwstr>_Toc221107553</vt:lpwstr>
      </vt:variant>
      <vt:variant>
        <vt:i4>1441846</vt:i4>
      </vt:variant>
      <vt:variant>
        <vt:i4>278</vt:i4>
      </vt:variant>
      <vt:variant>
        <vt:i4>0</vt:i4>
      </vt:variant>
      <vt:variant>
        <vt:i4>5</vt:i4>
      </vt:variant>
      <vt:variant>
        <vt:lpwstr/>
      </vt:variant>
      <vt:variant>
        <vt:lpwstr>_Toc221107552</vt:lpwstr>
      </vt:variant>
      <vt:variant>
        <vt:i4>1441846</vt:i4>
      </vt:variant>
      <vt:variant>
        <vt:i4>272</vt:i4>
      </vt:variant>
      <vt:variant>
        <vt:i4>0</vt:i4>
      </vt:variant>
      <vt:variant>
        <vt:i4>5</vt:i4>
      </vt:variant>
      <vt:variant>
        <vt:lpwstr/>
      </vt:variant>
      <vt:variant>
        <vt:lpwstr>_Toc221107551</vt:lpwstr>
      </vt:variant>
      <vt:variant>
        <vt:i4>1441846</vt:i4>
      </vt:variant>
      <vt:variant>
        <vt:i4>266</vt:i4>
      </vt:variant>
      <vt:variant>
        <vt:i4>0</vt:i4>
      </vt:variant>
      <vt:variant>
        <vt:i4>5</vt:i4>
      </vt:variant>
      <vt:variant>
        <vt:lpwstr/>
      </vt:variant>
      <vt:variant>
        <vt:lpwstr>_Toc221107550</vt:lpwstr>
      </vt:variant>
      <vt:variant>
        <vt:i4>1507382</vt:i4>
      </vt:variant>
      <vt:variant>
        <vt:i4>260</vt:i4>
      </vt:variant>
      <vt:variant>
        <vt:i4>0</vt:i4>
      </vt:variant>
      <vt:variant>
        <vt:i4>5</vt:i4>
      </vt:variant>
      <vt:variant>
        <vt:lpwstr/>
      </vt:variant>
      <vt:variant>
        <vt:lpwstr>_Toc221107549</vt:lpwstr>
      </vt:variant>
      <vt:variant>
        <vt:i4>1507382</vt:i4>
      </vt:variant>
      <vt:variant>
        <vt:i4>254</vt:i4>
      </vt:variant>
      <vt:variant>
        <vt:i4>0</vt:i4>
      </vt:variant>
      <vt:variant>
        <vt:i4>5</vt:i4>
      </vt:variant>
      <vt:variant>
        <vt:lpwstr/>
      </vt:variant>
      <vt:variant>
        <vt:lpwstr>_Toc221107548</vt:lpwstr>
      </vt:variant>
      <vt:variant>
        <vt:i4>1507382</vt:i4>
      </vt:variant>
      <vt:variant>
        <vt:i4>248</vt:i4>
      </vt:variant>
      <vt:variant>
        <vt:i4>0</vt:i4>
      </vt:variant>
      <vt:variant>
        <vt:i4>5</vt:i4>
      </vt:variant>
      <vt:variant>
        <vt:lpwstr/>
      </vt:variant>
      <vt:variant>
        <vt:lpwstr>_Toc221107547</vt:lpwstr>
      </vt:variant>
      <vt:variant>
        <vt:i4>1507382</vt:i4>
      </vt:variant>
      <vt:variant>
        <vt:i4>242</vt:i4>
      </vt:variant>
      <vt:variant>
        <vt:i4>0</vt:i4>
      </vt:variant>
      <vt:variant>
        <vt:i4>5</vt:i4>
      </vt:variant>
      <vt:variant>
        <vt:lpwstr/>
      </vt:variant>
      <vt:variant>
        <vt:lpwstr>_Toc221107546</vt:lpwstr>
      </vt:variant>
      <vt:variant>
        <vt:i4>1507382</vt:i4>
      </vt:variant>
      <vt:variant>
        <vt:i4>236</vt:i4>
      </vt:variant>
      <vt:variant>
        <vt:i4>0</vt:i4>
      </vt:variant>
      <vt:variant>
        <vt:i4>5</vt:i4>
      </vt:variant>
      <vt:variant>
        <vt:lpwstr/>
      </vt:variant>
      <vt:variant>
        <vt:lpwstr>_Toc221107545</vt:lpwstr>
      </vt:variant>
      <vt:variant>
        <vt:i4>1507382</vt:i4>
      </vt:variant>
      <vt:variant>
        <vt:i4>230</vt:i4>
      </vt:variant>
      <vt:variant>
        <vt:i4>0</vt:i4>
      </vt:variant>
      <vt:variant>
        <vt:i4>5</vt:i4>
      </vt:variant>
      <vt:variant>
        <vt:lpwstr/>
      </vt:variant>
      <vt:variant>
        <vt:lpwstr>_Toc221107544</vt:lpwstr>
      </vt:variant>
      <vt:variant>
        <vt:i4>1507382</vt:i4>
      </vt:variant>
      <vt:variant>
        <vt:i4>224</vt:i4>
      </vt:variant>
      <vt:variant>
        <vt:i4>0</vt:i4>
      </vt:variant>
      <vt:variant>
        <vt:i4>5</vt:i4>
      </vt:variant>
      <vt:variant>
        <vt:lpwstr/>
      </vt:variant>
      <vt:variant>
        <vt:lpwstr>_Toc221107543</vt:lpwstr>
      </vt:variant>
      <vt:variant>
        <vt:i4>1507382</vt:i4>
      </vt:variant>
      <vt:variant>
        <vt:i4>218</vt:i4>
      </vt:variant>
      <vt:variant>
        <vt:i4>0</vt:i4>
      </vt:variant>
      <vt:variant>
        <vt:i4>5</vt:i4>
      </vt:variant>
      <vt:variant>
        <vt:lpwstr/>
      </vt:variant>
      <vt:variant>
        <vt:lpwstr>_Toc221107542</vt:lpwstr>
      </vt:variant>
      <vt:variant>
        <vt:i4>1507382</vt:i4>
      </vt:variant>
      <vt:variant>
        <vt:i4>212</vt:i4>
      </vt:variant>
      <vt:variant>
        <vt:i4>0</vt:i4>
      </vt:variant>
      <vt:variant>
        <vt:i4>5</vt:i4>
      </vt:variant>
      <vt:variant>
        <vt:lpwstr/>
      </vt:variant>
      <vt:variant>
        <vt:lpwstr>_Toc221107541</vt:lpwstr>
      </vt:variant>
      <vt:variant>
        <vt:i4>1507382</vt:i4>
      </vt:variant>
      <vt:variant>
        <vt:i4>206</vt:i4>
      </vt:variant>
      <vt:variant>
        <vt:i4>0</vt:i4>
      </vt:variant>
      <vt:variant>
        <vt:i4>5</vt:i4>
      </vt:variant>
      <vt:variant>
        <vt:lpwstr/>
      </vt:variant>
      <vt:variant>
        <vt:lpwstr>_Toc221107540</vt:lpwstr>
      </vt:variant>
      <vt:variant>
        <vt:i4>1048630</vt:i4>
      </vt:variant>
      <vt:variant>
        <vt:i4>200</vt:i4>
      </vt:variant>
      <vt:variant>
        <vt:i4>0</vt:i4>
      </vt:variant>
      <vt:variant>
        <vt:i4>5</vt:i4>
      </vt:variant>
      <vt:variant>
        <vt:lpwstr/>
      </vt:variant>
      <vt:variant>
        <vt:lpwstr>_Toc221107539</vt:lpwstr>
      </vt:variant>
      <vt:variant>
        <vt:i4>1048630</vt:i4>
      </vt:variant>
      <vt:variant>
        <vt:i4>194</vt:i4>
      </vt:variant>
      <vt:variant>
        <vt:i4>0</vt:i4>
      </vt:variant>
      <vt:variant>
        <vt:i4>5</vt:i4>
      </vt:variant>
      <vt:variant>
        <vt:lpwstr/>
      </vt:variant>
      <vt:variant>
        <vt:lpwstr>_Toc221107538</vt:lpwstr>
      </vt:variant>
      <vt:variant>
        <vt:i4>1048630</vt:i4>
      </vt:variant>
      <vt:variant>
        <vt:i4>188</vt:i4>
      </vt:variant>
      <vt:variant>
        <vt:i4>0</vt:i4>
      </vt:variant>
      <vt:variant>
        <vt:i4>5</vt:i4>
      </vt:variant>
      <vt:variant>
        <vt:lpwstr/>
      </vt:variant>
      <vt:variant>
        <vt:lpwstr>_Toc221107537</vt:lpwstr>
      </vt:variant>
      <vt:variant>
        <vt:i4>1048630</vt:i4>
      </vt:variant>
      <vt:variant>
        <vt:i4>182</vt:i4>
      </vt:variant>
      <vt:variant>
        <vt:i4>0</vt:i4>
      </vt:variant>
      <vt:variant>
        <vt:i4>5</vt:i4>
      </vt:variant>
      <vt:variant>
        <vt:lpwstr/>
      </vt:variant>
      <vt:variant>
        <vt:lpwstr>_Toc221107536</vt:lpwstr>
      </vt:variant>
      <vt:variant>
        <vt:i4>1048630</vt:i4>
      </vt:variant>
      <vt:variant>
        <vt:i4>176</vt:i4>
      </vt:variant>
      <vt:variant>
        <vt:i4>0</vt:i4>
      </vt:variant>
      <vt:variant>
        <vt:i4>5</vt:i4>
      </vt:variant>
      <vt:variant>
        <vt:lpwstr/>
      </vt:variant>
      <vt:variant>
        <vt:lpwstr>_Toc221107535</vt:lpwstr>
      </vt:variant>
      <vt:variant>
        <vt:i4>1048630</vt:i4>
      </vt:variant>
      <vt:variant>
        <vt:i4>170</vt:i4>
      </vt:variant>
      <vt:variant>
        <vt:i4>0</vt:i4>
      </vt:variant>
      <vt:variant>
        <vt:i4>5</vt:i4>
      </vt:variant>
      <vt:variant>
        <vt:lpwstr/>
      </vt:variant>
      <vt:variant>
        <vt:lpwstr>_Toc221107534</vt:lpwstr>
      </vt:variant>
      <vt:variant>
        <vt:i4>1048630</vt:i4>
      </vt:variant>
      <vt:variant>
        <vt:i4>164</vt:i4>
      </vt:variant>
      <vt:variant>
        <vt:i4>0</vt:i4>
      </vt:variant>
      <vt:variant>
        <vt:i4>5</vt:i4>
      </vt:variant>
      <vt:variant>
        <vt:lpwstr/>
      </vt:variant>
      <vt:variant>
        <vt:lpwstr>_Toc221107533</vt:lpwstr>
      </vt:variant>
      <vt:variant>
        <vt:i4>1048630</vt:i4>
      </vt:variant>
      <vt:variant>
        <vt:i4>158</vt:i4>
      </vt:variant>
      <vt:variant>
        <vt:i4>0</vt:i4>
      </vt:variant>
      <vt:variant>
        <vt:i4>5</vt:i4>
      </vt:variant>
      <vt:variant>
        <vt:lpwstr/>
      </vt:variant>
      <vt:variant>
        <vt:lpwstr>_Toc221107532</vt:lpwstr>
      </vt:variant>
      <vt:variant>
        <vt:i4>1048630</vt:i4>
      </vt:variant>
      <vt:variant>
        <vt:i4>152</vt:i4>
      </vt:variant>
      <vt:variant>
        <vt:i4>0</vt:i4>
      </vt:variant>
      <vt:variant>
        <vt:i4>5</vt:i4>
      </vt:variant>
      <vt:variant>
        <vt:lpwstr/>
      </vt:variant>
      <vt:variant>
        <vt:lpwstr>_Toc221107531</vt:lpwstr>
      </vt:variant>
      <vt:variant>
        <vt:i4>1048630</vt:i4>
      </vt:variant>
      <vt:variant>
        <vt:i4>146</vt:i4>
      </vt:variant>
      <vt:variant>
        <vt:i4>0</vt:i4>
      </vt:variant>
      <vt:variant>
        <vt:i4>5</vt:i4>
      </vt:variant>
      <vt:variant>
        <vt:lpwstr/>
      </vt:variant>
      <vt:variant>
        <vt:lpwstr>_Toc221107530</vt:lpwstr>
      </vt:variant>
      <vt:variant>
        <vt:i4>1114166</vt:i4>
      </vt:variant>
      <vt:variant>
        <vt:i4>140</vt:i4>
      </vt:variant>
      <vt:variant>
        <vt:i4>0</vt:i4>
      </vt:variant>
      <vt:variant>
        <vt:i4>5</vt:i4>
      </vt:variant>
      <vt:variant>
        <vt:lpwstr/>
      </vt:variant>
      <vt:variant>
        <vt:lpwstr>_Toc221107529</vt:lpwstr>
      </vt:variant>
      <vt:variant>
        <vt:i4>1114166</vt:i4>
      </vt:variant>
      <vt:variant>
        <vt:i4>134</vt:i4>
      </vt:variant>
      <vt:variant>
        <vt:i4>0</vt:i4>
      </vt:variant>
      <vt:variant>
        <vt:i4>5</vt:i4>
      </vt:variant>
      <vt:variant>
        <vt:lpwstr/>
      </vt:variant>
      <vt:variant>
        <vt:lpwstr>_Toc221107528</vt:lpwstr>
      </vt:variant>
      <vt:variant>
        <vt:i4>1114166</vt:i4>
      </vt:variant>
      <vt:variant>
        <vt:i4>128</vt:i4>
      </vt:variant>
      <vt:variant>
        <vt:i4>0</vt:i4>
      </vt:variant>
      <vt:variant>
        <vt:i4>5</vt:i4>
      </vt:variant>
      <vt:variant>
        <vt:lpwstr/>
      </vt:variant>
      <vt:variant>
        <vt:lpwstr>_Toc221107527</vt:lpwstr>
      </vt:variant>
      <vt:variant>
        <vt:i4>1114166</vt:i4>
      </vt:variant>
      <vt:variant>
        <vt:i4>122</vt:i4>
      </vt:variant>
      <vt:variant>
        <vt:i4>0</vt:i4>
      </vt:variant>
      <vt:variant>
        <vt:i4>5</vt:i4>
      </vt:variant>
      <vt:variant>
        <vt:lpwstr/>
      </vt:variant>
      <vt:variant>
        <vt:lpwstr>_Toc221107526</vt:lpwstr>
      </vt:variant>
      <vt:variant>
        <vt:i4>1114166</vt:i4>
      </vt:variant>
      <vt:variant>
        <vt:i4>116</vt:i4>
      </vt:variant>
      <vt:variant>
        <vt:i4>0</vt:i4>
      </vt:variant>
      <vt:variant>
        <vt:i4>5</vt:i4>
      </vt:variant>
      <vt:variant>
        <vt:lpwstr/>
      </vt:variant>
      <vt:variant>
        <vt:lpwstr>_Toc221107525</vt:lpwstr>
      </vt:variant>
      <vt:variant>
        <vt:i4>1114166</vt:i4>
      </vt:variant>
      <vt:variant>
        <vt:i4>110</vt:i4>
      </vt:variant>
      <vt:variant>
        <vt:i4>0</vt:i4>
      </vt:variant>
      <vt:variant>
        <vt:i4>5</vt:i4>
      </vt:variant>
      <vt:variant>
        <vt:lpwstr/>
      </vt:variant>
      <vt:variant>
        <vt:lpwstr>_Toc221107524</vt:lpwstr>
      </vt:variant>
      <vt:variant>
        <vt:i4>1114166</vt:i4>
      </vt:variant>
      <vt:variant>
        <vt:i4>104</vt:i4>
      </vt:variant>
      <vt:variant>
        <vt:i4>0</vt:i4>
      </vt:variant>
      <vt:variant>
        <vt:i4>5</vt:i4>
      </vt:variant>
      <vt:variant>
        <vt:lpwstr/>
      </vt:variant>
      <vt:variant>
        <vt:lpwstr>_Toc221107523</vt:lpwstr>
      </vt:variant>
      <vt:variant>
        <vt:i4>1114166</vt:i4>
      </vt:variant>
      <vt:variant>
        <vt:i4>98</vt:i4>
      </vt:variant>
      <vt:variant>
        <vt:i4>0</vt:i4>
      </vt:variant>
      <vt:variant>
        <vt:i4>5</vt:i4>
      </vt:variant>
      <vt:variant>
        <vt:lpwstr/>
      </vt:variant>
      <vt:variant>
        <vt:lpwstr>_Toc221107522</vt:lpwstr>
      </vt:variant>
      <vt:variant>
        <vt:i4>1114166</vt:i4>
      </vt:variant>
      <vt:variant>
        <vt:i4>92</vt:i4>
      </vt:variant>
      <vt:variant>
        <vt:i4>0</vt:i4>
      </vt:variant>
      <vt:variant>
        <vt:i4>5</vt:i4>
      </vt:variant>
      <vt:variant>
        <vt:lpwstr/>
      </vt:variant>
      <vt:variant>
        <vt:lpwstr>_Toc221107521</vt:lpwstr>
      </vt:variant>
      <vt:variant>
        <vt:i4>1114166</vt:i4>
      </vt:variant>
      <vt:variant>
        <vt:i4>86</vt:i4>
      </vt:variant>
      <vt:variant>
        <vt:i4>0</vt:i4>
      </vt:variant>
      <vt:variant>
        <vt:i4>5</vt:i4>
      </vt:variant>
      <vt:variant>
        <vt:lpwstr/>
      </vt:variant>
      <vt:variant>
        <vt:lpwstr>_Toc221107520</vt:lpwstr>
      </vt:variant>
      <vt:variant>
        <vt:i4>1179702</vt:i4>
      </vt:variant>
      <vt:variant>
        <vt:i4>80</vt:i4>
      </vt:variant>
      <vt:variant>
        <vt:i4>0</vt:i4>
      </vt:variant>
      <vt:variant>
        <vt:i4>5</vt:i4>
      </vt:variant>
      <vt:variant>
        <vt:lpwstr/>
      </vt:variant>
      <vt:variant>
        <vt:lpwstr>_Toc221107519</vt:lpwstr>
      </vt:variant>
      <vt:variant>
        <vt:i4>1179702</vt:i4>
      </vt:variant>
      <vt:variant>
        <vt:i4>74</vt:i4>
      </vt:variant>
      <vt:variant>
        <vt:i4>0</vt:i4>
      </vt:variant>
      <vt:variant>
        <vt:i4>5</vt:i4>
      </vt:variant>
      <vt:variant>
        <vt:lpwstr/>
      </vt:variant>
      <vt:variant>
        <vt:lpwstr>_Toc221107518</vt:lpwstr>
      </vt:variant>
      <vt:variant>
        <vt:i4>1179702</vt:i4>
      </vt:variant>
      <vt:variant>
        <vt:i4>68</vt:i4>
      </vt:variant>
      <vt:variant>
        <vt:i4>0</vt:i4>
      </vt:variant>
      <vt:variant>
        <vt:i4>5</vt:i4>
      </vt:variant>
      <vt:variant>
        <vt:lpwstr/>
      </vt:variant>
      <vt:variant>
        <vt:lpwstr>_Toc221107517</vt:lpwstr>
      </vt:variant>
      <vt:variant>
        <vt:i4>1179702</vt:i4>
      </vt:variant>
      <vt:variant>
        <vt:i4>62</vt:i4>
      </vt:variant>
      <vt:variant>
        <vt:i4>0</vt:i4>
      </vt:variant>
      <vt:variant>
        <vt:i4>5</vt:i4>
      </vt:variant>
      <vt:variant>
        <vt:lpwstr/>
      </vt:variant>
      <vt:variant>
        <vt:lpwstr>_Toc221107516</vt:lpwstr>
      </vt:variant>
      <vt:variant>
        <vt:i4>1179702</vt:i4>
      </vt:variant>
      <vt:variant>
        <vt:i4>56</vt:i4>
      </vt:variant>
      <vt:variant>
        <vt:i4>0</vt:i4>
      </vt:variant>
      <vt:variant>
        <vt:i4>5</vt:i4>
      </vt:variant>
      <vt:variant>
        <vt:lpwstr/>
      </vt:variant>
      <vt:variant>
        <vt:lpwstr>_Toc221107515</vt:lpwstr>
      </vt:variant>
      <vt:variant>
        <vt:i4>1179702</vt:i4>
      </vt:variant>
      <vt:variant>
        <vt:i4>50</vt:i4>
      </vt:variant>
      <vt:variant>
        <vt:i4>0</vt:i4>
      </vt:variant>
      <vt:variant>
        <vt:i4>5</vt:i4>
      </vt:variant>
      <vt:variant>
        <vt:lpwstr/>
      </vt:variant>
      <vt:variant>
        <vt:lpwstr>_Toc221107514</vt:lpwstr>
      </vt:variant>
      <vt:variant>
        <vt:i4>1179702</vt:i4>
      </vt:variant>
      <vt:variant>
        <vt:i4>44</vt:i4>
      </vt:variant>
      <vt:variant>
        <vt:i4>0</vt:i4>
      </vt:variant>
      <vt:variant>
        <vt:i4>5</vt:i4>
      </vt:variant>
      <vt:variant>
        <vt:lpwstr/>
      </vt:variant>
      <vt:variant>
        <vt:lpwstr>_Toc221107513</vt:lpwstr>
      </vt:variant>
      <vt:variant>
        <vt:i4>1179702</vt:i4>
      </vt:variant>
      <vt:variant>
        <vt:i4>38</vt:i4>
      </vt:variant>
      <vt:variant>
        <vt:i4>0</vt:i4>
      </vt:variant>
      <vt:variant>
        <vt:i4>5</vt:i4>
      </vt:variant>
      <vt:variant>
        <vt:lpwstr/>
      </vt:variant>
      <vt:variant>
        <vt:lpwstr>_Toc221107512</vt:lpwstr>
      </vt:variant>
      <vt:variant>
        <vt:i4>1179702</vt:i4>
      </vt:variant>
      <vt:variant>
        <vt:i4>32</vt:i4>
      </vt:variant>
      <vt:variant>
        <vt:i4>0</vt:i4>
      </vt:variant>
      <vt:variant>
        <vt:i4>5</vt:i4>
      </vt:variant>
      <vt:variant>
        <vt:lpwstr/>
      </vt:variant>
      <vt:variant>
        <vt:lpwstr>_Toc221107511</vt:lpwstr>
      </vt:variant>
      <vt:variant>
        <vt:i4>1179702</vt:i4>
      </vt:variant>
      <vt:variant>
        <vt:i4>26</vt:i4>
      </vt:variant>
      <vt:variant>
        <vt:i4>0</vt:i4>
      </vt:variant>
      <vt:variant>
        <vt:i4>5</vt:i4>
      </vt:variant>
      <vt:variant>
        <vt:lpwstr/>
      </vt:variant>
      <vt:variant>
        <vt:lpwstr>_Toc221107510</vt:lpwstr>
      </vt:variant>
      <vt:variant>
        <vt:i4>1245238</vt:i4>
      </vt:variant>
      <vt:variant>
        <vt:i4>20</vt:i4>
      </vt:variant>
      <vt:variant>
        <vt:i4>0</vt:i4>
      </vt:variant>
      <vt:variant>
        <vt:i4>5</vt:i4>
      </vt:variant>
      <vt:variant>
        <vt:lpwstr/>
      </vt:variant>
      <vt:variant>
        <vt:lpwstr>_Toc221107509</vt:lpwstr>
      </vt:variant>
      <vt:variant>
        <vt:i4>1245238</vt:i4>
      </vt:variant>
      <vt:variant>
        <vt:i4>14</vt:i4>
      </vt:variant>
      <vt:variant>
        <vt:i4>0</vt:i4>
      </vt:variant>
      <vt:variant>
        <vt:i4>5</vt:i4>
      </vt:variant>
      <vt:variant>
        <vt:lpwstr/>
      </vt:variant>
      <vt:variant>
        <vt:lpwstr>_Toc221107508</vt:lpwstr>
      </vt:variant>
      <vt:variant>
        <vt:i4>1245238</vt:i4>
      </vt:variant>
      <vt:variant>
        <vt:i4>8</vt:i4>
      </vt:variant>
      <vt:variant>
        <vt:i4>0</vt:i4>
      </vt:variant>
      <vt:variant>
        <vt:i4>5</vt:i4>
      </vt:variant>
      <vt:variant>
        <vt:lpwstr/>
      </vt:variant>
      <vt:variant>
        <vt:lpwstr>_Toc221107507</vt:lpwstr>
      </vt:variant>
      <vt:variant>
        <vt:i4>1245238</vt:i4>
      </vt:variant>
      <vt:variant>
        <vt:i4>2</vt:i4>
      </vt:variant>
      <vt:variant>
        <vt:i4>0</vt:i4>
      </vt:variant>
      <vt:variant>
        <vt:i4>5</vt:i4>
      </vt:variant>
      <vt:variant>
        <vt:lpwstr/>
      </vt:variant>
      <vt:variant>
        <vt:lpwstr>_Toc221107506</vt:lpwstr>
      </vt:variant>
      <vt:variant>
        <vt:i4>2228296</vt:i4>
      </vt:variant>
      <vt:variant>
        <vt:i4>18</vt:i4>
      </vt:variant>
      <vt:variant>
        <vt:i4>0</vt:i4>
      </vt:variant>
      <vt:variant>
        <vt:i4>5</vt:i4>
      </vt:variant>
      <vt:variant>
        <vt:lpwstr>mailto:grzegorz.filarowski@logsystem.pl</vt:lpwstr>
      </vt:variant>
      <vt:variant>
        <vt:lpwstr/>
      </vt:variant>
      <vt:variant>
        <vt:i4>2228296</vt:i4>
      </vt:variant>
      <vt:variant>
        <vt:i4>15</vt:i4>
      </vt:variant>
      <vt:variant>
        <vt:i4>0</vt:i4>
      </vt:variant>
      <vt:variant>
        <vt:i4>5</vt:i4>
      </vt:variant>
      <vt:variant>
        <vt:lpwstr>mailto:grzegorz.filarowski@logsystem.pl</vt:lpwstr>
      </vt:variant>
      <vt:variant>
        <vt:lpwstr/>
      </vt:variant>
      <vt:variant>
        <vt:i4>2228296</vt:i4>
      </vt:variant>
      <vt:variant>
        <vt:i4>12</vt:i4>
      </vt:variant>
      <vt:variant>
        <vt:i4>0</vt:i4>
      </vt:variant>
      <vt:variant>
        <vt:i4>5</vt:i4>
      </vt:variant>
      <vt:variant>
        <vt:lpwstr>mailto:grzegorz.filarowski@logsystem.pl</vt:lpwstr>
      </vt:variant>
      <vt:variant>
        <vt:lpwstr/>
      </vt:variant>
      <vt:variant>
        <vt:i4>2228296</vt:i4>
      </vt:variant>
      <vt:variant>
        <vt:i4>9</vt:i4>
      </vt:variant>
      <vt:variant>
        <vt:i4>0</vt:i4>
      </vt:variant>
      <vt:variant>
        <vt:i4>5</vt:i4>
      </vt:variant>
      <vt:variant>
        <vt:lpwstr>mailto:grzegorz.filarowski@logsystem.pl</vt:lpwstr>
      </vt:variant>
      <vt:variant>
        <vt:lpwstr/>
      </vt:variant>
      <vt:variant>
        <vt:i4>2228296</vt:i4>
      </vt:variant>
      <vt:variant>
        <vt:i4>6</vt:i4>
      </vt:variant>
      <vt:variant>
        <vt:i4>0</vt:i4>
      </vt:variant>
      <vt:variant>
        <vt:i4>5</vt:i4>
      </vt:variant>
      <vt:variant>
        <vt:lpwstr>mailto:grzegorz.filarowski@logsystem.pl</vt:lpwstr>
      </vt:variant>
      <vt:variant>
        <vt:lpwstr/>
      </vt:variant>
      <vt:variant>
        <vt:i4>2228296</vt:i4>
      </vt:variant>
      <vt:variant>
        <vt:i4>3</vt:i4>
      </vt:variant>
      <vt:variant>
        <vt:i4>0</vt:i4>
      </vt:variant>
      <vt:variant>
        <vt:i4>5</vt:i4>
      </vt:variant>
      <vt:variant>
        <vt:lpwstr>mailto:grzegorz.filarowski@logsystem.pl</vt:lpwstr>
      </vt:variant>
      <vt:variant>
        <vt:lpwstr/>
      </vt:variant>
      <vt:variant>
        <vt:i4>5636129</vt:i4>
      </vt:variant>
      <vt:variant>
        <vt:i4>0</vt:i4>
      </vt:variant>
      <vt:variant>
        <vt:i4>0</vt:i4>
      </vt:variant>
      <vt:variant>
        <vt:i4>5</vt:i4>
      </vt:variant>
      <vt:variant>
        <vt:lpwstr>mailto:dominika.maciaszek@logsystem.pl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6</cp:revision>
  <cp:lastPrinted>2025-07-11T14:09:00Z</cp:lastPrinted>
  <dcterms:created xsi:type="dcterms:W3CDTF">2026-03-17T11:20:00Z</dcterms:created>
  <dcterms:modified xsi:type="dcterms:W3CDTF">2026-04-23T19:32:00Z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0x010100F120EE4EAB0C3A49A61046B3C87A3A88</vt:lpwstr>
  </property>
  <property fmtid="{D5CDD505-2E9C-101B-9397-08002B2CF9AE}" pid="3" name="MediaServiceImageTags">
    <vt:lpwstr/>
  </property>
</Properties>
</file>